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066" w:rsidRPr="00764F75" w:rsidRDefault="00D71066" w:rsidP="00764F75">
      <w:pPr>
        <w:ind w:firstLineChars="100" w:firstLine="220"/>
        <w:rPr>
          <w:rFonts w:cs="Times New Roman"/>
          <w:sz w:val="22"/>
          <w:szCs w:val="22"/>
        </w:rPr>
      </w:pPr>
      <w:r w:rsidRPr="00764F75">
        <w:rPr>
          <w:rFonts w:cs="ＭＳ 明朝" w:hint="eastAsia"/>
          <w:bCs/>
          <w:sz w:val="22"/>
          <w:szCs w:val="22"/>
        </w:rPr>
        <w:t>様式第７</w:t>
      </w:r>
      <w:r w:rsidR="000370AE" w:rsidRPr="00764F75">
        <w:rPr>
          <w:rFonts w:cs="ＭＳ 明朝" w:hint="eastAsia"/>
          <w:bCs/>
          <w:sz w:val="22"/>
          <w:szCs w:val="22"/>
        </w:rPr>
        <w:t>の２</w:t>
      </w:r>
    </w:p>
    <w:p w:rsidR="00D71066" w:rsidRPr="00764F75" w:rsidRDefault="00D71066" w:rsidP="00764F75">
      <w:pPr>
        <w:ind w:firstLineChars="100" w:firstLine="220"/>
        <w:jc w:val="center"/>
        <w:rPr>
          <w:rFonts w:cs="Times New Roman"/>
          <w:sz w:val="22"/>
          <w:szCs w:val="22"/>
        </w:rPr>
      </w:pPr>
    </w:p>
    <w:p w:rsidR="00D71066" w:rsidRPr="00764F75" w:rsidRDefault="000370AE" w:rsidP="00DD5A2D">
      <w:pPr>
        <w:spacing w:line="440" w:lineRule="exact"/>
        <w:jc w:val="center"/>
        <w:rPr>
          <w:rFonts w:cs="Times New Roman"/>
          <w:sz w:val="22"/>
          <w:szCs w:val="22"/>
        </w:rPr>
      </w:pPr>
      <w:r w:rsidRPr="00764F75">
        <w:rPr>
          <w:rFonts w:cs="ＭＳ 明朝" w:hint="eastAsia"/>
          <w:sz w:val="22"/>
          <w:szCs w:val="22"/>
        </w:rPr>
        <w:t>水銀濃度</w:t>
      </w:r>
      <w:r w:rsidR="00D71066" w:rsidRPr="00764F75">
        <w:rPr>
          <w:rFonts w:cs="ＭＳ 明朝" w:hint="eastAsia"/>
          <w:sz w:val="22"/>
          <w:szCs w:val="22"/>
        </w:rPr>
        <w:t>測定記録表</w:t>
      </w:r>
    </w:p>
    <w:p w:rsidR="00D71066" w:rsidRPr="00764F75" w:rsidRDefault="00D71066" w:rsidP="00DD5A2D">
      <w:pPr>
        <w:spacing w:line="440" w:lineRule="exact"/>
        <w:jc w:val="center"/>
        <w:rPr>
          <w:rFonts w:cs="Times New Roman"/>
          <w:sz w:val="22"/>
          <w:szCs w:val="22"/>
        </w:rPr>
      </w:pPr>
    </w:p>
    <w:p w:rsidR="00D71066" w:rsidRPr="00764F75" w:rsidRDefault="00DF1B7D" w:rsidP="00764F75">
      <w:pPr>
        <w:spacing w:line="360" w:lineRule="auto"/>
        <w:rPr>
          <w:rFonts w:cs="Times New Roman"/>
          <w:sz w:val="22"/>
          <w:szCs w:val="22"/>
        </w:rPr>
      </w:pPr>
      <w:r>
        <w:rPr>
          <w:rFonts w:cs="ＭＳ 明朝" w:hint="eastAsia"/>
          <w:sz w:val="22"/>
          <w:szCs w:val="22"/>
        </w:rPr>
        <w:t xml:space="preserve">　</w:t>
      </w:r>
      <w:r w:rsidR="000370AE" w:rsidRPr="00764F75">
        <w:rPr>
          <w:rFonts w:cs="ＭＳ 明朝" w:hint="eastAsia"/>
          <w:sz w:val="22"/>
          <w:szCs w:val="22"/>
        </w:rPr>
        <w:t>水銀排出</w:t>
      </w:r>
      <w:r w:rsidR="00D71066" w:rsidRPr="00764F75">
        <w:rPr>
          <w:rFonts w:cs="ＭＳ 明朝" w:hint="eastAsia"/>
          <w:sz w:val="22"/>
          <w:szCs w:val="22"/>
        </w:rPr>
        <w:t>施設の種類及び工場又は事業場における施設番号</w:t>
      </w:r>
    </w:p>
    <w:p w:rsidR="00D71066" w:rsidRPr="00764F75" w:rsidRDefault="00D71066" w:rsidP="00764F75">
      <w:pPr>
        <w:spacing w:line="360" w:lineRule="auto"/>
        <w:ind w:firstLineChars="100" w:firstLine="220"/>
        <w:rPr>
          <w:rFonts w:cs="Times New Roman"/>
          <w:sz w:val="22"/>
          <w:szCs w:val="22"/>
        </w:rPr>
      </w:pPr>
      <w:r w:rsidRPr="00764F75">
        <w:rPr>
          <w:rFonts w:cs="ＭＳ 明朝" w:hint="eastAsia"/>
          <w:sz w:val="22"/>
          <w:szCs w:val="22"/>
        </w:rPr>
        <w:t>測定者の氏名</w:t>
      </w:r>
    </w:p>
    <w:p w:rsidR="00D71066" w:rsidRPr="00764F75" w:rsidRDefault="00D71066" w:rsidP="00764F75">
      <w:pPr>
        <w:spacing w:line="360" w:lineRule="auto"/>
        <w:ind w:firstLineChars="100" w:firstLine="220"/>
        <w:rPr>
          <w:rFonts w:cs="ＭＳ 明朝"/>
          <w:sz w:val="22"/>
          <w:szCs w:val="22"/>
        </w:rPr>
      </w:pPr>
      <w:r w:rsidRPr="00764F75">
        <w:rPr>
          <w:rFonts w:cs="ＭＳ 明朝" w:hint="eastAsia"/>
          <w:sz w:val="22"/>
          <w:szCs w:val="22"/>
        </w:rPr>
        <w:t>測定箇所</w:t>
      </w:r>
    </w:p>
    <w:p w:rsidR="000370AE" w:rsidRPr="00764F75" w:rsidRDefault="000370AE" w:rsidP="00764F75">
      <w:pPr>
        <w:ind w:firstLineChars="100" w:firstLine="220"/>
        <w:rPr>
          <w:rFonts w:cs="Times New Roman"/>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2"/>
        <w:gridCol w:w="1260"/>
        <w:gridCol w:w="1276"/>
        <w:gridCol w:w="1559"/>
        <w:gridCol w:w="2835"/>
        <w:gridCol w:w="2127"/>
      </w:tblGrid>
      <w:tr w:rsidR="000370AE" w:rsidRPr="00764F75" w:rsidTr="00764F75">
        <w:trPr>
          <w:trHeight w:val="835"/>
        </w:trPr>
        <w:tc>
          <w:tcPr>
            <w:tcW w:w="1842" w:type="dxa"/>
            <w:gridSpan w:val="2"/>
            <w:vAlign w:val="center"/>
          </w:tcPr>
          <w:p w:rsidR="000370AE" w:rsidRPr="00764F75" w:rsidRDefault="000370AE" w:rsidP="00C11CBA">
            <w:pPr>
              <w:jc w:val="center"/>
              <w:rPr>
                <w:rFonts w:cs="Times New Roman"/>
                <w:sz w:val="22"/>
                <w:szCs w:val="22"/>
              </w:rPr>
            </w:pPr>
          </w:p>
        </w:tc>
        <w:tc>
          <w:tcPr>
            <w:tcW w:w="1276" w:type="dxa"/>
            <w:vAlign w:val="center"/>
          </w:tcPr>
          <w:p w:rsidR="000370AE" w:rsidRPr="00764F75" w:rsidRDefault="000370AE" w:rsidP="00C11CBA">
            <w:pPr>
              <w:jc w:val="center"/>
              <w:rPr>
                <w:rFonts w:cs="Times New Roman"/>
                <w:sz w:val="22"/>
                <w:szCs w:val="22"/>
              </w:rPr>
            </w:pPr>
            <w:r w:rsidRPr="00764F75">
              <w:rPr>
                <w:rFonts w:cs="ＭＳ 明朝" w:hint="eastAsia"/>
                <w:sz w:val="22"/>
                <w:szCs w:val="22"/>
              </w:rPr>
              <w:t>測定単位</w:t>
            </w:r>
          </w:p>
        </w:tc>
        <w:tc>
          <w:tcPr>
            <w:tcW w:w="1559" w:type="dxa"/>
            <w:vAlign w:val="center"/>
          </w:tcPr>
          <w:p w:rsidR="000370AE" w:rsidRPr="00764F75" w:rsidRDefault="000370AE" w:rsidP="00C11CBA">
            <w:pPr>
              <w:jc w:val="center"/>
              <w:rPr>
                <w:rFonts w:cs="Times New Roman"/>
                <w:sz w:val="22"/>
                <w:szCs w:val="22"/>
              </w:rPr>
            </w:pPr>
            <w:r w:rsidRPr="00764F75">
              <w:rPr>
                <w:rFonts w:cs="ＭＳ 明朝" w:hint="eastAsia"/>
                <w:sz w:val="22"/>
                <w:szCs w:val="22"/>
              </w:rPr>
              <w:t>測</w:t>
            </w:r>
            <w:r w:rsidR="00764F75">
              <w:rPr>
                <w:rFonts w:cs="ＭＳ 明朝" w:hint="eastAsia"/>
                <w:sz w:val="22"/>
                <w:szCs w:val="22"/>
              </w:rPr>
              <w:t xml:space="preserve"> </w:t>
            </w:r>
            <w:r w:rsidRPr="00764F75">
              <w:rPr>
                <w:rFonts w:cs="ＭＳ 明朝" w:hint="eastAsia"/>
                <w:sz w:val="22"/>
                <w:szCs w:val="22"/>
              </w:rPr>
              <w:t>定</w:t>
            </w:r>
            <w:r w:rsidR="00764F75">
              <w:rPr>
                <w:rFonts w:cs="ＭＳ 明朝" w:hint="eastAsia"/>
                <w:sz w:val="22"/>
                <w:szCs w:val="22"/>
              </w:rPr>
              <w:t xml:space="preserve"> </w:t>
            </w:r>
            <w:r w:rsidRPr="00764F75">
              <w:rPr>
                <w:rFonts w:cs="ＭＳ 明朝" w:hint="eastAsia"/>
                <w:sz w:val="22"/>
                <w:szCs w:val="22"/>
              </w:rPr>
              <w:t>値</w:t>
            </w:r>
          </w:p>
        </w:tc>
        <w:tc>
          <w:tcPr>
            <w:tcW w:w="2835" w:type="dxa"/>
            <w:vAlign w:val="center"/>
          </w:tcPr>
          <w:p w:rsidR="000370AE" w:rsidRPr="00764F75" w:rsidRDefault="000370AE" w:rsidP="00C11CBA">
            <w:pPr>
              <w:jc w:val="center"/>
              <w:rPr>
                <w:rFonts w:cs="ＭＳ 明朝"/>
                <w:sz w:val="22"/>
                <w:szCs w:val="22"/>
              </w:rPr>
            </w:pPr>
            <w:r w:rsidRPr="00764F75">
              <w:rPr>
                <w:rFonts w:cs="ＭＳ 明朝" w:hint="eastAsia"/>
                <w:sz w:val="22"/>
                <w:szCs w:val="22"/>
              </w:rPr>
              <w:t>測定年月日及び時刻</w:t>
            </w:r>
          </w:p>
          <w:p w:rsidR="000370AE" w:rsidRPr="00764F75" w:rsidRDefault="000370AE" w:rsidP="00C11CBA">
            <w:pPr>
              <w:jc w:val="center"/>
              <w:rPr>
                <w:rFonts w:cs="Times New Roman"/>
                <w:sz w:val="22"/>
                <w:szCs w:val="22"/>
              </w:rPr>
            </w:pPr>
            <w:r w:rsidRPr="00764F75">
              <w:rPr>
                <w:rFonts w:cs="ＭＳ 明朝" w:hint="eastAsia"/>
                <w:sz w:val="22"/>
                <w:szCs w:val="22"/>
              </w:rPr>
              <w:t>（開始時刻～終了時刻）</w:t>
            </w:r>
          </w:p>
        </w:tc>
        <w:tc>
          <w:tcPr>
            <w:tcW w:w="2127" w:type="dxa"/>
            <w:vAlign w:val="center"/>
          </w:tcPr>
          <w:p w:rsidR="000370AE" w:rsidRPr="00764F75" w:rsidRDefault="000370AE" w:rsidP="00C11CBA">
            <w:pPr>
              <w:jc w:val="center"/>
              <w:rPr>
                <w:rFonts w:cs="Times New Roman"/>
                <w:sz w:val="22"/>
                <w:szCs w:val="22"/>
              </w:rPr>
            </w:pPr>
            <w:r w:rsidRPr="00764F75">
              <w:rPr>
                <w:rFonts w:cs="ＭＳ 明朝" w:hint="eastAsia"/>
                <w:sz w:val="22"/>
                <w:szCs w:val="22"/>
              </w:rPr>
              <w:t>備</w:t>
            </w:r>
            <w:r w:rsidR="00764F75" w:rsidRPr="00764F75">
              <w:rPr>
                <w:rFonts w:cs="ＭＳ 明朝" w:hint="eastAsia"/>
                <w:sz w:val="22"/>
                <w:szCs w:val="22"/>
              </w:rPr>
              <w:t xml:space="preserve">　　　</w:t>
            </w:r>
            <w:r w:rsidRPr="00764F75">
              <w:rPr>
                <w:rFonts w:cs="ＭＳ 明朝" w:hint="eastAsia"/>
                <w:sz w:val="22"/>
                <w:szCs w:val="22"/>
              </w:rPr>
              <w:t>考</w:t>
            </w:r>
          </w:p>
        </w:tc>
      </w:tr>
      <w:tr w:rsidR="000370AE" w:rsidRPr="00764F75" w:rsidTr="00764F75">
        <w:trPr>
          <w:trHeight w:val="705"/>
        </w:trPr>
        <w:tc>
          <w:tcPr>
            <w:tcW w:w="1842" w:type="dxa"/>
            <w:gridSpan w:val="2"/>
            <w:tcBorders>
              <w:bottom w:val="single" w:sz="4" w:space="0" w:color="auto"/>
            </w:tcBorders>
            <w:vAlign w:val="center"/>
          </w:tcPr>
          <w:p w:rsidR="000370AE" w:rsidRPr="00764F75" w:rsidRDefault="000370AE" w:rsidP="000370AE">
            <w:pPr>
              <w:jc w:val="center"/>
              <w:rPr>
                <w:rFonts w:cs="Times New Roman"/>
                <w:sz w:val="22"/>
                <w:szCs w:val="22"/>
              </w:rPr>
            </w:pPr>
            <w:r w:rsidRPr="00764F75">
              <w:rPr>
                <w:rFonts w:cs="ＭＳ 明朝" w:hint="eastAsia"/>
                <w:sz w:val="22"/>
                <w:szCs w:val="22"/>
              </w:rPr>
              <w:t>全</w:t>
            </w:r>
            <w:r w:rsidR="00764F75">
              <w:rPr>
                <w:rFonts w:cs="ＭＳ 明朝" w:hint="eastAsia"/>
                <w:sz w:val="22"/>
                <w:szCs w:val="22"/>
              </w:rPr>
              <w:t xml:space="preserve">　</w:t>
            </w:r>
            <w:r w:rsidRPr="00764F75">
              <w:rPr>
                <w:rFonts w:cs="ＭＳ 明朝" w:hint="eastAsia"/>
                <w:sz w:val="22"/>
                <w:szCs w:val="22"/>
              </w:rPr>
              <w:t>水</w:t>
            </w:r>
            <w:r w:rsidR="00764F75">
              <w:rPr>
                <w:rFonts w:cs="ＭＳ 明朝" w:hint="eastAsia"/>
                <w:sz w:val="22"/>
                <w:szCs w:val="22"/>
              </w:rPr>
              <w:t xml:space="preserve">　</w:t>
            </w:r>
            <w:r w:rsidRPr="00764F75">
              <w:rPr>
                <w:rFonts w:cs="ＭＳ 明朝" w:hint="eastAsia"/>
                <w:sz w:val="22"/>
                <w:szCs w:val="22"/>
              </w:rPr>
              <w:t>銀</w:t>
            </w:r>
          </w:p>
        </w:tc>
        <w:tc>
          <w:tcPr>
            <w:tcW w:w="1276" w:type="dxa"/>
            <w:vAlign w:val="center"/>
          </w:tcPr>
          <w:p w:rsidR="000370AE" w:rsidRPr="00764F75" w:rsidRDefault="000370AE" w:rsidP="000370AE">
            <w:pPr>
              <w:jc w:val="center"/>
              <w:rPr>
                <w:sz w:val="22"/>
                <w:szCs w:val="22"/>
              </w:rPr>
            </w:pPr>
            <w:r w:rsidRPr="00764F75">
              <w:rPr>
                <w:sz w:val="22"/>
                <w:szCs w:val="22"/>
              </w:rPr>
              <w:t>(</w:t>
            </w:r>
            <w:r w:rsidRPr="00764F75">
              <w:rPr>
                <w:rFonts w:hint="eastAsia"/>
                <w:sz w:val="22"/>
                <w:szCs w:val="22"/>
              </w:rPr>
              <w:t>μ</w:t>
            </w:r>
            <w:r w:rsidR="00DF1B7D">
              <w:rPr>
                <w:sz w:val="22"/>
                <w:szCs w:val="22"/>
              </w:rPr>
              <w:t>g/</w:t>
            </w:r>
            <w:r w:rsidRPr="00764F75">
              <w:rPr>
                <w:sz w:val="22"/>
                <w:szCs w:val="22"/>
              </w:rPr>
              <w:t>m</w:t>
            </w:r>
            <w:r w:rsidRPr="00764F75">
              <w:rPr>
                <w:sz w:val="22"/>
                <w:szCs w:val="22"/>
                <w:vertAlign w:val="superscript"/>
              </w:rPr>
              <w:t>3</w:t>
            </w:r>
            <w:r w:rsidRPr="00764F75">
              <w:rPr>
                <w:sz w:val="22"/>
                <w:szCs w:val="22"/>
              </w:rPr>
              <w:t>)</w:t>
            </w:r>
          </w:p>
        </w:tc>
        <w:tc>
          <w:tcPr>
            <w:tcW w:w="1559" w:type="dxa"/>
            <w:vAlign w:val="center"/>
          </w:tcPr>
          <w:p w:rsidR="000370AE" w:rsidRPr="00764F75" w:rsidRDefault="000370AE" w:rsidP="000370AE">
            <w:pPr>
              <w:jc w:val="center"/>
              <w:rPr>
                <w:sz w:val="22"/>
                <w:szCs w:val="22"/>
              </w:rPr>
            </w:pPr>
          </w:p>
        </w:tc>
        <w:tc>
          <w:tcPr>
            <w:tcW w:w="2835" w:type="dxa"/>
            <w:vAlign w:val="center"/>
          </w:tcPr>
          <w:p w:rsidR="000370AE" w:rsidRPr="00764F75" w:rsidRDefault="000370AE" w:rsidP="000370AE">
            <w:pPr>
              <w:jc w:val="center"/>
              <w:rPr>
                <w:sz w:val="22"/>
                <w:szCs w:val="22"/>
              </w:rPr>
            </w:pPr>
          </w:p>
        </w:tc>
        <w:tc>
          <w:tcPr>
            <w:tcW w:w="2127" w:type="dxa"/>
            <w:vAlign w:val="center"/>
          </w:tcPr>
          <w:p w:rsidR="000370AE" w:rsidRPr="00764F75" w:rsidRDefault="000370AE" w:rsidP="000370AE">
            <w:pPr>
              <w:jc w:val="center"/>
              <w:rPr>
                <w:sz w:val="22"/>
                <w:szCs w:val="22"/>
              </w:rPr>
            </w:pPr>
          </w:p>
        </w:tc>
      </w:tr>
      <w:tr w:rsidR="000370AE" w:rsidRPr="00764F75" w:rsidTr="00764F75">
        <w:trPr>
          <w:trHeight w:val="698"/>
        </w:trPr>
        <w:tc>
          <w:tcPr>
            <w:tcW w:w="582" w:type="dxa"/>
            <w:vMerge w:val="restart"/>
            <w:tcBorders>
              <w:top w:val="single" w:sz="4" w:space="0" w:color="auto"/>
            </w:tcBorders>
            <w:textDirection w:val="tbRlV"/>
            <w:vAlign w:val="center"/>
          </w:tcPr>
          <w:p w:rsidR="000370AE" w:rsidRPr="00764F75" w:rsidRDefault="000370AE" w:rsidP="00764F75">
            <w:pPr>
              <w:ind w:left="113" w:right="113"/>
              <w:jc w:val="center"/>
              <w:rPr>
                <w:rFonts w:cs="Times New Roman"/>
                <w:sz w:val="22"/>
                <w:szCs w:val="22"/>
              </w:rPr>
            </w:pPr>
            <w:r w:rsidRPr="00764F75">
              <w:rPr>
                <w:rFonts w:cs="Times New Roman" w:hint="eastAsia"/>
                <w:sz w:val="22"/>
                <w:szCs w:val="22"/>
              </w:rPr>
              <w:t>ガ</w:t>
            </w:r>
            <w:r w:rsidR="00764F75">
              <w:rPr>
                <w:rFonts w:cs="Times New Roman" w:hint="eastAsia"/>
                <w:sz w:val="22"/>
                <w:szCs w:val="22"/>
              </w:rPr>
              <w:t xml:space="preserve"> </w:t>
            </w:r>
            <w:r w:rsidRPr="00764F75">
              <w:rPr>
                <w:rFonts w:cs="Times New Roman" w:hint="eastAsia"/>
                <w:sz w:val="22"/>
                <w:szCs w:val="22"/>
              </w:rPr>
              <w:t>ス</w:t>
            </w:r>
            <w:r w:rsidR="00764F75">
              <w:rPr>
                <w:rFonts w:cs="Times New Roman" w:hint="eastAsia"/>
                <w:sz w:val="22"/>
                <w:szCs w:val="22"/>
              </w:rPr>
              <w:t xml:space="preserve"> </w:t>
            </w:r>
            <w:r w:rsidRPr="00764F75">
              <w:rPr>
                <w:rFonts w:cs="Times New Roman" w:hint="eastAsia"/>
                <w:sz w:val="22"/>
                <w:szCs w:val="22"/>
              </w:rPr>
              <w:t>状</w:t>
            </w:r>
            <w:r w:rsidR="00764F75">
              <w:rPr>
                <w:rFonts w:cs="Times New Roman" w:hint="eastAsia"/>
                <w:sz w:val="22"/>
                <w:szCs w:val="22"/>
              </w:rPr>
              <w:t xml:space="preserve"> </w:t>
            </w:r>
            <w:r w:rsidRPr="00764F75">
              <w:rPr>
                <w:rFonts w:cs="Times New Roman" w:hint="eastAsia"/>
                <w:sz w:val="22"/>
                <w:szCs w:val="22"/>
              </w:rPr>
              <w:t>水</w:t>
            </w:r>
            <w:r w:rsidR="00764F75">
              <w:rPr>
                <w:rFonts w:cs="Times New Roman" w:hint="eastAsia"/>
                <w:sz w:val="22"/>
                <w:szCs w:val="22"/>
              </w:rPr>
              <w:t xml:space="preserve"> </w:t>
            </w:r>
            <w:r w:rsidRPr="00764F75">
              <w:rPr>
                <w:rFonts w:cs="Times New Roman" w:hint="eastAsia"/>
                <w:sz w:val="22"/>
                <w:szCs w:val="22"/>
              </w:rPr>
              <w:t>銀</w:t>
            </w:r>
          </w:p>
        </w:tc>
        <w:tc>
          <w:tcPr>
            <w:tcW w:w="1260" w:type="dxa"/>
            <w:tcBorders>
              <w:top w:val="single" w:sz="4" w:space="0" w:color="auto"/>
            </w:tcBorders>
            <w:vAlign w:val="center"/>
          </w:tcPr>
          <w:p w:rsidR="000370AE" w:rsidRPr="00764F75" w:rsidRDefault="000370AE" w:rsidP="000370AE">
            <w:pPr>
              <w:jc w:val="center"/>
              <w:rPr>
                <w:rFonts w:cs="Times New Roman"/>
                <w:sz w:val="22"/>
                <w:szCs w:val="22"/>
              </w:rPr>
            </w:pPr>
            <w:r w:rsidRPr="00764F75">
              <w:rPr>
                <w:rFonts w:cs="Times New Roman" w:hint="eastAsia"/>
                <w:sz w:val="22"/>
                <w:szCs w:val="22"/>
              </w:rPr>
              <w:t>Cs</w:t>
            </w:r>
          </w:p>
        </w:tc>
        <w:tc>
          <w:tcPr>
            <w:tcW w:w="1276" w:type="dxa"/>
            <w:vAlign w:val="center"/>
          </w:tcPr>
          <w:p w:rsidR="000370AE" w:rsidRPr="00764F75" w:rsidRDefault="000370AE" w:rsidP="000370AE">
            <w:pPr>
              <w:jc w:val="center"/>
              <w:rPr>
                <w:sz w:val="22"/>
                <w:szCs w:val="22"/>
              </w:rPr>
            </w:pPr>
            <w:r w:rsidRPr="00764F75">
              <w:rPr>
                <w:sz w:val="22"/>
                <w:szCs w:val="22"/>
              </w:rPr>
              <w:t>(</w:t>
            </w:r>
            <w:r w:rsidRPr="00764F75">
              <w:rPr>
                <w:rFonts w:hint="eastAsia"/>
                <w:sz w:val="22"/>
                <w:szCs w:val="22"/>
              </w:rPr>
              <w:t>μ</w:t>
            </w:r>
            <w:r w:rsidR="00DF1B7D">
              <w:rPr>
                <w:sz w:val="22"/>
                <w:szCs w:val="22"/>
              </w:rPr>
              <w:t>g/</w:t>
            </w:r>
            <w:r w:rsidRPr="00764F75">
              <w:rPr>
                <w:sz w:val="22"/>
                <w:szCs w:val="22"/>
              </w:rPr>
              <w:t>m</w:t>
            </w:r>
            <w:r w:rsidRPr="00764F75">
              <w:rPr>
                <w:sz w:val="22"/>
                <w:szCs w:val="22"/>
                <w:vertAlign w:val="superscript"/>
              </w:rPr>
              <w:t>3</w:t>
            </w:r>
            <w:r w:rsidRPr="00764F75">
              <w:rPr>
                <w:sz w:val="22"/>
                <w:szCs w:val="22"/>
              </w:rPr>
              <w:t>)</w:t>
            </w:r>
          </w:p>
        </w:tc>
        <w:tc>
          <w:tcPr>
            <w:tcW w:w="1559" w:type="dxa"/>
            <w:vAlign w:val="center"/>
          </w:tcPr>
          <w:p w:rsidR="000370AE" w:rsidRPr="00764F75" w:rsidRDefault="000370AE" w:rsidP="000370AE">
            <w:pPr>
              <w:jc w:val="center"/>
              <w:rPr>
                <w:sz w:val="22"/>
                <w:szCs w:val="22"/>
              </w:rPr>
            </w:pPr>
          </w:p>
        </w:tc>
        <w:tc>
          <w:tcPr>
            <w:tcW w:w="2835" w:type="dxa"/>
            <w:vAlign w:val="center"/>
          </w:tcPr>
          <w:p w:rsidR="000370AE" w:rsidRPr="00764F75" w:rsidRDefault="000370AE" w:rsidP="000370AE">
            <w:pPr>
              <w:jc w:val="center"/>
              <w:rPr>
                <w:sz w:val="22"/>
                <w:szCs w:val="22"/>
              </w:rPr>
            </w:pPr>
          </w:p>
        </w:tc>
        <w:tc>
          <w:tcPr>
            <w:tcW w:w="2127" w:type="dxa"/>
            <w:vAlign w:val="center"/>
          </w:tcPr>
          <w:p w:rsidR="000370AE" w:rsidRPr="00764F75" w:rsidRDefault="000370AE" w:rsidP="000370AE">
            <w:pPr>
              <w:jc w:val="center"/>
              <w:rPr>
                <w:sz w:val="22"/>
                <w:szCs w:val="22"/>
              </w:rPr>
            </w:pPr>
          </w:p>
        </w:tc>
      </w:tr>
      <w:tr w:rsidR="000370AE" w:rsidRPr="00764F75" w:rsidTr="00764F75">
        <w:trPr>
          <w:trHeight w:val="707"/>
        </w:trPr>
        <w:tc>
          <w:tcPr>
            <w:tcW w:w="582" w:type="dxa"/>
            <w:vMerge/>
            <w:vAlign w:val="center"/>
          </w:tcPr>
          <w:p w:rsidR="000370AE" w:rsidRPr="00764F75" w:rsidRDefault="000370AE" w:rsidP="00764F75">
            <w:pPr>
              <w:jc w:val="center"/>
              <w:rPr>
                <w:rFonts w:cs="Times New Roman"/>
                <w:sz w:val="22"/>
                <w:szCs w:val="22"/>
              </w:rPr>
            </w:pPr>
          </w:p>
        </w:tc>
        <w:tc>
          <w:tcPr>
            <w:tcW w:w="1260" w:type="dxa"/>
            <w:tcBorders>
              <w:bottom w:val="single" w:sz="4" w:space="0" w:color="auto"/>
            </w:tcBorders>
            <w:vAlign w:val="center"/>
          </w:tcPr>
          <w:p w:rsidR="000370AE" w:rsidRPr="00764F75" w:rsidRDefault="000370AE" w:rsidP="000370AE">
            <w:pPr>
              <w:jc w:val="center"/>
              <w:rPr>
                <w:rFonts w:cs="Times New Roman"/>
                <w:sz w:val="22"/>
                <w:szCs w:val="22"/>
              </w:rPr>
            </w:pPr>
            <w:r w:rsidRPr="00764F75">
              <w:rPr>
                <w:rFonts w:cs="ＭＳ 明朝" w:hint="eastAsia"/>
                <w:sz w:val="22"/>
                <w:szCs w:val="22"/>
              </w:rPr>
              <w:t>C</w:t>
            </w:r>
          </w:p>
        </w:tc>
        <w:tc>
          <w:tcPr>
            <w:tcW w:w="1276" w:type="dxa"/>
            <w:tcBorders>
              <w:bottom w:val="single" w:sz="4" w:space="0" w:color="auto"/>
            </w:tcBorders>
            <w:vAlign w:val="center"/>
          </w:tcPr>
          <w:p w:rsidR="000370AE" w:rsidRPr="00764F75" w:rsidRDefault="000370AE" w:rsidP="000370AE">
            <w:pPr>
              <w:jc w:val="center"/>
              <w:rPr>
                <w:sz w:val="22"/>
                <w:szCs w:val="22"/>
              </w:rPr>
            </w:pPr>
            <w:r w:rsidRPr="00764F75">
              <w:rPr>
                <w:sz w:val="22"/>
                <w:szCs w:val="22"/>
              </w:rPr>
              <w:t>(</w:t>
            </w:r>
            <w:r w:rsidRPr="00764F75">
              <w:rPr>
                <w:rFonts w:hint="eastAsia"/>
                <w:sz w:val="22"/>
                <w:szCs w:val="22"/>
              </w:rPr>
              <w:t>μ</w:t>
            </w:r>
            <w:r w:rsidR="00DF1B7D">
              <w:rPr>
                <w:sz w:val="22"/>
                <w:szCs w:val="22"/>
              </w:rPr>
              <w:t>g/</w:t>
            </w:r>
            <w:r w:rsidRPr="00764F75">
              <w:rPr>
                <w:sz w:val="22"/>
                <w:szCs w:val="22"/>
              </w:rPr>
              <w:t>m</w:t>
            </w:r>
            <w:r w:rsidRPr="00764F75">
              <w:rPr>
                <w:sz w:val="22"/>
                <w:szCs w:val="22"/>
                <w:vertAlign w:val="superscript"/>
              </w:rPr>
              <w:t>3</w:t>
            </w:r>
            <w:r w:rsidRPr="00764F75">
              <w:rPr>
                <w:sz w:val="22"/>
                <w:szCs w:val="22"/>
              </w:rPr>
              <w:t>)</w:t>
            </w:r>
          </w:p>
        </w:tc>
        <w:tc>
          <w:tcPr>
            <w:tcW w:w="1559" w:type="dxa"/>
            <w:tcBorders>
              <w:bottom w:val="single" w:sz="4" w:space="0" w:color="auto"/>
            </w:tcBorders>
            <w:vAlign w:val="center"/>
          </w:tcPr>
          <w:p w:rsidR="000370AE" w:rsidRPr="00764F75" w:rsidRDefault="000370AE" w:rsidP="000370AE">
            <w:pPr>
              <w:jc w:val="center"/>
              <w:rPr>
                <w:sz w:val="22"/>
                <w:szCs w:val="22"/>
              </w:rPr>
            </w:pPr>
          </w:p>
        </w:tc>
        <w:tc>
          <w:tcPr>
            <w:tcW w:w="2835" w:type="dxa"/>
            <w:tcBorders>
              <w:bottom w:val="single" w:sz="4" w:space="0" w:color="auto"/>
            </w:tcBorders>
            <w:vAlign w:val="center"/>
          </w:tcPr>
          <w:p w:rsidR="000370AE" w:rsidRPr="00764F75" w:rsidRDefault="000370AE" w:rsidP="000370AE">
            <w:pPr>
              <w:jc w:val="center"/>
              <w:rPr>
                <w:sz w:val="22"/>
                <w:szCs w:val="22"/>
              </w:rPr>
            </w:pPr>
          </w:p>
        </w:tc>
        <w:tc>
          <w:tcPr>
            <w:tcW w:w="2127" w:type="dxa"/>
            <w:tcBorders>
              <w:bottom w:val="single" w:sz="4" w:space="0" w:color="auto"/>
            </w:tcBorders>
            <w:vAlign w:val="center"/>
          </w:tcPr>
          <w:p w:rsidR="000370AE" w:rsidRPr="00764F75" w:rsidRDefault="000370AE" w:rsidP="000370AE">
            <w:pPr>
              <w:jc w:val="center"/>
              <w:rPr>
                <w:sz w:val="22"/>
                <w:szCs w:val="22"/>
              </w:rPr>
            </w:pPr>
          </w:p>
        </w:tc>
      </w:tr>
      <w:tr w:rsidR="000370AE" w:rsidRPr="00764F75" w:rsidTr="00764F75">
        <w:trPr>
          <w:trHeight w:val="630"/>
        </w:trPr>
        <w:tc>
          <w:tcPr>
            <w:tcW w:w="582" w:type="dxa"/>
            <w:vMerge/>
            <w:vAlign w:val="center"/>
          </w:tcPr>
          <w:p w:rsidR="000370AE" w:rsidRPr="00764F75" w:rsidRDefault="000370AE" w:rsidP="00764F75">
            <w:pPr>
              <w:jc w:val="center"/>
              <w:rPr>
                <w:rFonts w:cs="Times New Roman"/>
                <w:sz w:val="22"/>
                <w:szCs w:val="22"/>
              </w:rPr>
            </w:pPr>
          </w:p>
        </w:tc>
        <w:tc>
          <w:tcPr>
            <w:tcW w:w="1260" w:type="dxa"/>
            <w:tcBorders>
              <w:top w:val="single" w:sz="4" w:space="0" w:color="auto"/>
            </w:tcBorders>
            <w:vAlign w:val="center"/>
          </w:tcPr>
          <w:p w:rsidR="000370AE" w:rsidRPr="00764F75" w:rsidRDefault="000370AE" w:rsidP="000370AE">
            <w:pPr>
              <w:jc w:val="center"/>
              <w:rPr>
                <w:rFonts w:cs="ＭＳ 明朝"/>
                <w:sz w:val="22"/>
                <w:szCs w:val="22"/>
              </w:rPr>
            </w:pPr>
            <w:r w:rsidRPr="00764F75">
              <w:rPr>
                <w:rFonts w:cs="ＭＳ 明朝" w:hint="eastAsia"/>
                <w:sz w:val="22"/>
                <w:szCs w:val="22"/>
              </w:rPr>
              <w:t>酸素濃度</w:t>
            </w:r>
          </w:p>
        </w:tc>
        <w:tc>
          <w:tcPr>
            <w:tcW w:w="1276" w:type="dxa"/>
            <w:tcBorders>
              <w:top w:val="single" w:sz="4" w:space="0" w:color="auto"/>
            </w:tcBorders>
            <w:vAlign w:val="center"/>
          </w:tcPr>
          <w:p w:rsidR="000370AE" w:rsidRPr="00764F75" w:rsidRDefault="000370AE" w:rsidP="000370AE">
            <w:pPr>
              <w:jc w:val="center"/>
              <w:rPr>
                <w:sz w:val="22"/>
                <w:szCs w:val="22"/>
              </w:rPr>
            </w:pPr>
            <w:r w:rsidRPr="00764F75">
              <w:rPr>
                <w:rFonts w:hint="eastAsia"/>
                <w:sz w:val="22"/>
                <w:szCs w:val="22"/>
              </w:rPr>
              <w:t>(</w:t>
            </w:r>
            <w:r w:rsidRPr="00764F75">
              <w:rPr>
                <w:rFonts w:hint="eastAsia"/>
                <w:sz w:val="22"/>
                <w:szCs w:val="22"/>
              </w:rPr>
              <w:t>％</w:t>
            </w:r>
            <w:r w:rsidRPr="00764F75">
              <w:rPr>
                <w:rFonts w:hint="eastAsia"/>
                <w:sz w:val="22"/>
                <w:szCs w:val="22"/>
              </w:rPr>
              <w:t>)</w:t>
            </w:r>
          </w:p>
        </w:tc>
        <w:tc>
          <w:tcPr>
            <w:tcW w:w="1559" w:type="dxa"/>
            <w:tcBorders>
              <w:top w:val="single" w:sz="4" w:space="0" w:color="auto"/>
            </w:tcBorders>
            <w:vAlign w:val="center"/>
          </w:tcPr>
          <w:p w:rsidR="000370AE" w:rsidRPr="00764F75" w:rsidRDefault="000370AE" w:rsidP="000370AE">
            <w:pPr>
              <w:jc w:val="center"/>
              <w:rPr>
                <w:sz w:val="22"/>
                <w:szCs w:val="22"/>
              </w:rPr>
            </w:pPr>
          </w:p>
        </w:tc>
        <w:tc>
          <w:tcPr>
            <w:tcW w:w="2835" w:type="dxa"/>
            <w:tcBorders>
              <w:top w:val="single" w:sz="4" w:space="0" w:color="auto"/>
            </w:tcBorders>
            <w:vAlign w:val="center"/>
          </w:tcPr>
          <w:p w:rsidR="000370AE" w:rsidRPr="00764F75" w:rsidRDefault="000370AE" w:rsidP="000370AE">
            <w:pPr>
              <w:jc w:val="center"/>
              <w:rPr>
                <w:sz w:val="22"/>
                <w:szCs w:val="22"/>
              </w:rPr>
            </w:pPr>
          </w:p>
        </w:tc>
        <w:tc>
          <w:tcPr>
            <w:tcW w:w="2127" w:type="dxa"/>
            <w:tcBorders>
              <w:top w:val="single" w:sz="4" w:space="0" w:color="auto"/>
            </w:tcBorders>
            <w:vAlign w:val="center"/>
          </w:tcPr>
          <w:p w:rsidR="000370AE" w:rsidRPr="00764F75" w:rsidRDefault="000370AE" w:rsidP="000370AE">
            <w:pPr>
              <w:jc w:val="center"/>
              <w:rPr>
                <w:sz w:val="22"/>
                <w:szCs w:val="22"/>
              </w:rPr>
            </w:pPr>
          </w:p>
        </w:tc>
      </w:tr>
      <w:tr w:rsidR="000370AE" w:rsidRPr="00764F75" w:rsidTr="00764F75">
        <w:trPr>
          <w:trHeight w:val="659"/>
        </w:trPr>
        <w:tc>
          <w:tcPr>
            <w:tcW w:w="582" w:type="dxa"/>
            <w:vMerge w:val="restart"/>
            <w:textDirection w:val="tbRlV"/>
            <w:vAlign w:val="center"/>
          </w:tcPr>
          <w:p w:rsidR="000370AE" w:rsidRPr="00764F75" w:rsidRDefault="000370AE" w:rsidP="00764F75">
            <w:pPr>
              <w:ind w:left="113" w:right="113"/>
              <w:jc w:val="center"/>
              <w:rPr>
                <w:rFonts w:cs="Times New Roman"/>
                <w:sz w:val="22"/>
                <w:szCs w:val="22"/>
              </w:rPr>
            </w:pPr>
            <w:r w:rsidRPr="00764F75">
              <w:rPr>
                <w:rFonts w:cs="ＭＳ 明朝" w:hint="eastAsia"/>
                <w:sz w:val="22"/>
                <w:szCs w:val="22"/>
              </w:rPr>
              <w:t>粒</w:t>
            </w:r>
            <w:r w:rsidR="00764F75">
              <w:rPr>
                <w:rFonts w:cs="ＭＳ 明朝" w:hint="eastAsia"/>
                <w:sz w:val="22"/>
                <w:szCs w:val="22"/>
              </w:rPr>
              <w:t xml:space="preserve"> </w:t>
            </w:r>
            <w:r w:rsidRPr="00764F75">
              <w:rPr>
                <w:rFonts w:cs="ＭＳ 明朝" w:hint="eastAsia"/>
                <w:sz w:val="22"/>
                <w:szCs w:val="22"/>
              </w:rPr>
              <w:t>子</w:t>
            </w:r>
            <w:r w:rsidR="00764F75">
              <w:rPr>
                <w:rFonts w:cs="ＭＳ 明朝" w:hint="eastAsia"/>
                <w:sz w:val="22"/>
                <w:szCs w:val="22"/>
              </w:rPr>
              <w:t xml:space="preserve"> </w:t>
            </w:r>
            <w:r w:rsidRPr="00764F75">
              <w:rPr>
                <w:rFonts w:cs="ＭＳ 明朝" w:hint="eastAsia"/>
                <w:sz w:val="22"/>
                <w:szCs w:val="22"/>
              </w:rPr>
              <w:t>状</w:t>
            </w:r>
            <w:r w:rsidR="00764F75">
              <w:rPr>
                <w:rFonts w:cs="ＭＳ 明朝" w:hint="eastAsia"/>
                <w:sz w:val="22"/>
                <w:szCs w:val="22"/>
              </w:rPr>
              <w:t xml:space="preserve"> </w:t>
            </w:r>
            <w:r w:rsidRPr="00764F75">
              <w:rPr>
                <w:rFonts w:cs="ＭＳ 明朝" w:hint="eastAsia"/>
                <w:sz w:val="22"/>
                <w:szCs w:val="22"/>
              </w:rPr>
              <w:t>水</w:t>
            </w:r>
            <w:r w:rsidR="00764F75">
              <w:rPr>
                <w:rFonts w:cs="ＭＳ 明朝" w:hint="eastAsia"/>
                <w:sz w:val="22"/>
                <w:szCs w:val="22"/>
              </w:rPr>
              <w:t xml:space="preserve"> </w:t>
            </w:r>
            <w:r w:rsidRPr="00764F75">
              <w:rPr>
                <w:rFonts w:cs="ＭＳ 明朝" w:hint="eastAsia"/>
                <w:sz w:val="22"/>
                <w:szCs w:val="22"/>
              </w:rPr>
              <w:t>銀</w:t>
            </w:r>
          </w:p>
        </w:tc>
        <w:tc>
          <w:tcPr>
            <w:tcW w:w="1260" w:type="dxa"/>
            <w:vAlign w:val="center"/>
          </w:tcPr>
          <w:p w:rsidR="000370AE" w:rsidRPr="00764F75" w:rsidRDefault="000370AE" w:rsidP="000370AE">
            <w:pPr>
              <w:jc w:val="center"/>
              <w:rPr>
                <w:sz w:val="22"/>
                <w:szCs w:val="22"/>
              </w:rPr>
            </w:pPr>
            <w:r w:rsidRPr="00764F75">
              <w:rPr>
                <w:sz w:val="22"/>
                <w:szCs w:val="22"/>
              </w:rPr>
              <w:t>Cs</w:t>
            </w:r>
          </w:p>
        </w:tc>
        <w:tc>
          <w:tcPr>
            <w:tcW w:w="1276" w:type="dxa"/>
            <w:vAlign w:val="center"/>
          </w:tcPr>
          <w:p w:rsidR="000370AE" w:rsidRPr="00764F75" w:rsidRDefault="000370AE" w:rsidP="000370AE">
            <w:pPr>
              <w:jc w:val="center"/>
              <w:rPr>
                <w:sz w:val="22"/>
                <w:szCs w:val="22"/>
              </w:rPr>
            </w:pPr>
            <w:r w:rsidRPr="00764F75">
              <w:rPr>
                <w:sz w:val="22"/>
                <w:szCs w:val="22"/>
              </w:rPr>
              <w:t>(</w:t>
            </w:r>
            <w:r w:rsidRPr="00764F75">
              <w:rPr>
                <w:rFonts w:hint="eastAsia"/>
                <w:sz w:val="22"/>
                <w:szCs w:val="22"/>
              </w:rPr>
              <w:t>μ</w:t>
            </w:r>
            <w:r w:rsidR="00DF1B7D">
              <w:rPr>
                <w:sz w:val="22"/>
                <w:szCs w:val="22"/>
              </w:rPr>
              <w:t>g/</w:t>
            </w:r>
            <w:r w:rsidRPr="00764F75">
              <w:rPr>
                <w:sz w:val="22"/>
                <w:szCs w:val="22"/>
              </w:rPr>
              <w:t>m</w:t>
            </w:r>
            <w:r w:rsidRPr="00764F75">
              <w:rPr>
                <w:sz w:val="22"/>
                <w:szCs w:val="22"/>
                <w:vertAlign w:val="superscript"/>
              </w:rPr>
              <w:t>3</w:t>
            </w:r>
            <w:r w:rsidRPr="00764F75">
              <w:rPr>
                <w:sz w:val="22"/>
                <w:szCs w:val="22"/>
              </w:rPr>
              <w:t>)</w:t>
            </w:r>
          </w:p>
        </w:tc>
        <w:tc>
          <w:tcPr>
            <w:tcW w:w="1559" w:type="dxa"/>
            <w:tcBorders>
              <w:bottom w:val="single" w:sz="4" w:space="0" w:color="000000"/>
            </w:tcBorders>
            <w:vAlign w:val="center"/>
          </w:tcPr>
          <w:p w:rsidR="000370AE" w:rsidRPr="00764F75" w:rsidRDefault="000370AE" w:rsidP="000370AE">
            <w:pPr>
              <w:jc w:val="center"/>
              <w:rPr>
                <w:sz w:val="22"/>
                <w:szCs w:val="22"/>
              </w:rPr>
            </w:pPr>
          </w:p>
        </w:tc>
        <w:tc>
          <w:tcPr>
            <w:tcW w:w="2835" w:type="dxa"/>
            <w:tcBorders>
              <w:bottom w:val="single" w:sz="4" w:space="0" w:color="000000"/>
            </w:tcBorders>
            <w:vAlign w:val="center"/>
          </w:tcPr>
          <w:p w:rsidR="000370AE" w:rsidRPr="00764F75" w:rsidRDefault="000370AE" w:rsidP="000370AE">
            <w:pPr>
              <w:jc w:val="center"/>
              <w:rPr>
                <w:sz w:val="22"/>
                <w:szCs w:val="22"/>
              </w:rPr>
            </w:pPr>
          </w:p>
        </w:tc>
        <w:tc>
          <w:tcPr>
            <w:tcW w:w="2127" w:type="dxa"/>
            <w:tcBorders>
              <w:bottom w:val="single" w:sz="4" w:space="0" w:color="000000"/>
            </w:tcBorders>
            <w:vAlign w:val="center"/>
          </w:tcPr>
          <w:p w:rsidR="000370AE" w:rsidRPr="00764F75" w:rsidRDefault="000370AE" w:rsidP="000370AE">
            <w:pPr>
              <w:jc w:val="center"/>
              <w:rPr>
                <w:sz w:val="22"/>
                <w:szCs w:val="22"/>
              </w:rPr>
            </w:pPr>
          </w:p>
        </w:tc>
      </w:tr>
      <w:tr w:rsidR="000370AE" w:rsidRPr="00764F75" w:rsidTr="00764F75">
        <w:trPr>
          <w:trHeight w:val="666"/>
        </w:trPr>
        <w:tc>
          <w:tcPr>
            <w:tcW w:w="582" w:type="dxa"/>
            <w:vMerge/>
          </w:tcPr>
          <w:p w:rsidR="000370AE" w:rsidRPr="00764F75" w:rsidRDefault="000370AE" w:rsidP="00C11CBA">
            <w:pPr>
              <w:jc w:val="center"/>
              <w:rPr>
                <w:rFonts w:cs="Times New Roman"/>
                <w:sz w:val="22"/>
                <w:szCs w:val="22"/>
              </w:rPr>
            </w:pPr>
          </w:p>
        </w:tc>
        <w:tc>
          <w:tcPr>
            <w:tcW w:w="1260" w:type="dxa"/>
            <w:vAlign w:val="center"/>
          </w:tcPr>
          <w:p w:rsidR="000370AE" w:rsidRPr="00764F75" w:rsidRDefault="000370AE" w:rsidP="000370AE">
            <w:pPr>
              <w:jc w:val="center"/>
              <w:rPr>
                <w:sz w:val="22"/>
                <w:szCs w:val="22"/>
              </w:rPr>
            </w:pPr>
            <w:r w:rsidRPr="00764F75">
              <w:rPr>
                <w:sz w:val="22"/>
                <w:szCs w:val="22"/>
              </w:rPr>
              <w:t>C</w:t>
            </w:r>
          </w:p>
        </w:tc>
        <w:tc>
          <w:tcPr>
            <w:tcW w:w="1276" w:type="dxa"/>
            <w:vAlign w:val="center"/>
          </w:tcPr>
          <w:p w:rsidR="000370AE" w:rsidRPr="00764F75" w:rsidRDefault="000370AE" w:rsidP="000370AE">
            <w:pPr>
              <w:jc w:val="center"/>
              <w:rPr>
                <w:sz w:val="22"/>
                <w:szCs w:val="22"/>
              </w:rPr>
            </w:pPr>
            <w:r w:rsidRPr="00764F75">
              <w:rPr>
                <w:sz w:val="22"/>
                <w:szCs w:val="22"/>
              </w:rPr>
              <w:t>(</w:t>
            </w:r>
            <w:r w:rsidRPr="00764F75">
              <w:rPr>
                <w:rFonts w:hint="eastAsia"/>
                <w:sz w:val="22"/>
                <w:szCs w:val="22"/>
              </w:rPr>
              <w:t>μ</w:t>
            </w:r>
            <w:r w:rsidR="00DF1B7D">
              <w:rPr>
                <w:sz w:val="22"/>
                <w:szCs w:val="22"/>
              </w:rPr>
              <w:t>g/</w:t>
            </w:r>
            <w:r w:rsidRPr="00764F75">
              <w:rPr>
                <w:sz w:val="22"/>
                <w:szCs w:val="22"/>
              </w:rPr>
              <w:t>m</w:t>
            </w:r>
            <w:r w:rsidRPr="00764F75">
              <w:rPr>
                <w:sz w:val="22"/>
                <w:szCs w:val="22"/>
                <w:vertAlign w:val="superscript"/>
              </w:rPr>
              <w:t>3</w:t>
            </w:r>
            <w:r w:rsidRPr="00764F75">
              <w:rPr>
                <w:sz w:val="22"/>
                <w:szCs w:val="22"/>
              </w:rPr>
              <w:t>)</w:t>
            </w:r>
          </w:p>
        </w:tc>
        <w:tc>
          <w:tcPr>
            <w:tcW w:w="1559" w:type="dxa"/>
            <w:tcBorders>
              <w:tr2bl w:val="nil"/>
            </w:tcBorders>
            <w:vAlign w:val="center"/>
          </w:tcPr>
          <w:p w:rsidR="000370AE" w:rsidRPr="00764F75" w:rsidRDefault="000370AE" w:rsidP="000370AE">
            <w:pPr>
              <w:jc w:val="center"/>
              <w:rPr>
                <w:sz w:val="22"/>
                <w:szCs w:val="22"/>
              </w:rPr>
            </w:pPr>
          </w:p>
        </w:tc>
        <w:tc>
          <w:tcPr>
            <w:tcW w:w="2835" w:type="dxa"/>
            <w:tcBorders>
              <w:tr2bl w:val="nil"/>
            </w:tcBorders>
            <w:vAlign w:val="center"/>
          </w:tcPr>
          <w:p w:rsidR="000370AE" w:rsidRPr="00764F75" w:rsidRDefault="000370AE" w:rsidP="000370AE">
            <w:pPr>
              <w:jc w:val="center"/>
              <w:rPr>
                <w:sz w:val="22"/>
                <w:szCs w:val="22"/>
              </w:rPr>
            </w:pPr>
          </w:p>
        </w:tc>
        <w:tc>
          <w:tcPr>
            <w:tcW w:w="2127" w:type="dxa"/>
            <w:tcBorders>
              <w:tr2bl w:val="nil"/>
            </w:tcBorders>
            <w:vAlign w:val="center"/>
          </w:tcPr>
          <w:p w:rsidR="000370AE" w:rsidRPr="00764F75" w:rsidRDefault="000370AE" w:rsidP="000370AE">
            <w:pPr>
              <w:jc w:val="center"/>
              <w:rPr>
                <w:sz w:val="22"/>
                <w:szCs w:val="22"/>
              </w:rPr>
            </w:pPr>
          </w:p>
        </w:tc>
      </w:tr>
      <w:tr w:rsidR="000370AE" w:rsidRPr="00764F75" w:rsidTr="00764F75">
        <w:trPr>
          <w:trHeight w:val="644"/>
        </w:trPr>
        <w:tc>
          <w:tcPr>
            <w:tcW w:w="582" w:type="dxa"/>
            <w:vMerge/>
            <w:tcBorders>
              <w:bottom w:val="single" w:sz="4" w:space="0" w:color="auto"/>
            </w:tcBorders>
          </w:tcPr>
          <w:p w:rsidR="000370AE" w:rsidRPr="00764F75" w:rsidRDefault="000370AE" w:rsidP="00C11CBA">
            <w:pPr>
              <w:jc w:val="center"/>
              <w:rPr>
                <w:rFonts w:cs="Times New Roman"/>
                <w:sz w:val="22"/>
                <w:szCs w:val="22"/>
              </w:rPr>
            </w:pPr>
          </w:p>
        </w:tc>
        <w:tc>
          <w:tcPr>
            <w:tcW w:w="1260" w:type="dxa"/>
            <w:vAlign w:val="center"/>
          </w:tcPr>
          <w:p w:rsidR="000370AE" w:rsidRPr="00764F75" w:rsidRDefault="000370AE" w:rsidP="000370AE">
            <w:pPr>
              <w:jc w:val="center"/>
              <w:rPr>
                <w:rFonts w:cs="Times New Roman"/>
                <w:sz w:val="22"/>
                <w:szCs w:val="22"/>
              </w:rPr>
            </w:pPr>
            <w:r w:rsidRPr="00764F75">
              <w:rPr>
                <w:rFonts w:cs="ＭＳ 明朝" w:hint="eastAsia"/>
                <w:sz w:val="22"/>
                <w:szCs w:val="22"/>
              </w:rPr>
              <w:t>酸素濃度</w:t>
            </w:r>
          </w:p>
        </w:tc>
        <w:tc>
          <w:tcPr>
            <w:tcW w:w="1276" w:type="dxa"/>
            <w:vAlign w:val="center"/>
          </w:tcPr>
          <w:p w:rsidR="000370AE" w:rsidRPr="00764F75" w:rsidRDefault="000370AE" w:rsidP="000370AE">
            <w:pPr>
              <w:jc w:val="center"/>
              <w:rPr>
                <w:sz w:val="22"/>
                <w:szCs w:val="22"/>
              </w:rPr>
            </w:pPr>
            <w:r w:rsidRPr="00764F75">
              <w:rPr>
                <w:sz w:val="22"/>
                <w:szCs w:val="22"/>
              </w:rPr>
              <w:t>(%)</w:t>
            </w:r>
          </w:p>
        </w:tc>
        <w:tc>
          <w:tcPr>
            <w:tcW w:w="1559" w:type="dxa"/>
            <w:tcBorders>
              <w:tr2bl w:val="nil"/>
            </w:tcBorders>
            <w:vAlign w:val="center"/>
          </w:tcPr>
          <w:p w:rsidR="000370AE" w:rsidRPr="00764F75" w:rsidRDefault="000370AE" w:rsidP="000370AE">
            <w:pPr>
              <w:jc w:val="center"/>
              <w:rPr>
                <w:sz w:val="22"/>
                <w:szCs w:val="22"/>
              </w:rPr>
            </w:pPr>
          </w:p>
        </w:tc>
        <w:tc>
          <w:tcPr>
            <w:tcW w:w="2835" w:type="dxa"/>
            <w:tcBorders>
              <w:tr2bl w:val="nil"/>
            </w:tcBorders>
            <w:vAlign w:val="center"/>
          </w:tcPr>
          <w:p w:rsidR="000370AE" w:rsidRPr="00764F75" w:rsidRDefault="000370AE" w:rsidP="000370AE">
            <w:pPr>
              <w:jc w:val="center"/>
              <w:rPr>
                <w:sz w:val="22"/>
                <w:szCs w:val="22"/>
              </w:rPr>
            </w:pPr>
          </w:p>
        </w:tc>
        <w:tc>
          <w:tcPr>
            <w:tcW w:w="2127" w:type="dxa"/>
            <w:tcBorders>
              <w:tr2bl w:val="nil"/>
            </w:tcBorders>
            <w:vAlign w:val="center"/>
          </w:tcPr>
          <w:p w:rsidR="000370AE" w:rsidRPr="00764F75" w:rsidRDefault="000370AE" w:rsidP="000370AE">
            <w:pPr>
              <w:jc w:val="center"/>
              <w:rPr>
                <w:sz w:val="22"/>
                <w:szCs w:val="22"/>
              </w:rPr>
            </w:pPr>
          </w:p>
        </w:tc>
      </w:tr>
    </w:tbl>
    <w:p w:rsidR="00D71066" w:rsidRPr="00764F75" w:rsidRDefault="00D71066" w:rsidP="00DD5A2D">
      <w:pPr>
        <w:jc w:val="center"/>
        <w:rPr>
          <w:rFonts w:cs="Times New Roman"/>
          <w:sz w:val="22"/>
          <w:szCs w:val="22"/>
        </w:rPr>
      </w:pPr>
    </w:p>
    <w:p w:rsidR="00DF1B7D" w:rsidRDefault="00D71066" w:rsidP="00764F75">
      <w:pPr>
        <w:ind w:leftChars="200" w:left="1300" w:hangingChars="400" w:hanging="880"/>
        <w:rPr>
          <w:rFonts w:cs="ＭＳ 明朝"/>
          <w:sz w:val="22"/>
          <w:szCs w:val="22"/>
        </w:rPr>
      </w:pPr>
      <w:r w:rsidRPr="00764F75">
        <w:rPr>
          <w:rFonts w:cs="ＭＳ 明朝" w:hint="eastAsia"/>
          <w:sz w:val="22"/>
          <w:szCs w:val="22"/>
        </w:rPr>
        <w:t xml:space="preserve">備考　</w:t>
      </w:r>
      <w:r w:rsidR="00DF1B7D">
        <w:rPr>
          <w:rFonts w:cs="ＭＳ 明朝" w:hint="eastAsia"/>
          <w:sz w:val="22"/>
          <w:szCs w:val="22"/>
        </w:rPr>
        <w:t>１　全水銀並びにガス状水銀及び粒子状水銀の</w:t>
      </w:r>
      <w:r w:rsidR="00DF1B7D">
        <w:rPr>
          <w:rFonts w:cs="ＭＳ 明朝" w:hint="eastAsia"/>
          <w:sz w:val="22"/>
          <w:szCs w:val="22"/>
        </w:rPr>
        <w:t>C</w:t>
      </w:r>
      <w:r w:rsidR="00DF1B7D">
        <w:rPr>
          <w:rFonts w:cs="ＭＳ 明朝"/>
          <w:sz w:val="22"/>
          <w:szCs w:val="22"/>
        </w:rPr>
        <w:t>s</w:t>
      </w:r>
      <w:r w:rsidR="00DF1B7D">
        <w:rPr>
          <w:rFonts w:cs="ＭＳ 明朝"/>
          <w:sz w:val="22"/>
          <w:szCs w:val="22"/>
        </w:rPr>
        <w:t>及び</w:t>
      </w:r>
      <w:r w:rsidR="00DF1B7D">
        <w:rPr>
          <w:rFonts w:cs="ＭＳ 明朝"/>
          <w:sz w:val="22"/>
          <w:szCs w:val="22"/>
        </w:rPr>
        <w:t>C</w:t>
      </w:r>
      <w:r w:rsidR="00B71060">
        <w:rPr>
          <w:rFonts w:cs="ＭＳ 明朝"/>
          <w:sz w:val="22"/>
          <w:szCs w:val="22"/>
        </w:rPr>
        <w:t>については、温度が零度であって圧力が</w:t>
      </w:r>
      <w:r w:rsidR="00B71060">
        <w:rPr>
          <w:rFonts w:cs="ＭＳ 明朝"/>
          <w:sz w:val="22"/>
          <w:szCs w:val="22"/>
        </w:rPr>
        <w:t>1</w:t>
      </w:r>
      <w:r w:rsidR="00B71060">
        <w:rPr>
          <w:rFonts w:cs="ＭＳ 明朝"/>
          <w:sz w:val="22"/>
          <w:szCs w:val="22"/>
        </w:rPr>
        <w:t>気圧の状態における排出ガス</w:t>
      </w:r>
      <w:r w:rsidR="00B71060">
        <w:rPr>
          <w:rFonts w:cs="ＭＳ 明朝"/>
          <w:sz w:val="22"/>
          <w:szCs w:val="22"/>
        </w:rPr>
        <w:t>1</w:t>
      </w:r>
      <w:r w:rsidR="00B71060">
        <w:rPr>
          <w:rFonts w:cs="ＭＳ 明朝"/>
          <w:sz w:val="22"/>
          <w:szCs w:val="22"/>
        </w:rPr>
        <w:t>立方メートル中の量に換算したものとする。</w:t>
      </w:r>
    </w:p>
    <w:p w:rsidR="000370AE" w:rsidRPr="00764F75" w:rsidRDefault="00B71060" w:rsidP="00DF1B7D">
      <w:pPr>
        <w:ind w:leftChars="500" w:left="1270" w:hangingChars="100" w:hanging="220"/>
        <w:rPr>
          <w:rFonts w:cs="ＭＳ 明朝"/>
          <w:sz w:val="22"/>
          <w:szCs w:val="22"/>
        </w:rPr>
      </w:pPr>
      <w:r>
        <w:rPr>
          <w:rFonts w:cs="ＭＳ 明朝" w:hint="eastAsia"/>
          <w:sz w:val="22"/>
          <w:szCs w:val="22"/>
        </w:rPr>
        <w:t>２</w:t>
      </w:r>
      <w:r w:rsidR="00D71066" w:rsidRPr="00764F75">
        <w:rPr>
          <w:rFonts w:cs="ＭＳ 明朝" w:hint="eastAsia"/>
          <w:sz w:val="22"/>
          <w:szCs w:val="22"/>
        </w:rPr>
        <w:t xml:space="preserve">　</w:t>
      </w:r>
      <w:r w:rsidR="000370AE" w:rsidRPr="00764F75">
        <w:rPr>
          <w:rFonts w:cs="ＭＳ 明朝" w:hint="eastAsia"/>
          <w:sz w:val="22"/>
          <w:szCs w:val="22"/>
        </w:rPr>
        <w:t>Cs</w:t>
      </w:r>
      <w:r w:rsidR="000370AE" w:rsidRPr="00764F75">
        <w:rPr>
          <w:rFonts w:cs="ＭＳ 明朝" w:hint="eastAsia"/>
          <w:sz w:val="22"/>
          <w:szCs w:val="22"/>
        </w:rPr>
        <w:t>の欄には別表</w:t>
      </w:r>
      <w:r w:rsidR="00764F75" w:rsidRPr="00764F75">
        <w:rPr>
          <w:rFonts w:cs="ＭＳ 明朝" w:hint="eastAsia"/>
          <w:sz w:val="22"/>
          <w:szCs w:val="22"/>
        </w:rPr>
        <w:t>第３の３に掲げる</w:t>
      </w:r>
      <w:r w:rsidR="00764F75" w:rsidRPr="00764F75">
        <w:rPr>
          <w:rFonts w:cs="ＭＳ 明朝" w:hint="eastAsia"/>
          <w:sz w:val="22"/>
          <w:szCs w:val="22"/>
        </w:rPr>
        <w:t>Cs</w:t>
      </w:r>
      <w:r w:rsidR="00764F75" w:rsidRPr="00764F75">
        <w:rPr>
          <w:rFonts w:cs="ＭＳ 明朝" w:hint="eastAsia"/>
          <w:sz w:val="22"/>
          <w:szCs w:val="22"/>
        </w:rPr>
        <w:t>として表示された数値を、</w:t>
      </w:r>
      <w:r w:rsidR="00764F75" w:rsidRPr="00764F75">
        <w:rPr>
          <w:rFonts w:cs="ＭＳ 明朝" w:hint="eastAsia"/>
          <w:sz w:val="22"/>
          <w:szCs w:val="22"/>
        </w:rPr>
        <w:t>C</w:t>
      </w:r>
      <w:r w:rsidR="00764F75" w:rsidRPr="00764F75">
        <w:rPr>
          <w:rFonts w:cs="ＭＳ 明朝" w:hint="eastAsia"/>
          <w:sz w:val="22"/>
          <w:szCs w:val="22"/>
        </w:rPr>
        <w:t>の欄には別表第３の３の備考に掲げる式により算出された数値を記載すること。</w:t>
      </w:r>
    </w:p>
    <w:p w:rsidR="00764F75" w:rsidRPr="00764F75" w:rsidRDefault="00B71060" w:rsidP="00764F75">
      <w:pPr>
        <w:ind w:leftChars="200" w:left="1300" w:hangingChars="400" w:hanging="880"/>
        <w:rPr>
          <w:rFonts w:cs="ＭＳ 明朝"/>
          <w:sz w:val="22"/>
          <w:szCs w:val="22"/>
        </w:rPr>
      </w:pPr>
      <w:r>
        <w:rPr>
          <w:rFonts w:cs="ＭＳ 明朝" w:hint="eastAsia"/>
          <w:sz w:val="22"/>
          <w:szCs w:val="22"/>
        </w:rPr>
        <w:t xml:space="preserve">　　　３</w:t>
      </w:r>
      <w:r w:rsidR="00764F75" w:rsidRPr="00764F75">
        <w:rPr>
          <w:rFonts w:cs="ＭＳ 明朝" w:hint="eastAsia"/>
          <w:sz w:val="22"/>
          <w:szCs w:val="22"/>
        </w:rPr>
        <w:t xml:space="preserve">　ガス状水銀とは排ガス中に気体として存在する水銀及びその化合物の総称であり、粒子状水銀とは排ガス中のダストに含まれる水銀及びその化合物の総称である。ガス状水銀及び粒子状水銀の濃度を測定し、合計した値を全水銀の欄に記載すること。</w:t>
      </w:r>
    </w:p>
    <w:p w:rsidR="00764F75" w:rsidRPr="00764F75" w:rsidRDefault="00B71060" w:rsidP="00764F75">
      <w:pPr>
        <w:ind w:leftChars="200" w:left="1300" w:hangingChars="400" w:hanging="880"/>
        <w:rPr>
          <w:rFonts w:cs="ＭＳ 明朝"/>
          <w:sz w:val="22"/>
          <w:szCs w:val="22"/>
        </w:rPr>
      </w:pPr>
      <w:r>
        <w:rPr>
          <w:rFonts w:cs="ＭＳ 明朝" w:hint="eastAsia"/>
          <w:sz w:val="22"/>
          <w:szCs w:val="22"/>
        </w:rPr>
        <w:t xml:space="preserve">　　　４</w:t>
      </w:r>
      <w:r w:rsidR="00764F75" w:rsidRPr="00764F75">
        <w:rPr>
          <w:rFonts w:cs="ＭＳ 明朝" w:hint="eastAsia"/>
          <w:sz w:val="22"/>
          <w:szCs w:val="22"/>
        </w:rPr>
        <w:t xml:space="preserve">　酸素濃度の欄には、測定を行った時の排出ガスの酸素の濃度を記載すること。</w:t>
      </w:r>
    </w:p>
    <w:p w:rsidR="00764F75" w:rsidRPr="00764F75" w:rsidRDefault="00B71060" w:rsidP="00764F75">
      <w:pPr>
        <w:ind w:leftChars="200" w:left="1300" w:hangingChars="400" w:hanging="880"/>
        <w:rPr>
          <w:rFonts w:cs="ＭＳ 明朝"/>
          <w:sz w:val="22"/>
          <w:szCs w:val="22"/>
        </w:rPr>
      </w:pPr>
      <w:r>
        <w:rPr>
          <w:rFonts w:cs="ＭＳ 明朝" w:hint="eastAsia"/>
          <w:sz w:val="22"/>
          <w:szCs w:val="22"/>
        </w:rPr>
        <w:t xml:space="preserve">　　　５</w:t>
      </w:r>
      <w:r w:rsidR="00764F75" w:rsidRPr="00764F75">
        <w:rPr>
          <w:rFonts w:cs="ＭＳ 明朝" w:hint="eastAsia"/>
          <w:sz w:val="22"/>
          <w:szCs w:val="22"/>
        </w:rPr>
        <w:t xml:space="preserve">　ガス状水銀及び粒子状水銀の試料採取は</w:t>
      </w:r>
      <w:r>
        <w:rPr>
          <w:rFonts w:cs="ＭＳ 明朝" w:hint="eastAsia"/>
          <w:sz w:val="22"/>
          <w:szCs w:val="22"/>
        </w:rPr>
        <w:t>、可能な限り同じ開始時刻</w:t>
      </w:r>
      <w:bookmarkStart w:id="0" w:name="_GoBack"/>
      <w:bookmarkEnd w:id="0"/>
      <w:r w:rsidR="00764F75" w:rsidRPr="00764F75">
        <w:rPr>
          <w:rFonts w:cs="ＭＳ 明朝" w:hint="eastAsia"/>
          <w:sz w:val="22"/>
          <w:szCs w:val="22"/>
        </w:rPr>
        <w:t>とすること。</w:t>
      </w:r>
    </w:p>
    <w:p w:rsidR="000370AE" w:rsidRPr="00764F75" w:rsidRDefault="000370AE" w:rsidP="00764F75">
      <w:pPr>
        <w:ind w:firstLineChars="200" w:firstLine="440"/>
        <w:rPr>
          <w:rFonts w:cs="ＭＳ 明朝"/>
          <w:sz w:val="22"/>
          <w:szCs w:val="22"/>
        </w:rPr>
      </w:pPr>
    </w:p>
    <w:p w:rsidR="000370AE" w:rsidRPr="00764F75" w:rsidRDefault="000370AE" w:rsidP="00764F75">
      <w:pPr>
        <w:ind w:firstLineChars="200" w:firstLine="440"/>
        <w:rPr>
          <w:rFonts w:cs="ＭＳ 明朝"/>
          <w:sz w:val="22"/>
          <w:szCs w:val="22"/>
        </w:rPr>
      </w:pPr>
    </w:p>
    <w:p w:rsidR="00D71066" w:rsidRPr="00764F75" w:rsidRDefault="00D71066" w:rsidP="00764F75">
      <w:pPr>
        <w:spacing w:line="240" w:lineRule="exact"/>
        <w:ind w:left="660" w:hangingChars="300" w:hanging="660"/>
        <w:rPr>
          <w:rFonts w:cs="Times New Roman"/>
          <w:sz w:val="22"/>
          <w:szCs w:val="22"/>
        </w:rPr>
      </w:pPr>
    </w:p>
    <w:sectPr w:rsidR="00D71066" w:rsidRPr="00764F75" w:rsidSect="004628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2B" w:rsidRDefault="00C7632B" w:rsidP="00634558">
      <w:pPr>
        <w:rPr>
          <w:rFonts w:cs="Times New Roman"/>
        </w:rPr>
      </w:pPr>
      <w:r>
        <w:rPr>
          <w:rFonts w:cs="Times New Roman"/>
        </w:rPr>
        <w:separator/>
      </w:r>
    </w:p>
  </w:endnote>
  <w:endnote w:type="continuationSeparator" w:id="0">
    <w:p w:rsidR="00C7632B" w:rsidRDefault="00C7632B" w:rsidP="0063455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2B" w:rsidRDefault="00C7632B" w:rsidP="00634558">
      <w:pPr>
        <w:rPr>
          <w:rFonts w:cs="Times New Roman"/>
        </w:rPr>
      </w:pPr>
      <w:r>
        <w:rPr>
          <w:rFonts w:cs="Times New Roman"/>
        </w:rPr>
        <w:separator/>
      </w:r>
    </w:p>
  </w:footnote>
  <w:footnote w:type="continuationSeparator" w:id="0">
    <w:p w:rsidR="00C7632B" w:rsidRDefault="00C7632B" w:rsidP="0063455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0"/>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80E"/>
    <w:rsid w:val="000046B5"/>
    <w:rsid w:val="000370AE"/>
    <w:rsid w:val="000E418E"/>
    <w:rsid w:val="002B52F6"/>
    <w:rsid w:val="002D3A9F"/>
    <w:rsid w:val="002D70EF"/>
    <w:rsid w:val="003F00F0"/>
    <w:rsid w:val="0040348A"/>
    <w:rsid w:val="0046280E"/>
    <w:rsid w:val="004638FD"/>
    <w:rsid w:val="00487D6F"/>
    <w:rsid w:val="004D0A84"/>
    <w:rsid w:val="00562C49"/>
    <w:rsid w:val="005D3823"/>
    <w:rsid w:val="005F2CDC"/>
    <w:rsid w:val="00634558"/>
    <w:rsid w:val="006C5746"/>
    <w:rsid w:val="006D741E"/>
    <w:rsid w:val="006F7EAE"/>
    <w:rsid w:val="00764F75"/>
    <w:rsid w:val="00783301"/>
    <w:rsid w:val="007B0A12"/>
    <w:rsid w:val="00800834"/>
    <w:rsid w:val="00833C7F"/>
    <w:rsid w:val="008C280A"/>
    <w:rsid w:val="00921F6F"/>
    <w:rsid w:val="009C646A"/>
    <w:rsid w:val="009D6B58"/>
    <w:rsid w:val="009F46B3"/>
    <w:rsid w:val="00A413C0"/>
    <w:rsid w:val="00A803CD"/>
    <w:rsid w:val="00AA5DAC"/>
    <w:rsid w:val="00B71060"/>
    <w:rsid w:val="00BA4625"/>
    <w:rsid w:val="00C11CBA"/>
    <w:rsid w:val="00C7632B"/>
    <w:rsid w:val="00C92EE4"/>
    <w:rsid w:val="00CD1F51"/>
    <w:rsid w:val="00D71066"/>
    <w:rsid w:val="00DD5A2D"/>
    <w:rsid w:val="00DF1B7D"/>
    <w:rsid w:val="00DF6466"/>
    <w:rsid w:val="00E43F27"/>
    <w:rsid w:val="00EA7ED8"/>
    <w:rsid w:val="00EB08F4"/>
    <w:rsid w:val="00EC36EB"/>
    <w:rsid w:val="00F5618B"/>
    <w:rsid w:val="00FB3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ABD8D404-52E4-4DB0-8885-4965F7B1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0E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34558"/>
    <w:pPr>
      <w:tabs>
        <w:tab w:val="center" w:pos="4252"/>
        <w:tab w:val="right" w:pos="8504"/>
      </w:tabs>
      <w:snapToGrid w:val="0"/>
    </w:pPr>
  </w:style>
  <w:style w:type="character" w:customStyle="1" w:styleId="a4">
    <w:name w:val="ヘッダー (文字)"/>
    <w:basedOn w:val="a0"/>
    <w:link w:val="a3"/>
    <w:uiPriority w:val="99"/>
    <w:semiHidden/>
    <w:rsid w:val="00634558"/>
  </w:style>
  <w:style w:type="paragraph" w:styleId="a5">
    <w:name w:val="footer"/>
    <w:basedOn w:val="a"/>
    <w:link w:val="a6"/>
    <w:uiPriority w:val="99"/>
    <w:semiHidden/>
    <w:rsid w:val="00634558"/>
    <w:pPr>
      <w:tabs>
        <w:tab w:val="center" w:pos="4252"/>
        <w:tab w:val="right" w:pos="8504"/>
      </w:tabs>
      <w:snapToGrid w:val="0"/>
    </w:pPr>
  </w:style>
  <w:style w:type="character" w:customStyle="1" w:styleId="a6">
    <w:name w:val="フッター (文字)"/>
    <w:basedOn w:val="a0"/>
    <w:link w:val="a5"/>
    <w:uiPriority w:val="99"/>
    <w:semiHidden/>
    <w:rsid w:val="00634558"/>
  </w:style>
  <w:style w:type="table" w:styleId="a7">
    <w:name w:val="Table Grid"/>
    <w:basedOn w:val="a1"/>
    <w:uiPriority w:val="99"/>
    <w:rsid w:val="00DD5A2D"/>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下関市環境政策課</dc:creator>
  <cp:keywords/>
  <dc:description/>
  <cp:lastModifiedBy>下関市情報政策課</cp:lastModifiedBy>
  <cp:revision>8</cp:revision>
  <dcterms:created xsi:type="dcterms:W3CDTF">2011-05-31T06:23:00Z</dcterms:created>
  <dcterms:modified xsi:type="dcterms:W3CDTF">2021-01-27T07:07:00Z</dcterms:modified>
</cp:coreProperties>
</file>