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adjustRightInd w:val="0"/>
        <w:spacing w:line="360" w:lineRule="atLeast"/>
        <w:ind w:right="486" w:rightChars="200"/>
        <w:textAlignment w:val="baseline"/>
        <w:rPr>
          <w:rFonts w:hint="default" w:ascii="Century" w:hAnsi="Century"/>
          <w:color w:val="000000" w:themeColor="text1"/>
          <w:sz w:val="21"/>
        </w:rPr>
      </w:pPr>
      <w:r>
        <w:rPr>
          <w:rFonts w:hint="eastAsia" w:ascii="Century" w:hAnsi="Century"/>
          <w:color w:val="000000" w:themeColor="text1"/>
          <w:sz w:val="21"/>
        </w:rPr>
        <w:t>様式第５号（第１１条関係）</w:t>
      </w:r>
    </w:p>
    <w:p>
      <w:pPr>
        <w:pStyle w:val="0"/>
        <w:rPr>
          <w:rFonts w:hint="default"/>
          <w:color w:val="000000" w:themeColor="text1"/>
          <w:sz w:val="21"/>
        </w:rPr>
      </w:pPr>
    </w:p>
    <w:p>
      <w:pPr>
        <w:pStyle w:val="0"/>
        <w:ind w:left="486" w:leftChars="200" w:right="486" w:rightChars="200" w:firstLine="466" w:firstLineChars="200"/>
        <w:jc w:val="right"/>
        <w:rPr>
          <w:rFonts w:hint="default"/>
          <w:color w:val="000000" w:themeColor="text1"/>
          <w:sz w:val="21"/>
        </w:rPr>
      </w:pPr>
      <w:r>
        <w:rPr>
          <w:rFonts w:hint="eastAsia"/>
          <w:color w:val="000000" w:themeColor="text1"/>
          <w:sz w:val="21"/>
        </w:rPr>
        <w:t>　　年　　月　　日　</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233" w:firstLineChars="100"/>
        <w:rPr>
          <w:rFonts w:hint="default"/>
          <w:color w:val="000000" w:themeColor="text1"/>
          <w:sz w:val="21"/>
        </w:rPr>
      </w:pPr>
      <w:r>
        <w:rPr>
          <w:rFonts w:hint="eastAsia"/>
          <w:color w:val="000000" w:themeColor="text1"/>
          <w:sz w:val="21"/>
        </w:rPr>
        <w:t>（宛先）下関市長</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rPr>
          <w:rFonts w:hint="default"/>
          <w:color w:val="000000" w:themeColor="text1"/>
          <w:sz w:val="21"/>
        </w:rPr>
      </w:pPr>
      <w:r>
        <w:rPr>
          <w:rFonts w:hint="eastAsia"/>
          <w:color w:val="000000" w:themeColor="text1"/>
          <w:sz w:val="21"/>
        </w:rPr>
        <w:t>　　　　　　　　　</w:t>
      </w:r>
      <w:r>
        <w:rPr>
          <w:rFonts w:hint="eastAsia"/>
          <w:color w:val="000000" w:themeColor="text1"/>
          <w:spacing w:val="192"/>
          <w:kern w:val="0"/>
          <w:sz w:val="21"/>
          <w:fitText w:val="1398" w:id="1"/>
        </w:rPr>
        <w:t>所在</w:t>
      </w:r>
      <w:r>
        <w:rPr>
          <w:rFonts w:hint="eastAsia"/>
          <w:color w:val="000000" w:themeColor="text1"/>
          <w:kern w:val="0"/>
          <w:sz w:val="21"/>
          <w:fitText w:val="1398" w:id="1"/>
        </w:rPr>
        <w:t>地</w:t>
      </w:r>
    </w:p>
    <w:p>
      <w:pPr>
        <w:pStyle w:val="0"/>
        <w:ind w:left="486" w:leftChars="200" w:right="486" w:rightChars="200" w:firstLine="466" w:firstLineChars="200"/>
        <w:rPr>
          <w:rFonts w:hint="default"/>
          <w:color w:val="000000" w:themeColor="text1"/>
          <w:sz w:val="21"/>
        </w:rPr>
      </w:pPr>
      <w:r>
        <w:rPr>
          <w:rFonts w:hint="eastAsia"/>
          <w:color w:val="000000" w:themeColor="text1"/>
          <w:sz w:val="21"/>
        </w:rPr>
        <w:t>　　　　　申請者　</w:t>
      </w:r>
      <w:r>
        <w:rPr>
          <w:rFonts w:hint="eastAsia"/>
          <w:color w:val="000000" w:themeColor="text1"/>
          <w:spacing w:val="489"/>
          <w:kern w:val="0"/>
          <w:sz w:val="21"/>
          <w:fitText w:val="1398" w:id="2"/>
        </w:rPr>
        <w:t>名</w:t>
      </w:r>
      <w:r>
        <w:rPr>
          <w:rFonts w:hint="eastAsia"/>
          <w:color w:val="000000" w:themeColor="text1"/>
          <w:kern w:val="0"/>
          <w:sz w:val="21"/>
          <w:fitText w:val="1398" w:id="2"/>
        </w:rPr>
        <w:t>称</w:t>
      </w:r>
      <w:r>
        <w:rPr>
          <w:rFonts w:hint="eastAsia"/>
          <w:color w:val="000000" w:themeColor="text1"/>
          <w:sz w:val="21"/>
        </w:rPr>
        <w:t>　　　　　　　　　　　　　　</w:t>
      </w:r>
    </w:p>
    <w:p>
      <w:pPr>
        <w:pStyle w:val="0"/>
        <w:ind w:left="486" w:leftChars="200" w:right="486" w:rightChars="200" w:firstLine="466" w:firstLineChars="200"/>
        <w:rPr>
          <w:rFonts w:hint="default"/>
          <w:color w:val="000000" w:themeColor="text1"/>
          <w:sz w:val="21"/>
        </w:rPr>
      </w:pPr>
      <w:r>
        <w:rPr>
          <w:rFonts w:hint="eastAsia"/>
          <w:color w:val="000000" w:themeColor="text1"/>
          <w:sz w:val="21"/>
        </w:rPr>
        <w:t>　　　　　　　　　</w:t>
      </w:r>
      <w:r>
        <w:rPr>
          <w:rFonts w:hint="eastAsia"/>
          <w:color w:val="000000" w:themeColor="text1"/>
          <w:spacing w:val="43"/>
          <w:kern w:val="0"/>
          <w:sz w:val="21"/>
          <w:fitText w:val="1398" w:id="3"/>
        </w:rPr>
        <w:t>代表者氏</w:t>
      </w:r>
      <w:r>
        <w:rPr>
          <w:rFonts w:hint="eastAsia"/>
          <w:color w:val="000000" w:themeColor="text1"/>
          <w:spacing w:val="2"/>
          <w:kern w:val="0"/>
          <w:sz w:val="21"/>
          <w:fitText w:val="1398" w:id="3"/>
        </w:rPr>
        <w:t>名</w:t>
      </w:r>
      <w:r>
        <w:rPr>
          <w:rFonts w:hint="eastAsia"/>
          <w:color w:val="000000" w:themeColor="text1"/>
          <w:sz w:val="21"/>
        </w:rPr>
        <w:t>　　　　　　　　　　　　　　</w:t>
      </w:r>
    </w:p>
    <w:p>
      <w:pPr>
        <w:pStyle w:val="0"/>
        <w:ind w:left="486" w:leftChars="200" w:right="486" w:rightChars="200" w:firstLine="466" w:firstLineChars="200"/>
        <w:rPr>
          <w:rFonts w:hint="default"/>
          <w:color w:val="000000" w:themeColor="text1"/>
          <w:sz w:val="21"/>
        </w:rPr>
      </w:pPr>
      <w:r>
        <w:rPr>
          <w:rFonts w:hint="eastAsia"/>
          <w:color w:val="000000" w:themeColor="text1"/>
          <w:sz w:val="21"/>
        </w:rPr>
        <w:t>　　　　　　　　　　　　　　　　　（</w:t>
      </w:r>
      <w:r>
        <w:rPr>
          <w:rFonts w:hint="default" w:ascii="Times New Roman" w:hAnsi="Times New Roman"/>
          <w:color w:val="000000" w:themeColor="text1"/>
          <w:sz w:val="21"/>
        </w:rPr>
        <w:t>TEL</w:t>
      </w:r>
      <w:r>
        <w:rPr>
          <w:rFonts w:hint="eastAsia"/>
          <w:color w:val="000000" w:themeColor="text1"/>
          <w:sz w:val="21"/>
        </w:rPr>
        <w:t>　</w:t>
      </w:r>
      <w:r>
        <w:rPr>
          <w:rFonts w:hint="default"/>
          <w:color w:val="000000" w:themeColor="text1"/>
          <w:sz w:val="21"/>
        </w:rPr>
        <w:t>(</w:t>
      </w:r>
      <w:r>
        <w:rPr>
          <w:rFonts w:hint="eastAsia"/>
          <w:color w:val="000000" w:themeColor="text1"/>
          <w:sz w:val="21"/>
        </w:rPr>
        <w:t>　　</w:t>
      </w:r>
      <w:r>
        <w:rPr>
          <w:rFonts w:hint="default"/>
          <w:color w:val="000000" w:themeColor="text1"/>
          <w:sz w:val="21"/>
        </w:rPr>
        <w:t>)</w:t>
      </w:r>
      <w:r>
        <w:rPr>
          <w:rFonts w:hint="eastAsia"/>
          <w:color w:val="000000" w:themeColor="text1"/>
          <w:sz w:val="21"/>
        </w:rPr>
        <w:t>　　　　　）</w:t>
      </w:r>
    </w:p>
    <w:p>
      <w:pPr>
        <w:pStyle w:val="0"/>
        <w:ind w:left="486" w:leftChars="200" w:right="486" w:rightChars="200" w:firstLine="466" w:firstLineChars="200"/>
        <w:rPr>
          <w:rFonts w:hint="default"/>
          <w:color w:val="000000" w:themeColor="text1"/>
          <w:sz w:val="21"/>
        </w:rPr>
      </w:pPr>
    </w:p>
    <w:p>
      <w:pPr>
        <w:pStyle w:val="0"/>
        <w:ind w:left="486" w:leftChars="200" w:right="486" w:rightChars="200" w:firstLine="466" w:firstLineChars="200"/>
        <w:jc w:val="center"/>
        <w:rPr>
          <w:rFonts w:hint="default" w:ascii="ＭＳ 明朝" w:hAnsi="ＭＳ 明朝"/>
          <w:color w:val="000000" w:themeColor="text1"/>
          <w:sz w:val="21"/>
        </w:rPr>
      </w:pPr>
      <w:r>
        <w:rPr>
          <w:rFonts w:hint="eastAsia"/>
          <w:color w:val="000000" w:themeColor="text1"/>
          <w:sz w:val="21"/>
        </w:rPr>
        <w:t>下関市商店街等競争力強化事業費補助金</w:t>
      </w:r>
      <w:r>
        <w:rPr>
          <w:rFonts w:hint="eastAsia" w:ascii="ＭＳ 明朝" w:hAnsi="ＭＳ 明朝"/>
          <w:color w:val="000000" w:themeColor="text1"/>
          <w:sz w:val="21"/>
        </w:rPr>
        <w:t>実績報告書</w:t>
      </w:r>
    </w:p>
    <w:p>
      <w:pPr>
        <w:pStyle w:val="0"/>
        <w:ind w:left="486" w:leftChars="200" w:right="486" w:rightChars="200" w:firstLine="466" w:firstLineChars="200"/>
        <w:jc w:val="center"/>
        <w:rPr>
          <w:rFonts w:hint="default"/>
          <w:color w:val="000000" w:themeColor="text1"/>
          <w:sz w:val="21"/>
        </w:rPr>
      </w:pPr>
    </w:p>
    <w:p>
      <w:pPr>
        <w:pStyle w:val="0"/>
        <w:ind w:firstLine="549"/>
        <w:rPr>
          <w:rFonts w:hint="default"/>
          <w:color w:val="000000" w:themeColor="text1"/>
        </w:rPr>
      </w:pPr>
      <w:r>
        <w:rPr>
          <w:rFonts w:hint="eastAsia"/>
          <w:color w:val="000000" w:themeColor="text1"/>
        </w:rPr>
        <w:t>　　　　年　　月　　日付け　　　第　　　号で交付の決定の通知のありました補助対象事業については、下記のとおり完了しましたので、下関市商店街等競争力強化事業費補助金交付要綱第１１条の規定により、報告します。</w:t>
      </w:r>
    </w:p>
    <w:p>
      <w:pPr>
        <w:pStyle w:val="0"/>
        <w:ind w:left="486" w:leftChars="200" w:right="486" w:rightChars="200"/>
        <w:rPr>
          <w:rFonts w:hint="default"/>
          <w:color w:val="000000" w:themeColor="text1"/>
          <w:sz w:val="21"/>
        </w:rPr>
      </w:pPr>
    </w:p>
    <w:p>
      <w:pPr>
        <w:pStyle w:val="19"/>
        <w:rPr>
          <w:rFonts w:hint="default"/>
          <w:color w:val="000000" w:themeColor="text1"/>
          <w:sz w:val="21"/>
        </w:rPr>
      </w:pPr>
      <w:r>
        <w:rPr>
          <w:rFonts w:hint="eastAsia"/>
          <w:color w:val="000000" w:themeColor="text1"/>
          <w:sz w:val="21"/>
        </w:rPr>
        <w:t>記</w:t>
      </w:r>
    </w:p>
    <w:p>
      <w:pPr>
        <w:pStyle w:val="0"/>
        <w:rPr>
          <w:rFonts w:hint="default"/>
          <w:color w:val="000000" w:themeColor="text1"/>
          <w:sz w:val="21"/>
        </w:rPr>
      </w:pPr>
    </w:p>
    <w:p>
      <w:pPr>
        <w:pStyle w:val="0"/>
        <w:spacing w:line="360" w:lineRule="auto"/>
        <w:ind w:firstLine="233" w:firstLineChars="100"/>
        <w:rPr>
          <w:rFonts w:hint="default"/>
          <w:color w:val="000000" w:themeColor="text1"/>
          <w:sz w:val="21"/>
        </w:rPr>
      </w:pPr>
      <w:r>
        <w:rPr>
          <w:rFonts w:hint="eastAsia"/>
          <w:color w:val="000000" w:themeColor="text1"/>
          <w:sz w:val="21"/>
        </w:rPr>
        <w:t>１　補助対象事業の名称及び区分</w:t>
      </w:r>
    </w:p>
    <w:p>
      <w:pPr>
        <w:pStyle w:val="0"/>
        <w:spacing w:line="360" w:lineRule="auto"/>
        <w:ind w:right="486" w:rightChars="200"/>
        <w:rPr>
          <w:rFonts w:hint="default"/>
          <w:color w:val="000000" w:themeColor="text1"/>
          <w:sz w:val="21"/>
        </w:rPr>
      </w:pPr>
      <w:r>
        <w:rPr>
          <w:rFonts w:hint="eastAsia"/>
          <w:color w:val="000000" w:themeColor="text1"/>
          <w:sz w:val="21"/>
        </w:rPr>
        <w:t>　　　補助対象事業の名称</w:t>
      </w:r>
    </w:p>
    <w:p>
      <w:pPr>
        <w:pStyle w:val="0"/>
        <w:spacing w:line="360" w:lineRule="auto"/>
        <w:ind w:left="486" w:leftChars="200" w:right="486" w:rightChars="200"/>
        <w:rPr>
          <w:rFonts w:hint="default"/>
          <w:color w:val="000000" w:themeColor="text1"/>
          <w:sz w:val="21"/>
        </w:rPr>
      </w:pPr>
      <w:r>
        <w:rPr>
          <w:rFonts w:hint="eastAsia"/>
          <w:color w:val="000000" w:themeColor="text1"/>
          <w:sz w:val="21"/>
        </w:rPr>
        <w:t>　補助対象事業の区分</w:t>
      </w:r>
    </w:p>
    <w:p>
      <w:pPr>
        <w:pStyle w:val="0"/>
        <w:ind w:left="486" w:leftChars="200" w:right="486" w:rightChars="200"/>
        <w:rPr>
          <w:rFonts w:hint="default"/>
          <w:color w:val="000000" w:themeColor="text1"/>
          <w:sz w:val="21"/>
        </w:rPr>
      </w:pPr>
    </w:p>
    <w:p>
      <w:pPr>
        <w:pStyle w:val="0"/>
        <w:ind w:right="486" w:rightChars="200" w:firstLine="233" w:firstLineChars="100"/>
        <w:rPr>
          <w:rFonts w:hint="default"/>
          <w:color w:val="000000" w:themeColor="text1"/>
          <w:sz w:val="21"/>
        </w:rPr>
      </w:pPr>
      <w:r>
        <w:rPr>
          <w:rFonts w:hint="eastAsia"/>
          <w:color w:val="000000" w:themeColor="text1"/>
          <w:sz w:val="21"/>
        </w:rPr>
        <w:t>２　補助金額　　　金　　　　　　　　　，０００円</w:t>
      </w:r>
    </w:p>
    <w:p>
      <w:pPr>
        <w:pStyle w:val="18"/>
        <w:adjustRightInd w:val="0"/>
        <w:spacing w:line="0" w:lineRule="atLeast"/>
        <w:ind w:firstLine="406" w:firstLineChars="200"/>
        <w:textAlignment w:val="baseline"/>
        <w:rPr>
          <w:rFonts w:hint="default"/>
          <w:color w:val="000000" w:themeColor="text1"/>
          <w:sz w:val="18"/>
        </w:rPr>
      </w:pPr>
    </w:p>
    <w:p>
      <w:pPr>
        <w:pStyle w:val="18"/>
        <w:adjustRightInd w:val="0"/>
        <w:spacing w:line="0" w:lineRule="atLeast"/>
        <w:ind w:right="-709" w:rightChars="-292" w:firstLine="406" w:firstLineChars="200"/>
        <w:textAlignment w:val="baseline"/>
        <w:rPr>
          <w:rFonts w:hint="default" w:ascii="Century" w:hAnsi="Century"/>
          <w:color w:val="000000" w:themeColor="text1"/>
          <w:sz w:val="18"/>
        </w:rPr>
      </w:pPr>
      <w:r>
        <w:rPr>
          <w:rFonts w:hint="default"/>
          <w:color w:val="000000" w:themeColor="text1"/>
          <w:sz w:val="18"/>
        </w:rPr>
        <w:t>[</w:t>
      </w:r>
      <w:r>
        <w:rPr>
          <w:rFonts w:hint="eastAsia"/>
          <w:color w:val="000000" w:themeColor="text1"/>
          <w:sz w:val="18"/>
        </w:rPr>
        <w:t>内訳</w:t>
      </w:r>
      <w:r>
        <w:rPr>
          <w:rFonts w:hint="eastAsia"/>
          <w:color w:val="000000" w:themeColor="text1"/>
          <w:sz w:val="18"/>
        </w:rPr>
        <w:t>]</w:t>
      </w:r>
      <w:r>
        <w:rPr>
          <w:rFonts w:hint="eastAsia" w:ascii="Century" w:hAnsi="Century"/>
          <w:color w:val="000000" w:themeColor="text1"/>
          <w:sz w:val="18"/>
        </w:rPr>
        <w:t>　　　　　　　　　　　　　　　　　　　　　　　　　　　　　　　（単位：円）</w:t>
      </w:r>
    </w:p>
    <w:tbl>
      <w:tblPr>
        <w:tblStyle w:val="11"/>
        <w:tblW w:w="8222"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1559"/>
        <w:gridCol w:w="1418"/>
        <w:gridCol w:w="1701"/>
        <w:gridCol w:w="1701"/>
      </w:tblGrid>
      <w:tr>
        <w:trPr>
          <w:cantSplit/>
          <w:trHeight w:val="113" w:hRule="atLeast"/>
        </w:trPr>
        <w:tc>
          <w:tcPr>
            <w:tcW w:w="1843"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sz w:val="20"/>
              </w:rPr>
            </w:pPr>
            <w:r>
              <w:rPr>
                <w:rFonts w:hint="eastAsia"/>
                <w:color w:val="000000" w:themeColor="text1"/>
                <w:sz w:val="20"/>
              </w:rPr>
              <w:t>補助対象事業に</w:t>
            </w:r>
          </w:p>
          <w:p>
            <w:pPr>
              <w:pStyle w:val="0"/>
              <w:spacing w:line="0" w:lineRule="atLeast"/>
              <w:jc w:val="center"/>
              <w:rPr>
                <w:rFonts w:hint="default"/>
                <w:color w:val="000000" w:themeColor="text1"/>
                <w:sz w:val="20"/>
              </w:rPr>
            </w:pPr>
            <w:r>
              <w:rPr>
                <w:rFonts w:hint="eastAsia"/>
                <w:color w:val="000000" w:themeColor="text1"/>
                <w:sz w:val="20"/>
              </w:rPr>
              <w:t>要した経費</w:t>
            </w:r>
          </w:p>
        </w:tc>
        <w:tc>
          <w:tcPr>
            <w:tcW w:w="1559"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補助対象経費</w:t>
            </w:r>
          </w:p>
        </w:tc>
        <w:tc>
          <w:tcPr>
            <w:tcW w:w="4820" w:type="dxa"/>
            <w:gridSpan w:val="3"/>
            <w:tcBorders>
              <w:top w:val="single" w:color="auto" w:sz="12" w:space="0"/>
              <w:left w:val="single" w:color="auto" w:sz="4" w:space="0"/>
              <w:bottom w:val="single" w:color="auto" w:sz="8"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負　　担　　区　　分</w:t>
            </w:r>
          </w:p>
        </w:tc>
      </w:tr>
      <w:tr>
        <w:trPr>
          <w:cantSplit/>
          <w:trHeight w:val="113" w:hRule="atLeast"/>
        </w:trPr>
        <w:tc>
          <w:tcPr>
            <w:tcW w:w="1843"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sz w:val="20"/>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0"/>
              </w:rPr>
            </w:pPr>
          </w:p>
        </w:tc>
        <w:tc>
          <w:tcPr>
            <w:tcW w:w="1418"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市負担分</w:t>
            </w:r>
          </w:p>
        </w:tc>
        <w:tc>
          <w:tcPr>
            <w:tcW w:w="1701"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自己負担分</w:t>
            </w:r>
          </w:p>
        </w:tc>
        <w:tc>
          <w:tcPr>
            <w:tcW w:w="1701" w:type="dxa"/>
            <w:tcBorders>
              <w:top w:val="single" w:color="auto" w:sz="8" w:space="0"/>
              <w:left w:val="single" w:color="auto" w:sz="8"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0"/>
              </w:rPr>
            </w:pPr>
            <w:r>
              <w:rPr>
                <w:rFonts w:hint="eastAsia"/>
                <w:color w:val="000000" w:themeColor="text1"/>
                <w:sz w:val="20"/>
              </w:rPr>
              <w:t>その他</w:t>
            </w:r>
          </w:p>
        </w:tc>
      </w:tr>
      <w:tr>
        <w:trPr>
          <w:cantSplit/>
          <w:trHeight w:val="683" w:hRule="atLeast"/>
        </w:trPr>
        <w:tc>
          <w:tcPr>
            <w:tcW w:w="184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5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418" w:type="dxa"/>
            <w:tcBorders>
              <w:top w:val="single" w:color="auto" w:sz="4" w:space="0"/>
              <w:left w:val="single" w:color="auto" w:sz="4" w:space="0"/>
              <w:bottom w:val="single" w:color="auto" w:sz="12" w:space="0"/>
              <w:right w:val="single" w:color="auto" w:sz="8"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0"/>
              </w:rPr>
            </w:pPr>
          </w:p>
        </w:tc>
        <w:tc>
          <w:tcPr>
            <w:tcW w:w="1701" w:type="dxa"/>
            <w:tcBorders>
              <w:top w:val="single" w:color="auto" w:sz="4" w:space="0"/>
              <w:left w:val="single" w:color="auto" w:sz="8" w:space="0"/>
              <w:bottom w:val="single" w:color="auto" w:sz="12" w:space="0"/>
              <w:right w:val="single" w:color="auto" w:sz="8" w:space="0"/>
              <w:tl2br w:val="none" w:color="auto" w:sz="0" w:space="0"/>
              <w:tr2bl w:val="none" w:color="auto" w:sz="0" w:space="0"/>
            </w:tcBorders>
            <w:vAlign w:val="center"/>
          </w:tcPr>
          <w:p>
            <w:pPr>
              <w:pStyle w:val="0"/>
              <w:adjustRightInd w:val="0"/>
              <w:spacing w:line="360" w:lineRule="atLeast"/>
              <w:rPr>
                <w:rFonts w:hint="default"/>
                <w:color w:val="000000" w:themeColor="text1"/>
                <w:sz w:val="20"/>
              </w:rPr>
            </w:pPr>
          </w:p>
        </w:tc>
        <w:tc>
          <w:tcPr>
            <w:tcW w:w="1701" w:type="dxa"/>
            <w:tcBorders>
              <w:top w:val="single" w:color="auto" w:sz="4" w:space="0"/>
              <w:left w:val="single" w:color="auto" w:sz="8"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color w:val="000000" w:themeColor="text1"/>
                <w:sz w:val="21"/>
              </w:rPr>
            </w:pPr>
          </w:p>
        </w:tc>
      </w:tr>
    </w:tbl>
    <w:p>
      <w:pPr>
        <w:pStyle w:val="18"/>
        <w:adjustRightInd w:val="0"/>
        <w:spacing w:line="360" w:lineRule="atLeast"/>
        <w:textAlignment w:val="baseline"/>
        <w:rPr>
          <w:rFonts w:hint="default" w:ascii="Century" w:hAnsi="Century"/>
          <w:color w:val="000000" w:themeColor="text1"/>
          <w:sz w:val="21"/>
        </w:rPr>
      </w:pPr>
      <w:r>
        <w:rPr>
          <w:rFonts w:hint="eastAsia" w:ascii="Century" w:hAnsi="Century"/>
          <w:color w:val="000000" w:themeColor="text1"/>
          <w:sz w:val="21"/>
        </w:rPr>
        <w:t>　　　　　</w:t>
      </w:r>
    </w:p>
    <w:p>
      <w:pPr>
        <w:pStyle w:val="18"/>
        <w:adjustRightInd w:val="0"/>
        <w:spacing w:line="360" w:lineRule="atLeast"/>
        <w:ind w:firstLine="233" w:firstLineChars="100"/>
        <w:textAlignment w:val="baseline"/>
        <w:rPr>
          <w:rFonts w:hint="default"/>
          <w:color w:val="000000" w:themeColor="text1"/>
          <w:sz w:val="21"/>
        </w:rPr>
      </w:pPr>
      <w:r>
        <w:rPr>
          <w:rFonts w:hint="eastAsia"/>
          <w:color w:val="000000" w:themeColor="text1"/>
          <w:sz w:val="21"/>
        </w:rPr>
        <w:t>３　</w:t>
      </w:r>
      <w:r>
        <w:rPr>
          <w:rFonts w:hint="eastAsia"/>
          <w:color w:val="000000" w:themeColor="text1"/>
          <w:spacing w:val="48"/>
          <w:sz w:val="21"/>
          <w:fitText w:val="1441" w:id="4"/>
        </w:rPr>
        <w:t>完了年月</w:t>
      </w:r>
      <w:r>
        <w:rPr>
          <w:rFonts w:hint="eastAsia"/>
          <w:color w:val="000000" w:themeColor="text1"/>
          <w:spacing w:val="3"/>
          <w:sz w:val="21"/>
          <w:fitText w:val="1441" w:id="4"/>
        </w:rPr>
        <w:t>日</w:t>
      </w:r>
      <w:r>
        <w:rPr>
          <w:rFonts w:hint="eastAsia"/>
          <w:color w:val="000000" w:themeColor="text1"/>
          <w:sz w:val="21"/>
        </w:rPr>
        <w:t>　　　　　　　　　年　　月　　日</w:t>
      </w:r>
    </w:p>
    <w:p>
      <w:pPr>
        <w:pStyle w:val="0"/>
        <w:spacing w:before="120" w:beforeLines="0" w:beforeAutospacing="0"/>
        <w:ind w:right="486" w:rightChars="200" w:firstLine="233" w:firstLineChars="100"/>
        <w:rPr>
          <w:rFonts w:hint="default"/>
          <w:color w:val="000000" w:themeColor="text1"/>
          <w:sz w:val="21"/>
        </w:rPr>
      </w:pPr>
      <w:r>
        <w:rPr>
          <w:rFonts w:hint="eastAsia"/>
          <w:color w:val="000000" w:themeColor="text1"/>
          <w:sz w:val="21"/>
        </w:rPr>
        <w:t>４　</w:t>
      </w:r>
      <w:r>
        <w:rPr>
          <w:rFonts w:hint="eastAsia"/>
          <w:color w:val="000000" w:themeColor="text1"/>
          <w:spacing w:val="100"/>
          <w:kern w:val="0"/>
          <w:sz w:val="21"/>
          <w:fitText w:val="1441" w:id="5"/>
        </w:rPr>
        <w:t>実施場</w:t>
      </w:r>
      <w:r>
        <w:rPr>
          <w:rFonts w:hint="eastAsia"/>
          <w:color w:val="000000" w:themeColor="text1"/>
          <w:spacing w:val="0"/>
          <w:kern w:val="0"/>
          <w:sz w:val="21"/>
          <w:fitText w:val="1441" w:id="5"/>
        </w:rPr>
        <w:t>所</w:t>
      </w:r>
    </w:p>
    <w:p>
      <w:pPr>
        <w:pStyle w:val="20"/>
        <w:wordWrap w:val="1"/>
        <w:autoSpaceDE w:val="1"/>
        <w:spacing w:before="120" w:beforeLines="0" w:beforeAutospacing="0" w:line="240" w:lineRule="auto"/>
        <w:ind w:right="486" w:rightChars="200" w:firstLine="233" w:firstLineChars="100"/>
        <w:textAlignment w:val="baseline"/>
        <w:rPr>
          <w:rFonts w:hint="default" w:ascii="Century" w:hAnsi="Century"/>
          <w:color w:val="000000" w:themeColor="text1"/>
          <w:spacing w:val="0"/>
          <w:sz w:val="18"/>
        </w:rPr>
      </w:pPr>
      <w:r>
        <w:rPr>
          <w:rFonts w:hint="eastAsia" w:ascii="Century" w:hAnsi="Century"/>
          <w:color w:val="000000" w:themeColor="text1"/>
          <w:spacing w:val="0"/>
          <w:sz w:val="21"/>
        </w:rPr>
        <w:t>５　</w:t>
      </w:r>
      <w:r>
        <w:rPr>
          <w:rFonts w:hint="eastAsia" w:ascii="Century" w:hAnsi="Century"/>
          <w:color w:val="000000" w:themeColor="text1"/>
          <w:spacing w:val="100"/>
          <w:sz w:val="21"/>
          <w:fitText w:val="1441" w:id="6"/>
        </w:rPr>
        <w:t>添付書</w:t>
      </w:r>
      <w:r>
        <w:rPr>
          <w:rFonts w:hint="eastAsia" w:ascii="Century" w:hAnsi="Century"/>
          <w:color w:val="000000" w:themeColor="text1"/>
          <w:spacing w:val="0"/>
          <w:sz w:val="21"/>
          <w:fitText w:val="1441" w:id="6"/>
        </w:rPr>
        <w:t>類</w:t>
      </w:r>
      <w:r>
        <w:rPr>
          <w:rFonts w:hint="eastAsia" w:ascii="Century" w:hAnsi="Century"/>
          <w:color w:val="000000" w:themeColor="text1"/>
          <w:spacing w:val="0"/>
          <w:sz w:val="21"/>
        </w:rPr>
        <w:t>　　</w:t>
      </w:r>
      <w:r>
        <w:rPr>
          <w:rFonts w:hint="eastAsia" w:ascii="Century" w:hAnsi="Century"/>
          <w:color w:val="000000" w:themeColor="text1"/>
          <w:spacing w:val="0"/>
          <w:sz w:val="18"/>
        </w:rPr>
        <w:t>・</w:t>
      </w:r>
      <w:r>
        <w:rPr>
          <w:rFonts w:hint="eastAsia"/>
          <w:color w:val="000000" w:themeColor="text1"/>
          <w:sz w:val="18"/>
        </w:rPr>
        <w:t>収支決算書（別紙１）</w:t>
      </w:r>
    </w:p>
    <w:p>
      <w:pPr>
        <w:pStyle w:val="0"/>
        <w:ind w:left="2834" w:leftChars="1086" w:hanging="195" w:hangingChars="96"/>
        <w:rPr>
          <w:rFonts w:hint="default"/>
          <w:color w:val="000000" w:themeColor="text1"/>
          <w:sz w:val="18"/>
        </w:rPr>
      </w:pPr>
      <w:r>
        <w:rPr>
          <w:rFonts w:hint="eastAsia"/>
          <w:color w:val="000000" w:themeColor="text1"/>
          <w:sz w:val="18"/>
        </w:rPr>
        <w:t>・事業実施書</w:t>
      </w:r>
    </w:p>
    <w:p>
      <w:pPr>
        <w:pStyle w:val="0"/>
        <w:ind w:left="0" w:leftChars="0" w:firstLine="2740" w:firstLineChars="1350"/>
        <w:rPr>
          <w:rFonts w:hint="default"/>
          <w:color w:val="000000" w:themeColor="text1"/>
          <w:sz w:val="18"/>
        </w:rPr>
      </w:pPr>
      <w:r>
        <w:rPr>
          <w:rFonts w:hint="eastAsia"/>
          <w:color w:val="000000" w:themeColor="text1"/>
          <w:sz w:val="18"/>
        </w:rPr>
        <w:t>（別紙２（その１）、別紙２（その２）又は別紙２（その３））</w:t>
      </w:r>
    </w:p>
    <w:p>
      <w:pPr>
        <w:pStyle w:val="0"/>
        <w:ind w:firstLine="2639" w:firstLineChars="1300"/>
        <w:rPr>
          <w:rFonts w:hint="default"/>
          <w:color w:val="000000" w:themeColor="text1"/>
          <w:sz w:val="18"/>
        </w:rPr>
      </w:pPr>
      <w:r>
        <w:rPr>
          <w:rFonts w:hint="eastAsia"/>
          <w:color w:val="000000" w:themeColor="text1"/>
          <w:sz w:val="18"/>
        </w:rPr>
        <w:t>・契約書等の写し</w:t>
      </w:r>
    </w:p>
    <w:p>
      <w:pPr>
        <w:pStyle w:val="0"/>
        <w:ind w:right="486" w:rightChars="200" w:firstLine="2639" w:firstLineChars="1300"/>
        <w:rPr>
          <w:rFonts w:hint="default"/>
          <w:color w:val="000000" w:themeColor="text1"/>
          <w:sz w:val="18"/>
        </w:rPr>
      </w:pPr>
      <w:r>
        <w:rPr>
          <w:rFonts w:hint="eastAsia"/>
          <w:color w:val="000000" w:themeColor="text1"/>
          <w:sz w:val="18"/>
        </w:rPr>
        <w:t>・請求書の写し</w:t>
      </w:r>
    </w:p>
    <w:p>
      <w:pPr>
        <w:pStyle w:val="0"/>
        <w:ind w:right="486" w:rightChars="200" w:firstLine="2639" w:firstLineChars="1300"/>
        <w:rPr>
          <w:rFonts w:hint="default"/>
          <w:color w:val="000000" w:themeColor="text1"/>
          <w:sz w:val="18"/>
        </w:rPr>
      </w:pPr>
      <w:r>
        <w:rPr>
          <w:rFonts w:hint="eastAsia"/>
          <w:color w:val="000000" w:themeColor="text1"/>
          <w:sz w:val="18"/>
        </w:rPr>
        <w:t>・領収書等支払を証する書類の写し</w:t>
      </w:r>
    </w:p>
    <w:p>
      <w:pPr>
        <w:pStyle w:val="0"/>
        <w:ind w:firstLine="2639" w:firstLineChars="1300"/>
        <w:rPr>
          <w:rFonts w:hint="default"/>
          <w:color w:val="000000" w:themeColor="text1"/>
          <w:sz w:val="18"/>
        </w:rPr>
      </w:pPr>
      <w:r>
        <w:rPr>
          <w:rFonts w:hint="eastAsia"/>
          <w:color w:val="000000" w:themeColor="text1"/>
          <w:sz w:val="18"/>
        </w:rPr>
        <w:t>・実施した事業の成果物又は写真等（施設等整備事業で改造</w:t>
      </w:r>
    </w:p>
    <w:p>
      <w:pPr>
        <w:pStyle w:val="0"/>
        <w:ind w:firstLine="2842" w:firstLineChars="1400"/>
        <w:rPr>
          <w:rFonts w:hint="default"/>
          <w:color w:val="000000" w:themeColor="text1"/>
          <w:sz w:val="18"/>
        </w:rPr>
      </w:pPr>
      <w:r>
        <w:rPr>
          <w:rFonts w:hint="eastAsia"/>
          <w:color w:val="000000" w:themeColor="text1"/>
          <w:sz w:val="18"/>
        </w:rPr>
        <w:t>を行った場合は、改造前及び改造後の写真）</w:t>
      </w:r>
    </w:p>
    <w:p>
      <w:pPr>
        <w:pStyle w:val="0"/>
        <w:rPr>
          <w:rFonts w:hint="default"/>
          <w:color w:val="000000" w:themeColor="text1"/>
          <w:sz w:val="21"/>
        </w:rPr>
      </w:pPr>
      <w:r>
        <w:rPr>
          <w:rFonts w:hint="default"/>
          <w:color w:val="000000" w:themeColor="text1"/>
          <w:sz w:val="21"/>
        </w:rPr>
        <w:tab/>
      </w: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別紙１</w:t>
      </w:r>
    </w:p>
    <w:p>
      <w:pPr>
        <w:pStyle w:val="0"/>
        <w:jc w:val="center"/>
        <w:rPr>
          <w:rFonts w:hint="default"/>
          <w:color w:val="000000" w:themeColor="text1"/>
          <w:sz w:val="21"/>
        </w:rPr>
      </w:pPr>
      <w:r>
        <w:rPr>
          <w:rFonts w:hint="eastAsia"/>
          <w:color w:val="000000" w:themeColor="text1"/>
          <w:sz w:val="21"/>
        </w:rPr>
        <w:t>収　支　決　算　書</w:t>
      </w:r>
    </w:p>
    <w:p>
      <w:pPr>
        <w:pStyle w:val="18"/>
        <w:adjustRightInd w:val="0"/>
        <w:spacing w:after="141" w:afterLines="50" w:afterAutospacing="0" w:line="360" w:lineRule="atLeast"/>
        <w:jc w:val="left"/>
        <w:textAlignment w:val="baseline"/>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収入の部</w:t>
      </w:r>
    </w:p>
    <w:tbl>
      <w:tblPr>
        <w:tblStyle w:val="11"/>
        <w:tblW w:w="81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6"/>
        <w:gridCol w:w="1923"/>
        <w:gridCol w:w="2583"/>
        <w:gridCol w:w="3333"/>
      </w:tblGrid>
      <w:tr>
        <w:trPr>
          <w:cantSplit/>
          <w:trHeight w:val="454" w:hRule="atLeast"/>
        </w:trPr>
        <w:tc>
          <w:tcPr>
            <w:tcW w:w="2336"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577"/>
                <w:kern w:val="0"/>
                <w:sz w:val="21"/>
                <w:fitText w:val="1575" w:id="7"/>
              </w:rPr>
              <w:t>科</w:t>
            </w:r>
            <w:r>
              <w:rPr>
                <w:rFonts w:hint="eastAsia" w:ascii="ＭＳ ゴシック" w:hAnsi="ＭＳ ゴシック" w:eastAsia="ＭＳ ゴシック"/>
                <w:color w:val="000000" w:themeColor="text1"/>
                <w:spacing w:val="0"/>
                <w:kern w:val="0"/>
                <w:sz w:val="21"/>
                <w:fitText w:val="1575" w:id="7"/>
              </w:rPr>
              <w:t>目</w:t>
            </w:r>
          </w:p>
        </w:tc>
        <w:tc>
          <w:tcPr>
            <w:tcW w:w="265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sz w:val="21"/>
              </w:rPr>
              <w:t>決　算　額</w:t>
            </w:r>
            <w:r>
              <w:rPr>
                <w:rFonts w:hint="eastAsia" w:ascii="ＭＳ 明朝" w:hAnsi="ＭＳ 明朝"/>
                <w:color w:val="000000" w:themeColor="text1"/>
                <w:sz w:val="21"/>
              </w:rPr>
              <w:t>　（円）</w:t>
            </w:r>
          </w:p>
        </w:tc>
        <w:tc>
          <w:tcPr>
            <w:tcW w:w="343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備　　　　考</w:t>
            </w:r>
          </w:p>
        </w:tc>
      </w:tr>
      <w:tr>
        <w:trPr>
          <w:cantSplit/>
          <w:trHeight w:val="915" w:hRule="atLeast"/>
        </w:trPr>
        <w:tc>
          <w:tcPr>
            <w:tcW w:w="233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122"/>
                <w:kern w:val="0"/>
                <w:sz w:val="21"/>
                <w:fitText w:val="1575" w:id="8"/>
              </w:rPr>
              <w:t>自己資</w:t>
            </w:r>
            <w:r>
              <w:rPr>
                <w:rFonts w:hint="eastAsia" w:ascii="ＭＳ ゴシック" w:hAnsi="ＭＳ ゴシック" w:eastAsia="ＭＳ ゴシック"/>
                <w:color w:val="000000" w:themeColor="text1"/>
                <w:spacing w:val="1"/>
                <w:kern w:val="0"/>
                <w:sz w:val="21"/>
                <w:fitText w:val="1575" w:id="8"/>
              </w:rPr>
              <w:t>金</w:t>
            </w:r>
          </w:p>
        </w:tc>
        <w:tc>
          <w:tcPr>
            <w:tcW w:w="265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233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kern w:val="0"/>
                <w:sz w:val="21"/>
              </w:rPr>
              <w:t>補助金等</w:t>
            </w:r>
          </w:p>
        </w:tc>
        <w:tc>
          <w:tcPr>
            <w:tcW w:w="2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360" w:type="dxa"/>
            <w:vMerge w:val="restart"/>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adjustRightInd w:val="0"/>
              <w:spacing w:line="0" w:lineRule="atLeast"/>
              <w:jc w:val="center"/>
              <w:rPr>
                <w:rFonts w:hint="default" w:ascii="ＭＳ 明朝" w:hAnsi="ＭＳ 明朝"/>
                <w:color w:val="000000" w:themeColor="text1"/>
                <w:sz w:val="21"/>
              </w:rPr>
            </w:pPr>
          </w:p>
        </w:tc>
        <w:tc>
          <w:tcPr>
            <w:tcW w:w="197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r>
              <w:rPr>
                <w:rFonts w:hint="eastAsia" w:ascii="ＭＳ 明朝" w:hAnsi="ＭＳ 明朝"/>
                <w:color w:val="000000" w:themeColor="text1"/>
                <w:sz w:val="21"/>
              </w:rPr>
              <w:t>下関市補助金</w:t>
            </w:r>
          </w:p>
        </w:tc>
        <w:tc>
          <w:tcPr>
            <w:tcW w:w="265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360" w:type="dxa"/>
            <w:vMerge w:val="continue"/>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themeColor="text1"/>
                <w:sz w:val="21"/>
              </w:rPr>
            </w:pPr>
          </w:p>
        </w:tc>
        <w:tc>
          <w:tcPr>
            <w:tcW w:w="197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r>
              <w:rPr>
                <w:rFonts w:hint="eastAsia" w:ascii="ＭＳ 明朝" w:hAnsi="ＭＳ 明朝"/>
                <w:color w:val="000000" w:themeColor="text1"/>
                <w:sz w:val="21"/>
              </w:rPr>
              <w:t>その他</w:t>
            </w:r>
          </w:p>
        </w:tc>
        <w:tc>
          <w:tcPr>
            <w:tcW w:w="265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2336"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236"/>
                <w:kern w:val="0"/>
                <w:sz w:val="21"/>
                <w:fitText w:val="1575" w:id="9"/>
              </w:rPr>
              <w:t>借入</w:t>
            </w:r>
            <w:r>
              <w:rPr>
                <w:rFonts w:hint="eastAsia" w:ascii="ＭＳ ゴシック" w:hAnsi="ＭＳ ゴシック" w:eastAsia="ＭＳ ゴシック"/>
                <w:color w:val="000000" w:themeColor="text1"/>
                <w:spacing w:val="0"/>
                <w:kern w:val="0"/>
                <w:sz w:val="21"/>
                <w:fitText w:val="1575" w:id="9"/>
              </w:rPr>
              <w:t>金</w:t>
            </w:r>
          </w:p>
        </w:tc>
        <w:tc>
          <w:tcPr>
            <w:tcW w:w="265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r>
              <w:rPr>
                <w:rFonts w:hint="eastAsia" w:ascii="ＭＳ 明朝" w:hAnsi="ＭＳ 明朝"/>
                <w:color w:val="000000" w:themeColor="text1"/>
                <w:sz w:val="21"/>
              </w:rPr>
              <w:t>借入先</w:t>
            </w:r>
          </w:p>
        </w:tc>
      </w:tr>
      <w:tr>
        <w:trPr>
          <w:cantSplit/>
          <w:trHeight w:val="915" w:hRule="atLeast"/>
        </w:trPr>
        <w:tc>
          <w:tcPr>
            <w:tcW w:w="2311"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65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r>
              <w:rPr>
                <w:rFonts w:hint="eastAsia" w:ascii="ＭＳ 明朝" w:hAnsi="ＭＳ 明朝"/>
                <w:color w:val="000000" w:themeColor="text1"/>
                <w:sz w:val="21"/>
              </w:rPr>
              <w:t>借入先</w:t>
            </w:r>
          </w:p>
        </w:tc>
      </w:tr>
      <w:tr>
        <w:trPr>
          <w:cantSplit/>
          <w:trHeight w:val="915" w:hRule="atLeast"/>
        </w:trPr>
        <w:tc>
          <w:tcPr>
            <w:tcW w:w="233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236"/>
                <w:kern w:val="0"/>
                <w:sz w:val="21"/>
                <w:fitText w:val="1575" w:id="10"/>
              </w:rPr>
              <w:t>寄附</w:t>
            </w:r>
            <w:r>
              <w:rPr>
                <w:rFonts w:hint="eastAsia" w:ascii="ＭＳ ゴシック" w:hAnsi="ＭＳ ゴシック" w:eastAsia="ＭＳ ゴシック"/>
                <w:color w:val="000000" w:themeColor="text1"/>
                <w:spacing w:val="0"/>
                <w:kern w:val="0"/>
                <w:sz w:val="21"/>
                <w:fitText w:val="1575" w:id="10"/>
              </w:rPr>
              <w:t>金</w:t>
            </w:r>
          </w:p>
        </w:tc>
        <w:tc>
          <w:tcPr>
            <w:tcW w:w="2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233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31"/>
                <w:kern w:val="0"/>
                <w:sz w:val="21"/>
                <w:fitText w:val="1575" w:id="11"/>
              </w:rPr>
              <w:t>その他収入</w:t>
            </w:r>
            <w:r>
              <w:rPr>
                <w:rFonts w:hint="eastAsia" w:ascii="ＭＳ ゴシック" w:hAnsi="ＭＳ ゴシック" w:eastAsia="ＭＳ ゴシック"/>
                <w:color w:val="000000" w:themeColor="text1"/>
                <w:spacing w:val="2"/>
                <w:kern w:val="0"/>
                <w:sz w:val="21"/>
                <w:fitText w:val="1575" w:id="11"/>
              </w:rPr>
              <w:t>金</w:t>
            </w:r>
          </w:p>
        </w:tc>
        <w:tc>
          <w:tcPr>
            <w:tcW w:w="2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r>
        <w:trPr>
          <w:cantSplit/>
          <w:trHeight w:val="915" w:hRule="atLeast"/>
        </w:trPr>
        <w:tc>
          <w:tcPr>
            <w:tcW w:w="2336"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577"/>
                <w:kern w:val="0"/>
                <w:sz w:val="21"/>
                <w:fitText w:val="1575" w:id="12"/>
              </w:rPr>
              <w:t>合</w:t>
            </w:r>
            <w:r>
              <w:rPr>
                <w:rFonts w:hint="eastAsia" w:ascii="ＭＳ ゴシック" w:hAnsi="ＭＳ ゴシック" w:eastAsia="ＭＳ ゴシック"/>
                <w:color w:val="000000" w:themeColor="text1"/>
                <w:spacing w:val="0"/>
                <w:kern w:val="0"/>
                <w:sz w:val="21"/>
                <w:fitText w:val="1575" w:id="12"/>
              </w:rPr>
              <w:t>計</w:t>
            </w:r>
          </w:p>
        </w:tc>
        <w:tc>
          <w:tcPr>
            <w:tcW w:w="265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c>
          <w:tcPr>
            <w:tcW w:w="343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spacing w:line="0" w:lineRule="atLeast"/>
              <w:rPr>
                <w:rFonts w:hint="default" w:ascii="ＭＳ 明朝" w:hAnsi="ＭＳ 明朝"/>
                <w:color w:val="000000" w:themeColor="text1"/>
                <w:sz w:val="21"/>
              </w:rPr>
            </w:pPr>
          </w:p>
        </w:tc>
      </w:tr>
    </w:tbl>
    <w:p>
      <w:pPr>
        <w:pStyle w:val="0"/>
        <w:rPr>
          <w:rFonts w:hint="default" w:ascii="ＭＳ 明朝" w:hAnsi="ＭＳ 明朝"/>
          <w:color w:val="000000" w:themeColor="text1"/>
          <w:sz w:val="21"/>
        </w:rPr>
      </w:pPr>
      <w:r>
        <w:rPr>
          <w:rFonts w:hint="eastAsia"/>
          <w:color w:val="000000" w:themeColor="text1"/>
          <w:sz w:val="21"/>
        </w:rPr>
        <w:t>《記入上の注意》</w:t>
      </w:r>
    </w:p>
    <w:p>
      <w:pPr>
        <w:pStyle w:val="0"/>
        <w:ind w:firstLine="699" w:firstLineChars="300"/>
        <w:rPr>
          <w:rFonts w:hint="default" w:ascii="ＭＳ 明朝" w:hAnsi="ＭＳ 明朝"/>
          <w:color w:val="000000" w:themeColor="text1"/>
          <w:sz w:val="21"/>
        </w:rPr>
      </w:pPr>
      <w:r>
        <w:rPr>
          <w:rFonts w:hint="eastAsia"/>
          <w:color w:val="000000" w:themeColor="text1"/>
          <w:sz w:val="21"/>
        </w:rPr>
        <w:t>１　自己資金欄は、備考欄に明細を記入してください。</w:t>
      </w:r>
    </w:p>
    <w:p>
      <w:pPr>
        <w:pStyle w:val="0"/>
        <w:rPr>
          <w:rFonts w:hint="default" w:ascii="ＭＳ 明朝" w:hAnsi="ＭＳ 明朝"/>
          <w:color w:val="000000" w:themeColor="text1"/>
          <w:sz w:val="21"/>
        </w:rPr>
      </w:pPr>
      <w:r>
        <w:rPr>
          <w:rFonts w:hint="eastAsia" w:ascii="ＭＳ 明朝" w:hAnsi="ＭＳ 明朝"/>
          <w:color w:val="000000" w:themeColor="text1"/>
          <w:sz w:val="21"/>
        </w:rPr>
        <w:t>　　　２　借入金欄は、借入先を記入してください。</w:t>
      </w: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18"/>
        <w:adjustRightInd w:val="0"/>
        <w:spacing w:after="141" w:afterLines="50" w:afterAutospacing="0" w:line="360" w:lineRule="atLeast"/>
        <w:textAlignment w:val="baseline"/>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支出の部</w:t>
      </w:r>
    </w:p>
    <w:p>
      <w:pPr>
        <w:pStyle w:val="0"/>
        <w:jc w:val="right"/>
        <w:rPr>
          <w:rFonts w:hint="default"/>
          <w:color w:val="000000" w:themeColor="text1"/>
          <w:sz w:val="20"/>
        </w:rPr>
      </w:pPr>
    </w:p>
    <w:tbl>
      <w:tblPr>
        <w:tblStyle w:val="11"/>
        <w:tblW w:w="8195" w:type="dxa"/>
        <w:tblInd w:w="2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17"/>
        <w:gridCol w:w="2094"/>
        <w:gridCol w:w="4184"/>
      </w:tblGrid>
      <w:tr>
        <w:trPr>
          <w:cantSplit/>
          <w:trHeight w:val="454" w:hRule="atLeast"/>
        </w:trPr>
        <w:tc>
          <w:tcPr>
            <w:tcW w:w="1947" w:type="dxa"/>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費　　目</w:t>
            </w:r>
          </w:p>
        </w:tc>
        <w:tc>
          <w:tcPr>
            <w:tcW w:w="2126" w:type="dxa"/>
            <w:vAlign w:val="center"/>
          </w:tcPr>
          <w:p>
            <w:pPr>
              <w:pStyle w:val="0"/>
              <w:adjustRightInd w:val="0"/>
              <w:spacing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sz w:val="21"/>
              </w:rPr>
              <w:t>決　算　額（円）</w:t>
            </w:r>
            <w:r>
              <w:rPr>
                <w:rFonts w:hint="eastAsia" w:ascii="ＭＳ 明朝" w:hAnsi="ＭＳ 明朝"/>
                <w:color w:val="000000" w:themeColor="text1"/>
                <w:sz w:val="21"/>
              </w:rPr>
              <w:t>　</w:t>
            </w:r>
          </w:p>
        </w:tc>
        <w:tc>
          <w:tcPr>
            <w:tcW w:w="4252" w:type="dxa"/>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pacing w:val="52"/>
                <w:kern w:val="0"/>
                <w:sz w:val="21"/>
                <w:fitText w:val="1470" w:id="13"/>
              </w:rPr>
              <w:t>算出の根</w:t>
            </w:r>
            <w:r>
              <w:rPr>
                <w:rFonts w:hint="eastAsia" w:ascii="ＭＳ ゴシック" w:hAnsi="ＭＳ ゴシック" w:eastAsia="ＭＳ ゴシック"/>
                <w:color w:val="000000" w:themeColor="text1"/>
                <w:spacing w:val="2"/>
                <w:kern w:val="0"/>
                <w:sz w:val="21"/>
                <w:fitText w:val="1470" w:id="13"/>
              </w:rPr>
              <w:t>拠</w:t>
            </w: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510"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436" w:hRule="atLeast"/>
        </w:trPr>
        <w:tc>
          <w:tcPr>
            <w:tcW w:w="1947" w:type="dxa"/>
            <w:vAlign w:val="center"/>
          </w:tcPr>
          <w:p>
            <w:pPr>
              <w:pStyle w:val="0"/>
              <w:adjustRightInd w:val="0"/>
              <w:spacing w:line="0" w:lineRule="atLeast"/>
              <w:rPr>
                <w:rFonts w:hint="default" w:ascii="ＭＳ 明朝" w:hAnsi="ＭＳ 明朝"/>
                <w:color w:val="000000" w:themeColor="text1"/>
                <w:sz w:val="21"/>
              </w:rPr>
            </w:pP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r>
        <w:trPr>
          <w:cantSplit/>
          <w:trHeight w:val="607" w:hRule="atLeast"/>
        </w:trPr>
        <w:tc>
          <w:tcPr>
            <w:tcW w:w="1947" w:type="dxa"/>
            <w:vAlign w:val="center"/>
          </w:tcPr>
          <w:p>
            <w:pPr>
              <w:pStyle w:val="0"/>
              <w:adjustRightInd w:val="0"/>
              <w:spacing w:line="0" w:lineRule="atLeast"/>
              <w:jc w:val="center"/>
              <w:rPr>
                <w:rFonts w:hint="default" w:ascii="ＭＳ 明朝" w:hAnsi="ＭＳ 明朝"/>
                <w:color w:val="000000" w:themeColor="text1"/>
                <w:sz w:val="21"/>
              </w:rPr>
            </w:pPr>
            <w:r>
              <w:rPr>
                <w:rFonts w:hint="eastAsia" w:ascii="ＭＳ 明朝" w:hAnsi="ＭＳ 明朝"/>
                <w:color w:val="000000" w:themeColor="text1"/>
                <w:sz w:val="21"/>
              </w:rPr>
              <w:t>合　　計</w:t>
            </w:r>
          </w:p>
        </w:tc>
        <w:tc>
          <w:tcPr>
            <w:tcW w:w="2126" w:type="dxa"/>
            <w:vAlign w:val="center"/>
          </w:tcPr>
          <w:p>
            <w:pPr>
              <w:pStyle w:val="0"/>
              <w:adjustRightInd w:val="0"/>
              <w:spacing w:line="0" w:lineRule="atLeast"/>
              <w:rPr>
                <w:rFonts w:hint="default" w:ascii="ＭＳ 明朝" w:hAnsi="ＭＳ 明朝"/>
                <w:color w:val="000000" w:themeColor="text1"/>
                <w:sz w:val="21"/>
              </w:rPr>
            </w:pPr>
          </w:p>
        </w:tc>
        <w:tc>
          <w:tcPr>
            <w:tcW w:w="4252" w:type="dxa"/>
            <w:vAlign w:val="center"/>
          </w:tcPr>
          <w:p>
            <w:pPr>
              <w:pStyle w:val="0"/>
              <w:adjustRightInd w:val="0"/>
              <w:spacing w:line="0" w:lineRule="atLeast"/>
              <w:rPr>
                <w:rFonts w:hint="default" w:ascii="ＭＳ 明朝" w:hAnsi="ＭＳ 明朝"/>
                <w:color w:val="000000" w:themeColor="text1"/>
                <w:sz w:val="21"/>
              </w:rPr>
            </w:pPr>
          </w:p>
        </w:tc>
      </w:tr>
    </w:tbl>
    <w:p>
      <w:pPr>
        <w:pStyle w:val="0"/>
        <w:ind w:firstLine="203" w:firstLineChars="100"/>
        <w:rPr>
          <w:rFonts w:hint="default"/>
          <w:color w:val="000000" w:themeColor="text1"/>
          <w:sz w:val="18"/>
        </w:rPr>
      </w:pPr>
      <w:r>
        <w:rPr>
          <w:rFonts w:hint="eastAsia"/>
          <w:color w:val="000000" w:themeColor="text1"/>
          <w:sz w:val="18"/>
        </w:rPr>
        <w:t>《記入上の注意》</w:t>
      </w:r>
    </w:p>
    <w:p>
      <w:pPr>
        <w:pStyle w:val="0"/>
        <w:ind w:firstLine="812" w:firstLineChars="400"/>
        <w:rPr>
          <w:rFonts w:hint="default"/>
          <w:color w:val="000000" w:themeColor="text1"/>
          <w:sz w:val="18"/>
        </w:rPr>
      </w:pPr>
      <w:r>
        <w:rPr>
          <w:rFonts w:hint="eastAsia"/>
          <w:color w:val="000000" w:themeColor="text1"/>
          <w:sz w:val="18"/>
        </w:rPr>
        <w:t>１　支出については、実施した補助対象事業ごとに区分して記入してください。</w:t>
      </w:r>
    </w:p>
    <w:p>
      <w:pPr>
        <w:pStyle w:val="0"/>
        <w:ind w:firstLine="812" w:firstLineChars="400"/>
        <w:rPr>
          <w:rFonts w:hint="default"/>
          <w:color w:val="000000" w:themeColor="text1"/>
          <w:sz w:val="18"/>
        </w:rPr>
      </w:pPr>
      <w:r>
        <w:rPr>
          <w:rFonts w:hint="eastAsia"/>
          <w:color w:val="000000" w:themeColor="text1"/>
          <w:sz w:val="18"/>
        </w:rPr>
        <w:t>２　記入欄が不足する場合は、適宜別に記載した書類を添付してください。</w:t>
      </w:r>
    </w:p>
    <w:p>
      <w:pPr>
        <w:pStyle w:val="0"/>
        <w:ind w:firstLine="466" w:firstLineChars="200"/>
        <w:rPr>
          <w:rFonts w:hint="default"/>
          <w:color w:val="000000" w:themeColor="text1"/>
          <w:sz w:val="21"/>
        </w:rPr>
      </w:pPr>
    </w:p>
    <w:p>
      <w:pPr>
        <w:pStyle w:val="0"/>
        <w:ind w:firstLine="466" w:firstLineChars="200"/>
        <w:rPr>
          <w:rFonts w:hint="default"/>
          <w:color w:val="000000" w:themeColor="text1"/>
          <w:sz w:val="21"/>
        </w:rPr>
      </w:pPr>
    </w:p>
    <w:p>
      <w:pPr>
        <w:pStyle w:val="0"/>
        <w:rPr>
          <w:rFonts w:hint="default"/>
          <w:color w:val="000000" w:themeColor="text1"/>
          <w:sz w:val="21"/>
          <w:shd w:val="clear" w:color="auto" w:fill="auto"/>
        </w:rPr>
      </w:pPr>
      <w:r>
        <w:rPr>
          <w:rFonts w:hint="eastAsia"/>
          <w:color w:val="000000" w:themeColor="text1"/>
          <w:sz w:val="21"/>
          <w:shd w:val="clear" w:color="auto" w:fill="auto"/>
        </w:rPr>
        <w:t>別紙２（その３）</w:t>
      </w:r>
    </w:p>
    <w:p>
      <w:pPr>
        <w:pStyle w:val="19"/>
        <w:spacing w:after="141" w:afterLines="50" w:afterAutospacing="0"/>
        <w:rPr>
          <w:rFonts w:hint="default"/>
          <w:color w:val="000000" w:themeColor="text1"/>
          <w:sz w:val="22"/>
        </w:rPr>
      </w:pPr>
      <w:r>
        <w:rPr>
          <w:rFonts w:hint="eastAsia"/>
          <w:color w:val="000000" w:themeColor="text1"/>
          <w:sz w:val="22"/>
        </w:rPr>
        <w:t>事業実施書</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39"/>
        <w:gridCol w:w="2410"/>
        <w:gridCol w:w="3074"/>
      </w:tblGrid>
      <w:tr>
        <w:trPr>
          <w:trHeight w:val="390" w:hRule="atLeast"/>
        </w:trPr>
        <w:tc>
          <w:tcPr>
            <w:tcW w:w="2939"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実施した補助対象事業</w:t>
            </w:r>
          </w:p>
        </w:tc>
        <w:tc>
          <w:tcPr>
            <w:tcW w:w="241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adjustRightInd w:val="0"/>
              <w:spacing w:line="0" w:lineRule="atLeast"/>
              <w:jc w:val="left"/>
              <w:rPr>
                <w:rFonts w:hint="default"/>
                <w:color w:val="000000" w:themeColor="text1"/>
                <w:sz w:val="21"/>
              </w:rPr>
            </w:pPr>
            <w:r>
              <w:rPr>
                <w:rFonts w:hint="eastAsia"/>
                <w:color w:val="000000" w:themeColor="text1"/>
                <w:sz w:val="21"/>
              </w:rPr>
              <w:t>駅前商業活性化事業</w:t>
            </w:r>
          </w:p>
        </w:tc>
        <w:tc>
          <w:tcPr>
            <w:tcW w:w="3074"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r>
              <w:rPr>
                <w:rFonts w:hint="eastAsia"/>
                <w:color w:val="000000" w:themeColor="text1"/>
                <w:sz w:val="21"/>
              </w:rPr>
              <w:t>新　　規　・　継　　続</w:t>
            </w:r>
          </w:p>
        </w:tc>
      </w:tr>
      <w:tr>
        <w:trPr>
          <w:trHeight w:val="390" w:hRule="atLeast"/>
        </w:trPr>
        <w:tc>
          <w:tcPr>
            <w:tcW w:w="293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p>
        </w:tc>
        <w:tc>
          <w:tcPr>
            <w:tcW w:w="241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djustRightInd w:val="0"/>
              <w:spacing w:line="0" w:lineRule="atLeast"/>
              <w:jc w:val="left"/>
              <w:rPr>
                <w:rFonts w:hint="default"/>
                <w:color w:val="000000" w:themeColor="text1"/>
                <w:sz w:val="21"/>
              </w:rPr>
            </w:pPr>
            <w:r>
              <w:rPr>
                <w:rFonts w:hint="eastAsia"/>
                <w:color w:val="000000" w:themeColor="text1"/>
                <w:sz w:val="21"/>
              </w:rPr>
              <w:t>駅前商業施設魅力向上事業</w:t>
            </w:r>
          </w:p>
        </w:tc>
        <w:tc>
          <w:tcPr>
            <w:tcW w:w="3074" w:type="dxa"/>
            <w:tcBorders>
              <w:top w:val="dashed" w:color="auto" w:sz="4" w:space="0"/>
              <w:left w:val="single" w:color="auto" w:sz="4" w:space="0"/>
              <w:bottom w:val="dashed"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r>
              <w:rPr>
                <w:rFonts w:hint="eastAsia"/>
                <w:color w:val="000000" w:themeColor="text1"/>
                <w:sz w:val="21"/>
              </w:rPr>
              <w:t>新　　規　・　継　　続</w:t>
            </w:r>
          </w:p>
        </w:tc>
      </w:tr>
      <w:tr>
        <w:trPr>
          <w:trHeight w:val="495"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補助対象事業の区分</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left"/>
              <w:rPr>
                <w:rFonts w:hint="default"/>
                <w:color w:val="000000" w:themeColor="text1"/>
                <w:sz w:val="21"/>
              </w:rPr>
            </w:pPr>
          </w:p>
        </w:tc>
      </w:tr>
      <w:tr>
        <w:trPr>
          <w:trHeight w:val="856"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kern w:val="0"/>
                <w:sz w:val="21"/>
              </w:rPr>
              <w:t>実施期間</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right"/>
              <w:rPr>
                <w:rFonts w:hint="default"/>
                <w:color w:val="000000" w:themeColor="text1"/>
                <w:sz w:val="21"/>
              </w:rPr>
            </w:pPr>
            <w:r>
              <w:rPr>
                <w:rFonts w:hint="eastAsia"/>
                <w:color w:val="000000" w:themeColor="text1"/>
                <w:sz w:val="21"/>
              </w:rPr>
              <w:t>年　　月　　日　～　　　　年　　月　　日</w:t>
            </w:r>
          </w:p>
        </w:tc>
      </w:tr>
      <w:tr>
        <w:trPr>
          <w:trHeight w:val="977"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kern w:val="0"/>
                <w:sz w:val="21"/>
              </w:rPr>
              <w:t>実施場所</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r>
        <w:trPr>
          <w:trHeight w:val="4392" w:hRule="atLeast"/>
        </w:trPr>
        <w:tc>
          <w:tcPr>
            <w:tcW w:w="293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0" w:lineRule="atLeast"/>
              <w:jc w:val="center"/>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補助対象事業の</w:t>
            </w:r>
          </w:p>
          <w:p>
            <w:pPr>
              <w:pStyle w:val="0"/>
              <w:adjustRightInd w:val="0"/>
              <w:spacing w:line="0" w:lineRule="atLeast"/>
              <w:jc w:val="center"/>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効果の測定方法</w:t>
            </w:r>
          </w:p>
          <w:p>
            <w:pPr>
              <w:pStyle w:val="0"/>
              <w:adjustRightInd w:val="0"/>
              <w:spacing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kern w:val="0"/>
                <w:sz w:val="21"/>
              </w:rPr>
              <w:t>及び測定の結果</w:t>
            </w:r>
          </w:p>
        </w:tc>
        <w:tc>
          <w:tcPr>
            <w:tcW w:w="548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r>
        <w:trPr>
          <w:trHeight w:val="4384" w:hRule="atLeast"/>
        </w:trPr>
        <w:tc>
          <w:tcPr>
            <w:tcW w:w="293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before="141" w:beforeLines="50" w:beforeAutospacing="0" w:line="0" w:lineRule="atLeast"/>
              <w:jc w:val="center"/>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補助対象事業に対する</w:t>
            </w:r>
          </w:p>
          <w:p>
            <w:pPr>
              <w:pStyle w:val="0"/>
              <w:spacing w:before="141" w:beforeLines="50" w:beforeAutospacing="0" w:line="0" w:lineRule="atLeast"/>
              <w:jc w:val="center"/>
              <w:rPr>
                <w:rFonts w:hint="default" w:ascii="ＭＳ 明朝" w:hAnsi="ＭＳ 明朝"/>
                <w:color w:val="000000" w:themeColor="text1"/>
                <w:sz w:val="21"/>
              </w:rPr>
            </w:pPr>
            <w:r>
              <w:rPr>
                <w:rFonts w:hint="eastAsia" w:ascii="ＭＳ ゴシック" w:hAnsi="ＭＳ ゴシック" w:eastAsia="ＭＳ ゴシック"/>
                <w:color w:val="000000" w:themeColor="text1"/>
                <w:kern w:val="0"/>
                <w:sz w:val="21"/>
              </w:rPr>
              <w:t>自己評価</w:t>
            </w:r>
          </w:p>
        </w:tc>
        <w:tc>
          <w:tcPr>
            <w:tcW w:w="5484"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spacing w:line="0" w:lineRule="atLeast"/>
              <w:jc w:val="center"/>
              <w:rPr>
                <w:rFonts w:hint="default"/>
                <w:color w:val="000000" w:themeColor="text1"/>
                <w:sz w:val="21"/>
              </w:rPr>
            </w:pPr>
          </w:p>
        </w:tc>
      </w:tr>
    </w:tbl>
    <w:p>
      <w:pPr>
        <w:pStyle w:val="0"/>
        <w:spacing w:before="141" w:beforeLines="50" w:beforeAutospacing="0"/>
        <w:ind w:firstLine="203" w:firstLineChars="100"/>
        <w:rPr>
          <w:rFonts w:hint="default"/>
          <w:color w:val="000000" w:themeColor="text1"/>
          <w:sz w:val="18"/>
        </w:rPr>
      </w:pPr>
      <w:r>
        <w:rPr>
          <w:rFonts w:hint="eastAsia"/>
          <w:color w:val="000000" w:themeColor="text1"/>
          <w:sz w:val="18"/>
        </w:rPr>
        <w:t>《記入上の注意》　実施した補助対象事業ごとに記入してください。</w:t>
      </w:r>
    </w:p>
    <w:p>
      <w:pPr>
        <w:pStyle w:val="18"/>
        <w:adjustRightInd w:val="0"/>
        <w:spacing w:line="360" w:lineRule="atLeast"/>
        <w:ind w:right="486" w:rightChars="200"/>
        <w:textAlignment w:val="baseline"/>
        <w:rPr>
          <w:rFonts w:hint="default" w:ascii="Century" w:hAnsi="Century"/>
          <w:color w:val="000000" w:themeColor="text1"/>
          <w:sz w:val="21"/>
        </w:rPr>
      </w:pPr>
    </w:p>
    <w:p>
      <w:pPr>
        <w:pStyle w:val="0"/>
        <w:adjustRightInd w:val="0"/>
        <w:spacing w:line="360" w:lineRule="atLeast"/>
        <w:ind w:right="486" w:rightChars="200"/>
        <w:textAlignment w:val="baseline"/>
        <w:rPr>
          <w:rFonts w:hint="default"/>
          <w:color w:val="000000" w:themeColor="text1"/>
          <w:sz w:val="21"/>
        </w:rPr>
      </w:pPr>
    </w:p>
    <w:p>
      <w:pPr>
        <w:pStyle w:val="0"/>
        <w:adjustRightInd w:val="0"/>
        <w:spacing w:line="360" w:lineRule="atLeast"/>
        <w:ind w:right="486" w:rightChars="200"/>
        <w:textAlignment w:val="baseline"/>
        <w:rPr>
          <w:rFonts w:hint="default"/>
          <w:sz w:val="21"/>
        </w:rPr>
      </w:pPr>
      <w:bookmarkStart w:id="0" w:name="_GoBack"/>
      <w:bookmarkEnd w:id="0"/>
    </w:p>
    <w:sectPr>
      <w:pgSz w:w="11906" w:h="16838"/>
      <w:pgMar w:top="1418" w:right="1701" w:bottom="851" w:left="1701" w:header="851" w:footer="992" w:gutter="0"/>
      <w:cols w:space="720"/>
      <w:textDirection w:val="lrTb"/>
      <w:docGrid w:type="linesAndChars" w:linePitch="303" w:charSpace="4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0" w:hanging="220" w:hangingChars="100"/>
    </w:pPr>
  </w:style>
  <w:style w:type="paragraph" w:styleId="16">
    <w:name w:val="Body Text Indent 3"/>
    <w:basedOn w:val="0"/>
    <w:next w:val="16"/>
    <w:link w:val="0"/>
    <w:uiPriority w:val="0"/>
    <w:pPr>
      <w:ind w:left="851" w:leftChars="400"/>
    </w:pPr>
    <w:rPr>
      <w:sz w:val="16"/>
    </w:rPr>
  </w:style>
  <w:style w:type="paragraph" w:styleId="17">
    <w:name w:val="header"/>
    <w:basedOn w:val="0"/>
    <w:next w:val="17"/>
    <w:link w:val="0"/>
    <w:uiPriority w:val="0"/>
    <w:pPr>
      <w:tabs>
        <w:tab w:val="center" w:leader="none" w:pos="4252"/>
        <w:tab w:val="right" w:leader="none" w:pos="8504"/>
      </w:tabs>
      <w:adjustRightInd w:val="0"/>
      <w:snapToGrid w:val="0"/>
      <w:spacing w:line="360" w:lineRule="atLeast"/>
    </w:pPr>
    <w:rPr>
      <w:kern w:val="0"/>
      <w:sz w:val="21"/>
    </w:rPr>
  </w:style>
  <w:style w:type="paragraph" w:styleId="18">
    <w:name w:val="Date"/>
    <w:basedOn w:val="0"/>
    <w:next w:val="0"/>
    <w:link w:val="0"/>
    <w:uiPriority w:val="0"/>
    <w:rPr>
      <w:rFonts w:ascii="Times New Roman" w:hAnsi="Times New Roman"/>
      <w:kern w:val="0"/>
    </w:rPr>
  </w:style>
  <w:style w:type="paragraph" w:styleId="19">
    <w:name w:val="Note Heading"/>
    <w:basedOn w:val="0"/>
    <w:next w:val="0"/>
    <w:link w:val="0"/>
    <w:uiPriority w:val="0"/>
    <w:pPr>
      <w:adjustRightInd w:val="0"/>
      <w:spacing w:line="360" w:lineRule="atLeast"/>
      <w:jc w:val="center"/>
    </w:pPr>
    <w:rPr>
      <w:kern w:val="0"/>
      <w:sz w:val="24"/>
    </w:rPr>
  </w:style>
  <w:style w:type="paragraph" w:styleId="20" w:customStyle="1">
    <w:name w:val="一太郎８/９"/>
    <w:next w:val="20"/>
    <w:link w:val="0"/>
    <w:uiPriority w:val="0"/>
    <w:pPr>
      <w:widowControl w:val="0"/>
      <w:wordWrap w:val="0"/>
      <w:autoSpaceDE w:val="0"/>
      <w:autoSpaceDN w:val="0"/>
      <w:adjustRightInd w:val="0"/>
      <w:spacing w:line="463" w:lineRule="atLeast"/>
      <w:jc w:val="both"/>
    </w:pPr>
    <w:rPr>
      <w:rFonts w:ascii="Times New Roman" w:hAnsi="Times New Roman"/>
      <w:spacing w:val="11"/>
      <w:sz w:val="24"/>
    </w:rPr>
  </w:style>
  <w:style w:type="paragraph" w:styleId="21">
    <w:name w:val="Balloon Text"/>
    <w:basedOn w:val="0"/>
    <w:next w:val="21"/>
    <w:link w:val="0"/>
    <w:uiPriority w:val="0"/>
    <w:semiHidden/>
    <w:rPr>
      <w:rFonts w:ascii="Arial" w:hAnsi="Arial" w:eastAsia="ＭＳ ゴシック"/>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Closing"/>
    <w:basedOn w:val="0"/>
    <w:next w:val="24"/>
    <w:link w:val="25"/>
    <w:uiPriority w:val="0"/>
    <w:pPr>
      <w:jc w:val="right"/>
    </w:pPr>
    <w:rPr>
      <w:sz w:val="24"/>
    </w:rPr>
  </w:style>
  <w:style w:type="character" w:styleId="25" w:customStyle="1">
    <w:name w:val="結語 (文字)"/>
    <w:next w:val="25"/>
    <w:link w:val="24"/>
    <w:uiPriority w:val="0"/>
    <w:rPr>
      <w:rFonts w:ascii="Century" w:hAnsi="Century" w:eastAsia="ＭＳ 明朝"/>
      <w:kern w:val="2"/>
      <w:sz w:val="24"/>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b w:val="1"/>
      <w:kern w:val="2"/>
      <w:sz w:val="22"/>
    </w:rPr>
  </w:style>
  <w:style w:type="paragraph" w:styleId="31">
    <w:name w:val="Revision"/>
    <w:next w:val="31"/>
    <w:link w:val="0"/>
    <w:uiPriority w:val="0"/>
    <w:rPr>
      <w:kern w:val="2"/>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1780</TotalTime>
  <Pages>6</Pages>
  <Words>2</Words>
  <Characters>1145</Characters>
  <Application>JUST Note</Application>
  <Lines>940</Lines>
  <Paragraphs>122</Paragraphs>
  <Company>下関市</Company>
  <CharactersWithSpaces>1765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第１条　この要綱は商業団体等が商業の健全な発展に資するとともに，商店街等の魅力向上のために実施する，小売商業の活性化を図るための事業並びに商店街等の近代化又は環境整備を図るための事業に対し交付する　　　　　　　　　補助金（以下「補助金」という</dc:title>
  <dc:creator>ふじた</dc:creator>
  <cp:lastModifiedBy>惠本　浩史</cp:lastModifiedBy>
  <cp:lastPrinted>2023-12-01T06:31:00Z</cp:lastPrinted>
  <dcterms:created xsi:type="dcterms:W3CDTF">2021-06-28T05:08:00Z</dcterms:created>
  <dcterms:modified xsi:type="dcterms:W3CDTF">2023-12-06T07:58:14Z</dcterms:modified>
  <cp:revision>145</cp:revision>
</cp:coreProperties>
</file>