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B7" w:rsidRPr="001A18AC" w:rsidRDefault="001740B7" w:rsidP="001740B7">
      <w:pPr>
        <w:rPr>
          <w:b/>
          <w:sz w:val="28"/>
          <w:szCs w:val="28"/>
        </w:rPr>
      </w:pPr>
      <w:r w:rsidRPr="0074402A">
        <w:rPr>
          <w:rFonts w:hint="eastAsia"/>
          <w:b/>
          <w:sz w:val="28"/>
          <w:szCs w:val="28"/>
        </w:rPr>
        <w:t>偽造医薬品流通防止</w:t>
      </w:r>
      <w:r>
        <w:rPr>
          <w:rFonts w:hint="eastAsia"/>
          <w:b/>
          <w:sz w:val="28"/>
          <w:szCs w:val="28"/>
        </w:rPr>
        <w:t>に係る省令改正のポイント</w:t>
      </w:r>
      <w:r>
        <w:rPr>
          <w:rFonts w:hint="eastAsia"/>
          <w:b/>
          <w:szCs w:val="21"/>
        </w:rPr>
        <w:t>（平成３０年１月３１日施行）</w:t>
      </w:r>
    </w:p>
    <w:p w:rsidR="005602AF" w:rsidRPr="006757D8" w:rsidRDefault="005602AF">
      <w:pPr>
        <w:rPr>
          <w:b/>
          <w:sz w:val="28"/>
          <w:szCs w:val="28"/>
        </w:rPr>
      </w:pPr>
    </w:p>
    <w:p w:rsidR="001740B7" w:rsidRDefault="001740B7" w:rsidP="001740B7">
      <w:pPr>
        <w:ind w:firstLineChars="100" w:firstLine="210"/>
      </w:pPr>
      <w:r>
        <w:rPr>
          <w:rFonts w:hint="eastAsia"/>
        </w:rPr>
        <w:t>平成２９年１月に発生したＣ型肝炎治療薬「ハーボニー配合錠」の偽造品流通事案を受け、医薬品医療機器等法施行規則及び薬局等構造設備規則等の一部が改正されました。</w:t>
      </w:r>
    </w:p>
    <w:p w:rsidR="001740B7" w:rsidRDefault="001740B7" w:rsidP="00DA2A20">
      <w:pPr>
        <w:ind w:firstLineChars="100" w:firstLine="210"/>
      </w:pPr>
      <w:r>
        <w:rPr>
          <w:rFonts w:hint="eastAsia"/>
        </w:rPr>
        <w:t>これに伴い、偽造医薬品流通防止のための所要の措置として、以下のとおり取りまとめられましたので、各店舗において対応をお願いいたします。</w:t>
      </w:r>
    </w:p>
    <w:p w:rsidR="00DA2A20" w:rsidRDefault="00DA2A20" w:rsidP="001740B7">
      <w:pPr>
        <w:rPr>
          <w:rFonts w:hint="eastAsia"/>
          <w:sz w:val="18"/>
          <w:szCs w:val="18"/>
        </w:rPr>
      </w:pPr>
      <w:r>
        <w:rPr>
          <w:noProof/>
        </w:rPr>
        <mc:AlternateContent>
          <mc:Choice Requires="wps">
            <w:drawing>
              <wp:anchor distT="0" distB="0" distL="114300" distR="114300" simplePos="0" relativeHeight="251742208" behindDoc="0" locked="0" layoutInCell="1" allowOverlap="1" wp14:anchorId="7A2E8601" wp14:editId="65D7DD68">
                <wp:simplePos x="0" y="0"/>
                <wp:positionH relativeFrom="column">
                  <wp:posOffset>52705</wp:posOffset>
                </wp:positionH>
                <wp:positionV relativeFrom="paragraph">
                  <wp:posOffset>87935</wp:posOffset>
                </wp:positionV>
                <wp:extent cx="3840480" cy="277978"/>
                <wp:effectExtent l="0" t="0" r="7620" b="825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77978"/>
                        </a:xfrm>
                        <a:prstGeom prst="rect">
                          <a:avLst/>
                        </a:prstGeom>
                        <a:solidFill>
                          <a:srgbClr val="FFFFFF"/>
                        </a:solidFill>
                        <a:ln w="9525">
                          <a:noFill/>
                          <a:miter lim="800000"/>
                          <a:headEnd/>
                          <a:tailEnd/>
                        </a:ln>
                      </wps:spPr>
                      <wps:txbx>
                        <w:txbxContent>
                          <w:p w:rsidR="00DA2A20" w:rsidRPr="006C0662" w:rsidRDefault="00DA2A20" w:rsidP="00DA2A20">
                            <w:pPr>
                              <w:rPr>
                                <w:rFonts w:hint="eastAsia"/>
                                <w:sz w:val="18"/>
                                <w:szCs w:val="18"/>
                              </w:rPr>
                            </w:pPr>
                            <w:r w:rsidRPr="006C0662">
                              <w:rPr>
                                <w:rFonts w:hint="eastAsia"/>
                                <w:sz w:val="18"/>
                                <w:szCs w:val="18"/>
                              </w:rPr>
                              <w:t>例）下関ドラッグ○○店における医薬品の譲受または移転について</w:t>
                            </w:r>
                          </w:p>
                          <w:p w:rsidR="00DA2A20" w:rsidRPr="00DA2A20" w:rsidRDefault="00DA2A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5pt;margin-top:6.9pt;width:302.4pt;height:21.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" stroked="f">
                <v:textbox>
                  <w:txbxContent>
                    <w:p w:rsidR="00DA2A20" w:rsidRPr="006C0662" w:rsidRDefault="00DA2A20" w:rsidP="00DA2A20">
                      <w:pPr>
                        <w:rPr>
                          <w:rFonts w:hint="eastAsia"/>
                          <w:sz w:val="18"/>
                          <w:szCs w:val="18"/>
                        </w:rPr>
                      </w:pPr>
                      <w:r w:rsidRPr="006C0662">
                        <w:rPr>
                          <w:rFonts w:hint="eastAsia"/>
                          <w:sz w:val="18"/>
                          <w:szCs w:val="18"/>
                        </w:rPr>
                        <w:t>例）下関ドラッグ○○店における医薬品の譲受または移転について</w:t>
                      </w:r>
                    </w:p>
                    <w:p w:rsidR="00DA2A20" w:rsidRPr="00DA2A20" w:rsidRDefault="00DA2A20"/>
                  </w:txbxContent>
                </v:textbox>
              </v:shape>
            </w:pict>
          </mc:Fallback>
        </mc:AlternateContent>
      </w:r>
    </w:p>
    <w:p w:rsidR="001740B7" w:rsidRPr="004E1ABD" w:rsidRDefault="00EA10F4" w:rsidP="001740B7">
      <w:pPr>
        <w:rPr>
          <w:sz w:val="18"/>
          <w:szCs w:val="18"/>
        </w:rPr>
      </w:pPr>
      <w:r>
        <w:rPr>
          <w:noProof/>
        </w:rPr>
        <mc:AlternateContent>
          <mc:Choice Requires="wps">
            <w:drawing>
              <wp:anchor distT="0" distB="0" distL="114300" distR="114300" simplePos="0" relativeHeight="251728896" behindDoc="0" locked="0" layoutInCell="1" allowOverlap="1" wp14:anchorId="5B84656F" wp14:editId="01344D76">
                <wp:simplePos x="0" y="0"/>
                <wp:positionH relativeFrom="column">
                  <wp:posOffset>1153160</wp:posOffset>
                </wp:positionH>
                <wp:positionV relativeFrom="paragraph">
                  <wp:posOffset>227965</wp:posOffset>
                </wp:positionV>
                <wp:extent cx="1287145" cy="1403985"/>
                <wp:effectExtent l="19050" t="19050" r="2730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1403985"/>
                        </a:xfrm>
                        <a:prstGeom prst="rect">
                          <a:avLst/>
                        </a:prstGeom>
                        <a:solidFill>
                          <a:srgbClr val="FFFFFF"/>
                        </a:solidFill>
                        <a:ln w="28575">
                          <a:solidFill>
                            <a:srgbClr val="000000"/>
                          </a:solidFill>
                          <a:miter lim="800000"/>
                          <a:headEnd/>
                          <a:tailEnd/>
                        </a:ln>
                      </wps:spPr>
                      <wps:txbx>
                        <w:txbxContent>
                          <w:p w:rsidR="001740B7" w:rsidRPr="00673BD5" w:rsidRDefault="001740B7" w:rsidP="001740B7">
                            <w:pPr>
                              <w:rPr>
                                <w:b/>
                              </w:rPr>
                            </w:pPr>
                            <w:r w:rsidRPr="00673BD5">
                              <w:rPr>
                                <w:rFonts w:hint="eastAsia"/>
                                <w:b/>
                              </w:rPr>
                              <w:t>Ａ</w:t>
                            </w:r>
                            <w:r>
                              <w:rPr>
                                <w:rFonts w:hint="eastAsia"/>
                                <w:b/>
                              </w:rPr>
                              <w:t xml:space="preserve">　</w:t>
                            </w:r>
                            <w:r w:rsidRPr="00673BD5">
                              <w:rPr>
                                <w:rFonts w:hint="eastAsia"/>
                                <w:b/>
                              </w:rPr>
                              <w:t>医薬品卸</w:t>
                            </w:r>
                            <w:r>
                              <w:rPr>
                                <w:rFonts w:hint="eastAsia"/>
                                <w:b/>
                              </w:rPr>
                              <w:t>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90.8pt;margin-top:17.95pt;width:101.35pt;height:110.55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" strokeweight="2.25pt">
                <v:textbox style="mso-fit-shape-to-text:t">
                  <w:txbxContent>
                    <w:p w:rsidR="001740B7" w:rsidRPr="00673BD5" w:rsidRDefault="001740B7" w:rsidP="001740B7">
                      <w:pPr>
                        <w:rPr>
                          <w:b/>
                        </w:rPr>
                      </w:pPr>
                      <w:r w:rsidRPr="00673BD5">
                        <w:rPr>
                          <w:rFonts w:hint="eastAsia"/>
                          <w:b/>
                        </w:rPr>
                        <w:t>Ａ</w:t>
                      </w:r>
                      <w:r>
                        <w:rPr>
                          <w:rFonts w:hint="eastAsia"/>
                          <w:b/>
                        </w:rPr>
                        <w:t xml:space="preserve">　</w:t>
                      </w:r>
                      <w:r w:rsidRPr="00673BD5">
                        <w:rPr>
                          <w:rFonts w:hint="eastAsia"/>
                          <w:b/>
                        </w:rPr>
                        <w:t>医薬品卸</w:t>
                      </w:r>
                      <w:r>
                        <w:rPr>
                          <w:rFonts w:hint="eastAsia"/>
                          <w:b/>
                        </w:rPr>
                        <w:t>等</w:t>
                      </w:r>
                    </w:p>
                  </w:txbxContent>
                </v:textbox>
              </v:shape>
            </w:pict>
          </mc:Fallback>
        </mc:AlternateContent>
      </w:r>
      <w:r w:rsidR="001740B7" w:rsidRPr="004E1ABD">
        <w:rPr>
          <w:noProof/>
          <w:sz w:val="18"/>
          <w:szCs w:val="18"/>
        </w:rPr>
        <mc:AlternateContent>
          <mc:Choice Requires="wps">
            <w:drawing>
              <wp:anchor distT="0" distB="0" distL="114300" distR="114300" simplePos="0" relativeHeight="251734016" behindDoc="0" locked="0" layoutInCell="1" allowOverlap="1" wp14:anchorId="4E8C5E31" wp14:editId="7A064BB9">
                <wp:simplePos x="0" y="0"/>
                <wp:positionH relativeFrom="column">
                  <wp:posOffset>4017010</wp:posOffset>
                </wp:positionH>
                <wp:positionV relativeFrom="paragraph">
                  <wp:posOffset>159385</wp:posOffset>
                </wp:positionV>
                <wp:extent cx="2324735" cy="1403985"/>
                <wp:effectExtent l="19050" t="19050" r="18415" b="139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1403985"/>
                        </a:xfrm>
                        <a:prstGeom prst="rect">
                          <a:avLst/>
                        </a:prstGeom>
                        <a:solidFill>
                          <a:srgbClr val="FFFFFF"/>
                        </a:solidFill>
                        <a:ln w="28575">
                          <a:solidFill>
                            <a:srgbClr val="000000"/>
                          </a:solidFill>
                          <a:miter lim="800000"/>
                          <a:headEnd/>
                          <a:tailEnd/>
                        </a:ln>
                      </wps:spPr>
                      <wps:txbx>
                        <w:txbxContent>
                          <w:p w:rsidR="001740B7" w:rsidRDefault="001740B7" w:rsidP="001740B7">
                            <w:pPr>
                              <w:rPr>
                                <w:b/>
                              </w:rPr>
                            </w:pPr>
                            <w:r>
                              <w:rPr>
                                <w:rFonts w:hint="eastAsia"/>
                                <w:b/>
                              </w:rPr>
                              <w:t>Ｂ　下関ドラッグ配送センター</w:t>
                            </w:r>
                          </w:p>
                          <w:p w:rsidR="001740B7" w:rsidRPr="00673BD5" w:rsidRDefault="001740B7" w:rsidP="001740B7">
                            <w:pPr>
                              <w:rPr>
                                <w:b/>
                              </w:rPr>
                            </w:pPr>
                            <w:r>
                              <w:rPr>
                                <w:rFonts w:hint="eastAsia"/>
                                <w:b/>
                              </w:rPr>
                              <w:t xml:space="preserve">　　（</w:t>
                            </w:r>
                            <w:r w:rsidR="00D16DD4">
                              <w:rPr>
                                <w:rFonts w:hint="eastAsia"/>
                                <w:b/>
                              </w:rPr>
                              <w:t>同一開設者</w:t>
                            </w:r>
                            <w:r>
                              <w:rPr>
                                <w:rFonts w:hint="eastAsia"/>
                                <w:b/>
                              </w:rPr>
                              <w:t>他店舗）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16.3pt;margin-top:12.55pt;width:183.05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" strokeweight="2.25pt">
                <v:textbox style="mso-fit-shape-to-text:t">
                  <w:txbxContent>
                    <w:p w:rsidR="001740B7" w:rsidRDefault="001740B7" w:rsidP="001740B7">
                      <w:pPr>
                        <w:rPr>
                          <w:b/>
                        </w:rPr>
                      </w:pPr>
                      <w:r>
                        <w:rPr>
                          <w:rFonts w:hint="eastAsia"/>
                          <w:b/>
                        </w:rPr>
                        <w:t>Ｂ　下関ドラッグ配送センター</w:t>
                      </w:r>
                    </w:p>
                    <w:p w:rsidR="001740B7" w:rsidRPr="00673BD5" w:rsidRDefault="001740B7" w:rsidP="001740B7">
                      <w:pPr>
                        <w:rPr>
                          <w:b/>
                        </w:rPr>
                      </w:pPr>
                      <w:r>
                        <w:rPr>
                          <w:rFonts w:hint="eastAsia"/>
                          <w:b/>
                        </w:rPr>
                        <w:t xml:space="preserve">　　（</w:t>
                      </w:r>
                      <w:r w:rsidR="00D16DD4">
                        <w:rPr>
                          <w:rFonts w:hint="eastAsia"/>
                          <w:b/>
                        </w:rPr>
                        <w:t>同一開設者</w:t>
                      </w:r>
                      <w:r>
                        <w:rPr>
                          <w:rFonts w:hint="eastAsia"/>
                          <w:b/>
                        </w:rPr>
                        <w:t>他店舗）</w:t>
                      </w:r>
                    </w:p>
                  </w:txbxContent>
                </v:textbox>
              </v:shape>
            </w:pict>
          </mc:Fallback>
        </mc:AlternateContent>
      </w:r>
    </w:p>
    <w:p w:rsidR="001740B7" w:rsidRDefault="001740B7" w:rsidP="001740B7">
      <w:bookmarkStart w:id="0" w:name="_GoBack"/>
      <w:bookmarkEnd w:id="0"/>
    </w:p>
    <w:p w:rsidR="001740B7" w:rsidRDefault="001740B7" w:rsidP="001740B7">
      <w:r>
        <w:rPr>
          <w:rFonts w:hint="eastAsia"/>
          <w:noProof/>
        </w:rPr>
        <mc:AlternateContent>
          <mc:Choice Requires="wps">
            <w:drawing>
              <wp:anchor distT="0" distB="0" distL="114300" distR="114300" simplePos="0" relativeHeight="251729920" behindDoc="0" locked="0" layoutInCell="1" allowOverlap="1" wp14:anchorId="5E940046" wp14:editId="6EDB783C">
                <wp:simplePos x="0" y="0"/>
                <wp:positionH relativeFrom="column">
                  <wp:posOffset>2422881</wp:posOffset>
                </wp:positionH>
                <wp:positionV relativeFrom="paragraph">
                  <wp:posOffset>86462</wp:posOffset>
                </wp:positionV>
                <wp:extent cx="482498" cy="807643"/>
                <wp:effectExtent l="0" t="0" r="51435" b="50165"/>
                <wp:wrapNone/>
                <wp:docPr id="10" name="直線矢印コネクタ 10"/>
                <wp:cNvGraphicFramePr/>
                <a:graphic xmlns:a="http://schemas.openxmlformats.org/drawingml/2006/main">
                  <a:graphicData uri="http://schemas.microsoft.com/office/word/2010/wordprocessingShape">
                    <wps:wsp>
                      <wps:cNvCnPr/>
                      <wps:spPr>
                        <a:xfrm>
                          <a:off x="0" y="0"/>
                          <a:ext cx="482498" cy="80764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190.8pt;margin-top:6.8pt;width:38pt;height:6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" strokecolor="#4579b8 [3044]">
                <v:stroke endarrow="open"/>
              </v:shape>
            </w:pict>
          </mc:Fallback>
        </mc:AlternateContent>
      </w:r>
    </w:p>
    <w:p w:rsidR="001740B7" w:rsidRDefault="008302BC" w:rsidP="001740B7">
      <w:r w:rsidRPr="009F3005">
        <w:rPr>
          <w:noProof/>
          <w:szCs w:val="21"/>
        </w:rPr>
        <mc:AlternateContent>
          <mc:Choice Requires="wps">
            <w:drawing>
              <wp:anchor distT="0" distB="0" distL="114300" distR="114300" simplePos="0" relativeHeight="251738112" behindDoc="0" locked="0" layoutInCell="1" allowOverlap="1" wp14:anchorId="74A08AD5" wp14:editId="4DFB02F1">
                <wp:simplePos x="0" y="0"/>
                <wp:positionH relativeFrom="column">
                  <wp:posOffset>-299085</wp:posOffset>
                </wp:positionH>
                <wp:positionV relativeFrom="paragraph">
                  <wp:posOffset>6274</wp:posOffset>
                </wp:positionV>
                <wp:extent cx="2720975" cy="1403985"/>
                <wp:effectExtent l="0" t="0" r="2222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975" cy="1403985"/>
                        </a:xfrm>
                        <a:prstGeom prst="rect">
                          <a:avLst/>
                        </a:prstGeom>
                        <a:solidFill>
                          <a:srgbClr val="FFFFFF"/>
                        </a:solidFill>
                        <a:ln w="9525">
                          <a:solidFill>
                            <a:srgbClr val="000000"/>
                          </a:solidFill>
                          <a:miter lim="800000"/>
                          <a:headEnd/>
                          <a:tailEnd/>
                        </a:ln>
                      </wps:spPr>
                      <wps:txbx>
                        <w:txbxContent>
                          <w:p w:rsidR="009F3005" w:rsidRPr="008302BC" w:rsidRDefault="009F3005">
                            <w:pPr>
                              <w:rPr>
                                <w:rFonts w:ascii="HGP創英角ｺﾞｼｯｸUB" w:eastAsia="HGP創英角ｺﾞｼｯｸUB" w:hAnsi="HGP創英角ｺﾞｼｯｸUB"/>
                              </w:rPr>
                            </w:pPr>
                            <w:r w:rsidRPr="008302BC">
                              <w:rPr>
                                <w:rFonts w:ascii="HGP創英角ｺﾞｼｯｸUB" w:eastAsia="HGP創英角ｺﾞｼｯｸUB" w:hAnsi="HGP創英角ｺﾞｼｯｸUB" w:hint="eastAsia"/>
                              </w:rPr>
                              <w:t>医薬品卸等から譲受時に必要な事項</w:t>
                            </w:r>
                          </w:p>
                          <w:p w:rsidR="003A1998" w:rsidRDefault="003A1998" w:rsidP="008302BC">
                            <w:pPr>
                              <w:rPr>
                                <w:szCs w:val="21"/>
                              </w:rPr>
                            </w:pPr>
                          </w:p>
                          <w:p w:rsidR="008302BC" w:rsidRPr="00A53811" w:rsidRDefault="008302BC" w:rsidP="008302BC">
                            <w:pPr>
                              <w:rPr>
                                <w:szCs w:val="21"/>
                              </w:rPr>
                            </w:pPr>
                            <w:r>
                              <w:rPr>
                                <w:rFonts w:hint="eastAsia"/>
                                <w:szCs w:val="21"/>
                              </w:rPr>
                              <w:t>【確認</w:t>
                            </w:r>
                            <w:r w:rsidRPr="00A53811">
                              <w:rPr>
                                <w:rFonts w:hint="eastAsia"/>
                                <w:szCs w:val="21"/>
                              </w:rPr>
                              <w:t>】</w:t>
                            </w:r>
                          </w:p>
                          <w:p w:rsidR="008302BC" w:rsidRDefault="008302BC" w:rsidP="008302BC">
                            <w:pPr>
                              <w:rPr>
                                <w:sz w:val="16"/>
                                <w:szCs w:val="16"/>
                              </w:rPr>
                            </w:pPr>
                            <w:r>
                              <w:rPr>
                                <w:rFonts w:hint="eastAsia"/>
                                <w:sz w:val="16"/>
                                <w:szCs w:val="16"/>
                              </w:rPr>
                              <w:t>・</w:t>
                            </w:r>
                            <w:r w:rsidRPr="00ED2F91">
                              <w:rPr>
                                <w:rFonts w:hint="eastAsia"/>
                                <w:sz w:val="16"/>
                                <w:szCs w:val="16"/>
                              </w:rPr>
                              <w:t>Ａの許可</w:t>
                            </w:r>
                            <w:r>
                              <w:rPr>
                                <w:rFonts w:hint="eastAsia"/>
                                <w:sz w:val="16"/>
                                <w:szCs w:val="16"/>
                              </w:rPr>
                              <w:t>証の写し等（常時取引関係にある場合は除く）</w:t>
                            </w:r>
                          </w:p>
                          <w:p w:rsidR="008302BC" w:rsidRDefault="008302BC" w:rsidP="008302BC">
                            <w:pPr>
                              <w:rPr>
                                <w:sz w:val="16"/>
                                <w:szCs w:val="16"/>
                              </w:rPr>
                            </w:pPr>
                            <w:r>
                              <w:rPr>
                                <w:rFonts w:hint="eastAsia"/>
                                <w:sz w:val="16"/>
                                <w:szCs w:val="16"/>
                              </w:rPr>
                              <w:t>・搬入者（Ａ従業員）</w:t>
                            </w:r>
                            <w:r w:rsidRPr="00ED2F91">
                              <w:rPr>
                                <w:rFonts w:hint="eastAsia"/>
                                <w:sz w:val="16"/>
                                <w:szCs w:val="16"/>
                              </w:rPr>
                              <w:t>の</w:t>
                            </w:r>
                            <w:r>
                              <w:rPr>
                                <w:rFonts w:hint="eastAsia"/>
                                <w:sz w:val="16"/>
                                <w:szCs w:val="16"/>
                              </w:rPr>
                              <w:t>社員証等</w:t>
                            </w:r>
                          </w:p>
                          <w:p w:rsidR="008302BC" w:rsidRPr="00A53811" w:rsidRDefault="008302BC" w:rsidP="008302BC">
                            <w:pPr>
                              <w:rPr>
                                <w:szCs w:val="21"/>
                              </w:rPr>
                            </w:pPr>
                            <w:r w:rsidRPr="00A53811">
                              <w:rPr>
                                <w:rFonts w:hint="eastAsia"/>
                                <w:szCs w:val="21"/>
                              </w:rPr>
                              <w:t>【記録】</w:t>
                            </w:r>
                          </w:p>
                          <w:p w:rsidR="008302BC" w:rsidRPr="008302BC" w:rsidRDefault="008302BC" w:rsidP="008302BC">
                            <w:pPr>
                              <w:ind w:firstLineChars="100" w:firstLine="160"/>
                              <w:rPr>
                                <w:sz w:val="16"/>
                                <w:szCs w:val="16"/>
                              </w:rPr>
                            </w:pPr>
                            <w:r w:rsidRPr="00673BD5">
                              <w:rPr>
                                <w:rFonts w:hint="eastAsia"/>
                                <w:sz w:val="16"/>
                                <w:szCs w:val="16"/>
                              </w:rPr>
                              <w:t>①</w:t>
                            </w:r>
                            <w:r>
                              <w:rPr>
                                <w:rFonts w:hint="eastAsia"/>
                                <w:sz w:val="16"/>
                                <w:szCs w:val="16"/>
                              </w:rPr>
                              <w:t>～⑥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3.55pt;margin-top:.5pt;width:214.25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">
                <v:textbox style="mso-fit-shape-to-text:t">
                  <w:txbxContent>
                    <w:p w:rsidR="009F3005" w:rsidRPr="008302BC" w:rsidRDefault="009F3005">
                      <w:pPr>
                        <w:rPr>
                          <w:rFonts w:ascii="HGP創英角ｺﾞｼｯｸUB" w:eastAsia="HGP創英角ｺﾞｼｯｸUB" w:hAnsi="HGP創英角ｺﾞｼｯｸUB"/>
                        </w:rPr>
                      </w:pPr>
                      <w:r w:rsidRPr="008302BC">
                        <w:rPr>
                          <w:rFonts w:ascii="HGP創英角ｺﾞｼｯｸUB" w:eastAsia="HGP創英角ｺﾞｼｯｸUB" w:hAnsi="HGP創英角ｺﾞｼｯｸUB" w:hint="eastAsia"/>
                        </w:rPr>
                        <w:t>医薬品卸等から譲受時に必要な事項</w:t>
                      </w:r>
                    </w:p>
                    <w:p w:rsidR="003A1998" w:rsidRDefault="003A1998" w:rsidP="008302BC">
                      <w:pPr>
                        <w:rPr>
                          <w:szCs w:val="21"/>
                        </w:rPr>
                      </w:pPr>
                    </w:p>
                    <w:p w:rsidR="008302BC" w:rsidRPr="00A53811" w:rsidRDefault="008302BC" w:rsidP="008302BC">
                      <w:pPr>
                        <w:rPr>
                          <w:szCs w:val="21"/>
                        </w:rPr>
                      </w:pPr>
                      <w:r>
                        <w:rPr>
                          <w:rFonts w:hint="eastAsia"/>
                          <w:szCs w:val="21"/>
                        </w:rPr>
                        <w:t>【確認</w:t>
                      </w:r>
                      <w:r w:rsidRPr="00A53811">
                        <w:rPr>
                          <w:rFonts w:hint="eastAsia"/>
                          <w:szCs w:val="21"/>
                        </w:rPr>
                        <w:t>】</w:t>
                      </w:r>
                    </w:p>
                    <w:p w:rsidR="008302BC" w:rsidRDefault="008302BC" w:rsidP="008302BC">
                      <w:pPr>
                        <w:rPr>
                          <w:sz w:val="16"/>
                          <w:szCs w:val="16"/>
                        </w:rPr>
                      </w:pPr>
                      <w:r>
                        <w:rPr>
                          <w:rFonts w:hint="eastAsia"/>
                          <w:sz w:val="16"/>
                          <w:szCs w:val="16"/>
                        </w:rPr>
                        <w:t>・</w:t>
                      </w:r>
                      <w:r w:rsidRPr="00ED2F91">
                        <w:rPr>
                          <w:rFonts w:hint="eastAsia"/>
                          <w:sz w:val="16"/>
                          <w:szCs w:val="16"/>
                        </w:rPr>
                        <w:t>Ａの許可</w:t>
                      </w:r>
                      <w:r>
                        <w:rPr>
                          <w:rFonts w:hint="eastAsia"/>
                          <w:sz w:val="16"/>
                          <w:szCs w:val="16"/>
                        </w:rPr>
                        <w:t>証の写し等（常時取引関係にある場合は除く）</w:t>
                      </w:r>
                    </w:p>
                    <w:p w:rsidR="008302BC" w:rsidRDefault="008302BC" w:rsidP="008302BC">
                      <w:pPr>
                        <w:rPr>
                          <w:sz w:val="16"/>
                          <w:szCs w:val="16"/>
                        </w:rPr>
                      </w:pPr>
                      <w:r>
                        <w:rPr>
                          <w:rFonts w:hint="eastAsia"/>
                          <w:sz w:val="16"/>
                          <w:szCs w:val="16"/>
                        </w:rPr>
                        <w:t>・搬入者（Ａ従業員）</w:t>
                      </w:r>
                      <w:r w:rsidRPr="00ED2F91">
                        <w:rPr>
                          <w:rFonts w:hint="eastAsia"/>
                          <w:sz w:val="16"/>
                          <w:szCs w:val="16"/>
                        </w:rPr>
                        <w:t>の</w:t>
                      </w:r>
                      <w:r>
                        <w:rPr>
                          <w:rFonts w:hint="eastAsia"/>
                          <w:sz w:val="16"/>
                          <w:szCs w:val="16"/>
                        </w:rPr>
                        <w:t>社員証等</w:t>
                      </w:r>
                    </w:p>
                    <w:p w:rsidR="008302BC" w:rsidRPr="00A53811" w:rsidRDefault="008302BC" w:rsidP="008302BC">
                      <w:pPr>
                        <w:rPr>
                          <w:szCs w:val="21"/>
                        </w:rPr>
                      </w:pPr>
                      <w:r w:rsidRPr="00A53811">
                        <w:rPr>
                          <w:rFonts w:hint="eastAsia"/>
                          <w:szCs w:val="21"/>
                        </w:rPr>
                        <w:t>【記録】</w:t>
                      </w:r>
                    </w:p>
                    <w:p w:rsidR="008302BC" w:rsidRPr="008302BC" w:rsidRDefault="008302BC" w:rsidP="008302BC">
                      <w:pPr>
                        <w:ind w:firstLineChars="100" w:firstLine="160"/>
                        <w:rPr>
                          <w:sz w:val="16"/>
                          <w:szCs w:val="16"/>
                        </w:rPr>
                      </w:pPr>
                      <w:r w:rsidRPr="00673BD5">
                        <w:rPr>
                          <w:rFonts w:hint="eastAsia"/>
                          <w:sz w:val="16"/>
                          <w:szCs w:val="16"/>
                        </w:rPr>
                        <w:t>①</w:t>
                      </w:r>
                      <w:r>
                        <w:rPr>
                          <w:rFonts w:hint="eastAsia"/>
                          <w:sz w:val="16"/>
                          <w:szCs w:val="16"/>
                        </w:rPr>
                        <w:t>～⑥</w:t>
                      </w:r>
                    </w:p>
                  </w:txbxContent>
                </v:textbox>
              </v:shape>
            </w:pict>
          </mc:Fallback>
        </mc:AlternateContent>
      </w:r>
      <w:r w:rsidR="001740B7">
        <w:rPr>
          <w:rFonts w:hint="eastAsia"/>
          <w:noProof/>
        </w:rPr>
        <mc:AlternateContent>
          <mc:Choice Requires="wps">
            <w:drawing>
              <wp:anchor distT="0" distB="0" distL="114300" distR="114300" simplePos="0" relativeHeight="251735040" behindDoc="0" locked="0" layoutInCell="1" allowOverlap="1" wp14:anchorId="31ACB13E" wp14:editId="49185B42">
                <wp:simplePos x="0" y="0"/>
                <wp:positionH relativeFrom="column">
                  <wp:posOffset>3659430</wp:posOffset>
                </wp:positionH>
                <wp:positionV relativeFrom="paragraph">
                  <wp:posOffset>69494</wp:posOffset>
                </wp:positionV>
                <wp:extent cx="343813" cy="614680"/>
                <wp:effectExtent l="38100" t="0" r="18415" b="52070"/>
                <wp:wrapNone/>
                <wp:docPr id="15" name="直線矢印コネクタ 15"/>
                <wp:cNvGraphicFramePr/>
                <a:graphic xmlns:a="http://schemas.openxmlformats.org/drawingml/2006/main">
                  <a:graphicData uri="http://schemas.microsoft.com/office/word/2010/wordprocessingShape">
                    <wps:wsp>
                      <wps:cNvCnPr/>
                      <wps:spPr>
                        <a:xfrm flipH="1">
                          <a:off x="0" y="0"/>
                          <a:ext cx="343813" cy="6146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5" o:spid="_x0000_s1026" type="#_x0000_t32" style="position:absolute;left:0;text-align:left;margin-left:288.15pt;margin-top:5.45pt;width:27.05pt;height:48.4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" strokecolor="#4a7ebb">
                <v:stroke endarrow="open"/>
              </v:shape>
            </w:pict>
          </mc:Fallback>
        </mc:AlternateContent>
      </w:r>
    </w:p>
    <w:p w:rsidR="001740B7" w:rsidRDefault="008302BC" w:rsidP="001740B7">
      <w:r w:rsidRPr="009F3005">
        <w:rPr>
          <w:noProof/>
          <w:szCs w:val="21"/>
        </w:rPr>
        <mc:AlternateContent>
          <mc:Choice Requires="wps">
            <w:drawing>
              <wp:anchor distT="0" distB="0" distL="114300" distR="114300" simplePos="0" relativeHeight="251740160" behindDoc="0" locked="0" layoutInCell="1" allowOverlap="1" wp14:anchorId="4671D49C" wp14:editId="17F63227">
                <wp:simplePos x="0" y="0"/>
                <wp:positionH relativeFrom="column">
                  <wp:posOffset>4266590</wp:posOffset>
                </wp:positionH>
                <wp:positionV relativeFrom="paragraph">
                  <wp:posOffset>93269</wp:posOffset>
                </wp:positionV>
                <wp:extent cx="2099412" cy="1403985"/>
                <wp:effectExtent l="0" t="0" r="1524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412" cy="1403985"/>
                        </a:xfrm>
                        <a:prstGeom prst="rect">
                          <a:avLst/>
                        </a:prstGeom>
                        <a:solidFill>
                          <a:srgbClr val="FFFFFF"/>
                        </a:solidFill>
                        <a:ln w="9525">
                          <a:solidFill>
                            <a:srgbClr val="000000"/>
                          </a:solidFill>
                          <a:miter lim="800000"/>
                          <a:headEnd/>
                          <a:tailEnd/>
                        </a:ln>
                      </wps:spPr>
                      <wps:txbx>
                        <w:txbxContent>
                          <w:p w:rsidR="008302BC" w:rsidRPr="008302BC" w:rsidRDefault="00495867">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同一開設者</w:t>
                            </w:r>
                            <w:r w:rsidR="00C62140">
                              <w:rPr>
                                <w:rFonts w:ascii="HGP創英角ｺﾞｼｯｸUB" w:eastAsia="HGP創英角ｺﾞｼｯｸUB" w:hAnsi="HGP創英角ｺﾞｼｯｸUB" w:hint="eastAsia"/>
                                <w:szCs w:val="21"/>
                              </w:rPr>
                              <w:t>他店舗から</w:t>
                            </w:r>
                            <w:r w:rsidR="009F3005" w:rsidRPr="008302BC">
                              <w:rPr>
                                <w:rFonts w:ascii="HGP創英角ｺﾞｼｯｸUB" w:eastAsia="HGP創英角ｺﾞｼｯｸUB" w:hAnsi="HGP創英角ｺﾞｼｯｸUB" w:hint="eastAsia"/>
                                <w:szCs w:val="21"/>
                              </w:rPr>
                              <w:t>移転時に</w:t>
                            </w:r>
                          </w:p>
                          <w:p w:rsidR="009F3005" w:rsidRPr="008302BC" w:rsidRDefault="009F3005">
                            <w:pPr>
                              <w:rPr>
                                <w:rFonts w:ascii="HGP創英角ｺﾞｼｯｸUB" w:eastAsia="HGP創英角ｺﾞｼｯｸUB" w:hAnsi="HGP創英角ｺﾞｼｯｸUB"/>
                                <w:szCs w:val="21"/>
                              </w:rPr>
                            </w:pPr>
                            <w:r w:rsidRPr="008302BC">
                              <w:rPr>
                                <w:rFonts w:ascii="HGP創英角ｺﾞｼｯｸUB" w:eastAsia="HGP創英角ｺﾞｼｯｸUB" w:hAnsi="HGP創英角ｺﾞｼｯｸUB" w:hint="eastAsia"/>
                                <w:szCs w:val="21"/>
                              </w:rPr>
                              <w:t>必要な事項</w:t>
                            </w:r>
                          </w:p>
                          <w:p w:rsidR="008302BC" w:rsidRDefault="008302BC">
                            <w:pPr>
                              <w:rPr>
                                <w:szCs w:val="21"/>
                              </w:rPr>
                            </w:pPr>
                          </w:p>
                          <w:p w:rsidR="008302BC" w:rsidRPr="00A53811" w:rsidRDefault="008302BC" w:rsidP="008302BC">
                            <w:pPr>
                              <w:rPr>
                                <w:szCs w:val="21"/>
                              </w:rPr>
                            </w:pPr>
                            <w:r w:rsidRPr="00A53811">
                              <w:rPr>
                                <w:rFonts w:hint="eastAsia"/>
                                <w:szCs w:val="21"/>
                              </w:rPr>
                              <w:t>【記録】</w:t>
                            </w:r>
                          </w:p>
                          <w:p w:rsidR="008302BC" w:rsidRPr="008302BC" w:rsidRDefault="008302BC" w:rsidP="008302BC">
                            <w:pPr>
                              <w:ind w:firstLineChars="100" w:firstLine="160"/>
                              <w:rPr>
                                <w:sz w:val="16"/>
                                <w:szCs w:val="16"/>
                              </w:rPr>
                            </w:pPr>
                            <w:r w:rsidRPr="00673BD5">
                              <w:rPr>
                                <w:rFonts w:hint="eastAsia"/>
                                <w:sz w:val="16"/>
                                <w:szCs w:val="16"/>
                              </w:rPr>
                              <w:t>①</w:t>
                            </w:r>
                            <w:r>
                              <w:rPr>
                                <w:sz w:val="16"/>
                                <w:szCs w:val="16"/>
                              </w:rPr>
                              <w:t>’</w:t>
                            </w:r>
                            <w:r>
                              <w:rPr>
                                <w:rFonts w:hint="eastAsia"/>
                                <w:sz w:val="16"/>
                                <w:szCs w:val="16"/>
                              </w:rPr>
                              <w:t>～③</w:t>
                            </w:r>
                            <w:r>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35.95pt;margin-top:7.35pt;width:165.3pt;height:110.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">
                <v:textbox style="mso-fit-shape-to-text:t">
                  <w:txbxContent>
                    <w:p w:rsidR="008302BC" w:rsidRPr="008302BC" w:rsidRDefault="00495867">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同一開設者</w:t>
                      </w:r>
                      <w:r w:rsidR="00C62140">
                        <w:rPr>
                          <w:rFonts w:ascii="HGP創英角ｺﾞｼｯｸUB" w:eastAsia="HGP創英角ｺﾞｼｯｸUB" w:hAnsi="HGP創英角ｺﾞｼｯｸUB" w:hint="eastAsia"/>
                          <w:szCs w:val="21"/>
                        </w:rPr>
                        <w:t>他店舗から</w:t>
                      </w:r>
                      <w:r w:rsidR="009F3005" w:rsidRPr="008302BC">
                        <w:rPr>
                          <w:rFonts w:ascii="HGP創英角ｺﾞｼｯｸUB" w:eastAsia="HGP創英角ｺﾞｼｯｸUB" w:hAnsi="HGP創英角ｺﾞｼｯｸUB" w:hint="eastAsia"/>
                          <w:szCs w:val="21"/>
                        </w:rPr>
                        <w:t>移転時に</w:t>
                      </w:r>
                    </w:p>
                    <w:p w:rsidR="009F3005" w:rsidRPr="008302BC" w:rsidRDefault="009F3005">
                      <w:pPr>
                        <w:rPr>
                          <w:rFonts w:ascii="HGP創英角ｺﾞｼｯｸUB" w:eastAsia="HGP創英角ｺﾞｼｯｸUB" w:hAnsi="HGP創英角ｺﾞｼｯｸUB"/>
                          <w:szCs w:val="21"/>
                        </w:rPr>
                      </w:pPr>
                      <w:r w:rsidRPr="008302BC">
                        <w:rPr>
                          <w:rFonts w:ascii="HGP創英角ｺﾞｼｯｸUB" w:eastAsia="HGP創英角ｺﾞｼｯｸUB" w:hAnsi="HGP創英角ｺﾞｼｯｸUB" w:hint="eastAsia"/>
                          <w:szCs w:val="21"/>
                        </w:rPr>
                        <w:t>必要な事項</w:t>
                      </w:r>
                    </w:p>
                    <w:p w:rsidR="008302BC" w:rsidRDefault="008302BC">
                      <w:pPr>
                        <w:rPr>
                          <w:szCs w:val="21"/>
                        </w:rPr>
                      </w:pPr>
                    </w:p>
                    <w:p w:rsidR="008302BC" w:rsidRPr="00A53811" w:rsidRDefault="008302BC" w:rsidP="008302BC">
                      <w:pPr>
                        <w:rPr>
                          <w:szCs w:val="21"/>
                        </w:rPr>
                      </w:pPr>
                      <w:r w:rsidRPr="00A53811">
                        <w:rPr>
                          <w:rFonts w:hint="eastAsia"/>
                          <w:szCs w:val="21"/>
                        </w:rPr>
                        <w:t>【記録】</w:t>
                      </w:r>
                    </w:p>
                    <w:p w:rsidR="008302BC" w:rsidRPr="008302BC" w:rsidRDefault="008302BC" w:rsidP="008302BC">
                      <w:pPr>
                        <w:ind w:firstLineChars="100" w:firstLine="160"/>
                        <w:rPr>
                          <w:sz w:val="16"/>
                          <w:szCs w:val="16"/>
                        </w:rPr>
                      </w:pPr>
                      <w:r w:rsidRPr="00673BD5">
                        <w:rPr>
                          <w:rFonts w:hint="eastAsia"/>
                          <w:sz w:val="16"/>
                          <w:szCs w:val="16"/>
                        </w:rPr>
                        <w:t>①</w:t>
                      </w:r>
                      <w:r>
                        <w:rPr>
                          <w:sz w:val="16"/>
                          <w:szCs w:val="16"/>
                        </w:rPr>
                        <w:t>’</w:t>
                      </w:r>
                      <w:r>
                        <w:rPr>
                          <w:rFonts w:hint="eastAsia"/>
                          <w:sz w:val="16"/>
                          <w:szCs w:val="16"/>
                        </w:rPr>
                        <w:t>～③</w:t>
                      </w:r>
                      <w:r>
                        <w:rPr>
                          <w:sz w:val="16"/>
                          <w:szCs w:val="16"/>
                        </w:rPr>
                        <w:t>’</w:t>
                      </w:r>
                    </w:p>
                  </w:txbxContent>
                </v:textbox>
              </v:shape>
            </w:pict>
          </mc:Fallback>
        </mc:AlternateContent>
      </w:r>
    </w:p>
    <w:p w:rsidR="001740B7" w:rsidRDefault="001740B7" w:rsidP="001740B7"/>
    <w:p w:rsidR="001740B7" w:rsidRDefault="001740B7" w:rsidP="001740B7">
      <w:r>
        <w:rPr>
          <w:noProof/>
        </w:rPr>
        <mc:AlternateContent>
          <mc:Choice Requires="wps">
            <w:drawing>
              <wp:anchor distT="0" distB="0" distL="114300" distR="114300" simplePos="0" relativeHeight="251730944" behindDoc="0" locked="0" layoutInCell="1" allowOverlap="1" wp14:anchorId="5AEEAE99" wp14:editId="11AD18C6">
                <wp:simplePos x="0" y="0"/>
                <wp:positionH relativeFrom="column">
                  <wp:posOffset>2647340</wp:posOffset>
                </wp:positionH>
                <wp:positionV relativeFrom="paragraph">
                  <wp:posOffset>1270</wp:posOffset>
                </wp:positionV>
                <wp:extent cx="1440815" cy="358140"/>
                <wp:effectExtent l="19050" t="19050" r="26035" b="2286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358140"/>
                        </a:xfrm>
                        <a:prstGeom prst="rect">
                          <a:avLst/>
                        </a:prstGeom>
                        <a:pattFill prst="ltUpDiag">
                          <a:fgClr>
                            <a:schemeClr val="bg1">
                              <a:lumMod val="75000"/>
                            </a:schemeClr>
                          </a:fgClr>
                          <a:bgClr>
                            <a:schemeClr val="bg1"/>
                          </a:bgClr>
                        </a:pattFill>
                        <a:ln w="31750">
                          <a:solidFill>
                            <a:srgbClr val="000000"/>
                          </a:solidFill>
                          <a:miter lim="800000"/>
                          <a:headEnd/>
                          <a:tailEnd/>
                        </a:ln>
                      </wps:spPr>
                      <wps:txbx>
                        <w:txbxContent>
                          <w:p w:rsidR="001740B7" w:rsidRPr="00673BD5" w:rsidRDefault="001740B7" w:rsidP="001740B7">
                            <w:pPr>
                              <w:jc w:val="center"/>
                              <w:rPr>
                                <w:b/>
                              </w:rPr>
                            </w:pPr>
                            <w:r>
                              <w:rPr>
                                <w:rFonts w:hint="eastAsia"/>
                                <w:b/>
                              </w:rPr>
                              <w:t>下関ドラッグ○○店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08.45pt;margin-top:.1pt;width:113.45pt;height:28.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" fillcolor="#bfbfbf [2412]" strokeweight="2.5pt">
                <v:fill r:id="rId9" o:title="" color2="white [3212]" type="pattern"/>
                <v:textbox>
                  <w:txbxContent>
                    <w:p w:rsidR="001740B7" w:rsidRPr="00673BD5" w:rsidRDefault="001740B7" w:rsidP="001740B7">
                      <w:pPr>
                        <w:jc w:val="center"/>
                        <w:rPr>
                          <w:b/>
                        </w:rPr>
                      </w:pPr>
                      <w:r>
                        <w:rPr>
                          <w:rFonts w:hint="eastAsia"/>
                          <w:b/>
                        </w:rPr>
                        <w:t>下関ドラッグ○○店</w:t>
                      </w:r>
                    </w:p>
                  </w:txbxContent>
                </v:textbox>
              </v:shape>
            </w:pict>
          </mc:Fallback>
        </mc:AlternateContent>
      </w:r>
    </w:p>
    <w:p w:rsidR="001740B7" w:rsidRDefault="009F3005" w:rsidP="001740B7">
      <w:pPr>
        <w:rPr>
          <w:sz w:val="16"/>
          <w:szCs w:val="16"/>
        </w:rPr>
      </w:pPr>
      <w:r>
        <w:rPr>
          <w:rFonts w:hint="eastAsia"/>
          <w:sz w:val="16"/>
          <w:szCs w:val="16"/>
        </w:rPr>
        <w:t xml:space="preserve">　</w:t>
      </w:r>
    </w:p>
    <w:p w:rsidR="001740B7" w:rsidRDefault="001740B7" w:rsidP="001740B7"/>
    <w:p w:rsidR="008302BC" w:rsidRDefault="008302BC" w:rsidP="001740B7"/>
    <w:p w:rsidR="008302BC" w:rsidRPr="001740B7" w:rsidRDefault="008302BC" w:rsidP="001740B7"/>
    <w:p w:rsidR="003E0769" w:rsidRPr="001740B7" w:rsidRDefault="00FD7B0E">
      <w:pPr>
        <w:rPr>
          <w:rFonts w:asciiTheme="majorEastAsia" w:eastAsiaTheme="majorEastAsia" w:hAnsiTheme="majorEastAsia"/>
          <w:b/>
        </w:rPr>
      </w:pPr>
      <w:r w:rsidRPr="001740B7">
        <w:rPr>
          <w:rFonts w:asciiTheme="majorEastAsia" w:eastAsiaTheme="majorEastAsia" w:hAnsiTheme="majorEastAsia" w:hint="eastAsia"/>
          <w:b/>
        </w:rPr>
        <w:t xml:space="preserve">Ⅰ　</w:t>
      </w:r>
      <w:r w:rsidR="00C70176" w:rsidRPr="001740B7">
        <w:rPr>
          <w:rFonts w:asciiTheme="majorEastAsia" w:eastAsiaTheme="majorEastAsia" w:hAnsiTheme="majorEastAsia" w:hint="eastAsia"/>
          <w:b/>
        </w:rPr>
        <w:t>医薬品の譲受・譲渡時における</w:t>
      </w:r>
      <w:r w:rsidR="00632EA4" w:rsidRPr="001740B7">
        <w:rPr>
          <w:rFonts w:asciiTheme="majorEastAsia" w:eastAsiaTheme="majorEastAsia" w:hAnsiTheme="majorEastAsia" w:hint="eastAsia"/>
          <w:b/>
        </w:rPr>
        <w:t>記録事項</w:t>
      </w:r>
      <w:r w:rsidR="00CB313B" w:rsidRPr="001740B7">
        <w:rPr>
          <w:rFonts w:asciiTheme="majorEastAsia" w:eastAsiaTheme="majorEastAsia" w:hAnsiTheme="majorEastAsia" w:hint="eastAsia"/>
          <w:b/>
        </w:rPr>
        <w:t>（３年保存）</w:t>
      </w:r>
    </w:p>
    <w:p w:rsidR="003E0769" w:rsidRDefault="008831A2">
      <w:r w:rsidRPr="008831A2">
        <w:rPr>
          <w:rFonts w:hint="eastAsia"/>
          <w:shd w:val="pct15" w:color="auto" w:fill="FFFFFF"/>
        </w:rPr>
        <w:t xml:space="preserve">　　</w:t>
      </w:r>
      <w:r>
        <w:rPr>
          <w:rFonts w:hint="eastAsia"/>
        </w:rPr>
        <w:t>…</w:t>
      </w:r>
      <w:r w:rsidR="00520035">
        <w:rPr>
          <w:rFonts w:hint="eastAsia"/>
        </w:rPr>
        <w:t>改正による</w:t>
      </w:r>
      <w:r>
        <w:rPr>
          <w:rFonts w:hint="eastAsia"/>
        </w:rPr>
        <w:t>追加</w:t>
      </w:r>
      <w:r w:rsidRPr="008831A2">
        <w:rPr>
          <w:rFonts w:hint="eastAsia"/>
        </w:rPr>
        <w:t>項目</w:t>
      </w:r>
    </w:p>
    <w:p w:rsidR="00C70176" w:rsidRDefault="003E0769" w:rsidP="00C70176">
      <w:pPr>
        <w:pStyle w:val="a3"/>
        <w:numPr>
          <w:ilvl w:val="0"/>
          <w:numId w:val="1"/>
        </w:numPr>
        <w:ind w:leftChars="0"/>
      </w:pPr>
      <w:r>
        <w:rPr>
          <w:rFonts w:hint="eastAsia"/>
          <w:noProof/>
          <w:sz w:val="23"/>
          <w:szCs w:val="23"/>
        </w:rPr>
        <mc:AlternateContent>
          <mc:Choice Requires="wps">
            <w:drawing>
              <wp:anchor distT="0" distB="0" distL="114300" distR="114300" simplePos="0" relativeHeight="251667456" behindDoc="0" locked="0" layoutInCell="1" allowOverlap="1" wp14:anchorId="5A85BD41" wp14:editId="57BA5B5A">
                <wp:simplePos x="0" y="0"/>
                <wp:positionH relativeFrom="column">
                  <wp:posOffset>-64008</wp:posOffset>
                </wp:positionH>
                <wp:positionV relativeFrom="paragraph">
                  <wp:posOffset>34747</wp:posOffset>
                </wp:positionV>
                <wp:extent cx="6430061" cy="1572768"/>
                <wp:effectExtent l="0" t="0" r="27940" b="27940"/>
                <wp:wrapNone/>
                <wp:docPr id="5" name="正方形/長方形 5"/>
                <wp:cNvGraphicFramePr/>
                <a:graphic xmlns:a="http://schemas.openxmlformats.org/drawingml/2006/main">
                  <a:graphicData uri="http://schemas.microsoft.com/office/word/2010/wordprocessingShape">
                    <wps:wsp>
                      <wps:cNvSpPr/>
                      <wps:spPr>
                        <a:xfrm>
                          <a:off x="0" y="0"/>
                          <a:ext cx="6430061" cy="1572768"/>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5.05pt;margin-top:2.75pt;width:506.3pt;height:12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" filled="f" strokecolor="windowText" strokeweight="1pt"/>
            </w:pict>
          </mc:Fallback>
        </mc:AlternateContent>
      </w:r>
      <w:r w:rsidR="00C70176">
        <w:rPr>
          <w:rFonts w:hint="eastAsia"/>
        </w:rPr>
        <w:t>品名・数量</w:t>
      </w:r>
    </w:p>
    <w:p w:rsidR="00C70176" w:rsidRDefault="00C70176" w:rsidP="00C70176">
      <w:pPr>
        <w:pStyle w:val="a3"/>
        <w:numPr>
          <w:ilvl w:val="0"/>
          <w:numId w:val="1"/>
        </w:numPr>
        <w:ind w:leftChars="0"/>
      </w:pPr>
      <w:r>
        <w:rPr>
          <w:rFonts w:hint="eastAsia"/>
        </w:rPr>
        <w:t>購入、譲受又は販売、授与の年月日</w:t>
      </w:r>
    </w:p>
    <w:p w:rsidR="00C70176" w:rsidRDefault="00C70176" w:rsidP="00C70176">
      <w:pPr>
        <w:pStyle w:val="a3"/>
        <w:numPr>
          <w:ilvl w:val="0"/>
          <w:numId w:val="1"/>
        </w:numPr>
        <w:ind w:leftChars="0"/>
      </w:pPr>
      <w:r>
        <w:rPr>
          <w:rFonts w:hint="eastAsia"/>
        </w:rPr>
        <w:t>購入者等の氏名又は名称</w:t>
      </w:r>
    </w:p>
    <w:p w:rsidR="00C70176" w:rsidRDefault="006235AD" w:rsidP="00C70176">
      <w:pPr>
        <w:pStyle w:val="a3"/>
        <w:numPr>
          <w:ilvl w:val="0"/>
          <w:numId w:val="1"/>
        </w:numPr>
        <w:ind w:leftChars="0"/>
      </w:pPr>
      <w:r>
        <w:rPr>
          <w:rFonts w:hint="eastAsia"/>
          <w:noProof/>
        </w:rPr>
        <mc:AlternateContent>
          <mc:Choice Requires="wps">
            <w:drawing>
              <wp:anchor distT="0" distB="0" distL="114300" distR="114300" simplePos="0" relativeHeight="251723776" behindDoc="0" locked="0" layoutInCell="1" allowOverlap="1" wp14:anchorId="711489A1" wp14:editId="3BF0DDD3">
                <wp:simplePos x="0" y="0"/>
                <wp:positionH relativeFrom="column">
                  <wp:posOffset>4281170</wp:posOffset>
                </wp:positionH>
                <wp:positionV relativeFrom="paragraph">
                  <wp:posOffset>214630</wp:posOffset>
                </wp:positionV>
                <wp:extent cx="335915" cy="0"/>
                <wp:effectExtent l="0" t="0" r="26035" b="19050"/>
                <wp:wrapNone/>
                <wp:docPr id="13" name="直線コネクタ 13"/>
                <wp:cNvGraphicFramePr/>
                <a:graphic xmlns:a="http://schemas.openxmlformats.org/drawingml/2006/main">
                  <a:graphicData uri="http://schemas.microsoft.com/office/word/2010/wordprocessingShape">
                    <wps:wsp>
                      <wps:cNvCnPr/>
                      <wps:spPr>
                        <a:xfrm>
                          <a:off x="0" y="0"/>
                          <a:ext cx="33591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1pt,16.9pt" to="363.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" strokecolor="windowText"/>
            </w:pict>
          </mc:Fallback>
        </mc:AlternateContent>
      </w:r>
      <w:r>
        <w:rPr>
          <w:noProof/>
        </w:rPr>
        <mc:AlternateContent>
          <mc:Choice Requires="wps">
            <w:drawing>
              <wp:anchor distT="0" distB="0" distL="114300" distR="114300" simplePos="0" relativeHeight="251664384" behindDoc="0" locked="0" layoutInCell="1" allowOverlap="1" wp14:anchorId="227AB68E" wp14:editId="58BA2353">
                <wp:simplePos x="0" y="0"/>
                <wp:positionH relativeFrom="column">
                  <wp:posOffset>4617720</wp:posOffset>
                </wp:positionH>
                <wp:positionV relativeFrom="paragraph">
                  <wp:posOffset>61595</wp:posOffset>
                </wp:positionV>
                <wp:extent cx="1667510" cy="299720"/>
                <wp:effectExtent l="0" t="0" r="27940" b="2413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299720"/>
                        </a:xfrm>
                        <a:prstGeom prst="rect">
                          <a:avLst/>
                        </a:prstGeom>
                        <a:solidFill>
                          <a:srgbClr val="FFFFFF"/>
                        </a:solidFill>
                        <a:ln w="9525">
                          <a:solidFill>
                            <a:srgbClr val="000000"/>
                          </a:solidFill>
                          <a:miter lim="800000"/>
                          <a:headEnd/>
                          <a:tailEnd/>
                        </a:ln>
                      </wps:spPr>
                      <wps:txbx>
                        <w:txbxContent>
                          <w:p w:rsidR="00D85315" w:rsidRPr="003270C6" w:rsidRDefault="00180171" w:rsidP="00D85315">
                            <w:pPr>
                              <w:rPr>
                                <w:sz w:val="16"/>
                                <w:szCs w:val="16"/>
                              </w:rPr>
                            </w:pPr>
                            <w:r>
                              <w:rPr>
                                <w:rFonts w:hint="eastAsia"/>
                                <w:sz w:val="16"/>
                                <w:szCs w:val="16"/>
                              </w:rPr>
                              <w:t>常時取引関係にある場合は除く。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63.6pt;margin-top:4.85pt;width:131.3pt;height:2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">
                <v:textbox>
                  <w:txbxContent>
                    <w:p w:rsidR="00D85315" w:rsidRPr="003270C6" w:rsidRDefault="00180171" w:rsidP="00D85315">
                      <w:pPr>
                        <w:rPr>
                          <w:sz w:val="16"/>
                          <w:szCs w:val="16"/>
                        </w:rPr>
                      </w:pPr>
                      <w:r>
                        <w:rPr>
                          <w:rFonts w:hint="eastAsia"/>
                          <w:sz w:val="16"/>
                          <w:szCs w:val="16"/>
                        </w:rPr>
                        <w:t>常時取引関係にある場合は除く。</w:t>
                      </w:r>
                    </w:p>
                  </w:txbxContent>
                </v:textbox>
              </v:shape>
            </w:pict>
          </mc:Fallback>
        </mc:AlternateContent>
      </w:r>
      <w:r w:rsidR="00180171" w:rsidRPr="003E0769">
        <w:rPr>
          <w:noProof/>
          <w:shd w:val="pct15" w:color="auto" w:fill="FFFFFF"/>
        </w:rPr>
        <mc:AlternateContent>
          <mc:Choice Requires="wps">
            <w:drawing>
              <wp:anchor distT="0" distB="0" distL="114300" distR="114300" simplePos="0" relativeHeight="251721728" behindDoc="0" locked="0" layoutInCell="1" allowOverlap="1" wp14:anchorId="77EA1AC3" wp14:editId="6B11B574">
                <wp:simplePos x="0" y="0"/>
                <wp:positionH relativeFrom="column">
                  <wp:posOffset>4215765</wp:posOffset>
                </wp:positionH>
                <wp:positionV relativeFrom="paragraph">
                  <wp:posOffset>38735</wp:posOffset>
                </wp:positionV>
                <wp:extent cx="102235" cy="372745"/>
                <wp:effectExtent l="0" t="0" r="12065" b="27305"/>
                <wp:wrapNone/>
                <wp:docPr id="2" name="右中かっこ 2"/>
                <wp:cNvGraphicFramePr/>
                <a:graphic xmlns:a="http://schemas.openxmlformats.org/drawingml/2006/main">
                  <a:graphicData uri="http://schemas.microsoft.com/office/word/2010/wordprocessingShape">
                    <wps:wsp>
                      <wps:cNvSpPr/>
                      <wps:spPr>
                        <a:xfrm>
                          <a:off x="0" y="0"/>
                          <a:ext cx="102235" cy="37274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31.95pt;margin-top:3.05pt;width:8.05pt;height:29.3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" adj="494" strokecolor="windowText"/>
            </w:pict>
          </mc:Fallback>
        </mc:AlternateContent>
      </w:r>
      <w:r w:rsidR="00C70176" w:rsidRPr="00D6253E">
        <w:rPr>
          <w:rFonts w:hint="eastAsia"/>
          <w:shd w:val="pct15" w:color="auto" w:fill="FFFFFF"/>
        </w:rPr>
        <w:t>購入者等</w:t>
      </w:r>
      <w:r w:rsidR="00D85315" w:rsidRPr="00D6253E">
        <w:rPr>
          <w:rFonts w:hint="eastAsia"/>
          <w:shd w:val="pct15" w:color="auto" w:fill="FFFFFF"/>
        </w:rPr>
        <w:t>の住所・電話番号その他の連絡先</w:t>
      </w:r>
      <w:r w:rsidR="004E1ABD" w:rsidRPr="004E1ABD">
        <w:rPr>
          <w:rFonts w:hint="eastAsia"/>
        </w:rPr>
        <w:t xml:space="preserve"> </w:t>
      </w:r>
      <w:r w:rsidR="004E1ABD" w:rsidRPr="004E1ABD">
        <w:rPr>
          <w:rFonts w:hint="eastAsia"/>
        </w:rPr>
        <w:t>※注</w:t>
      </w:r>
    </w:p>
    <w:p w:rsidR="00D85315" w:rsidRPr="00D6253E" w:rsidRDefault="004819D5" w:rsidP="00C70176">
      <w:pPr>
        <w:pStyle w:val="a3"/>
        <w:numPr>
          <w:ilvl w:val="0"/>
          <w:numId w:val="1"/>
        </w:numPr>
        <w:ind w:leftChars="0"/>
        <w:rPr>
          <w:shd w:val="pct15" w:color="auto" w:fill="FFFFFF"/>
        </w:rPr>
      </w:pPr>
      <w:r>
        <w:rPr>
          <w:rFonts w:hint="eastAsia"/>
          <w:shd w:val="pct15" w:color="auto" w:fill="FFFFFF"/>
        </w:rPr>
        <w:t>③④</w:t>
      </w:r>
      <w:r w:rsidR="00D85315" w:rsidRPr="00D6253E">
        <w:rPr>
          <w:rFonts w:hint="eastAsia"/>
          <w:shd w:val="pct15" w:color="auto" w:fill="FFFFFF"/>
        </w:rPr>
        <w:t>の事項を確認するために提示を受けた資料（許可証の写し等）</w:t>
      </w:r>
      <w:r w:rsidR="004E1ABD" w:rsidRPr="004E1ABD">
        <w:rPr>
          <w:rFonts w:hint="eastAsia"/>
        </w:rPr>
        <w:t xml:space="preserve"> </w:t>
      </w:r>
      <w:r w:rsidR="004E1ABD" w:rsidRPr="004E1ABD">
        <w:rPr>
          <w:rFonts w:hint="eastAsia"/>
        </w:rPr>
        <w:t>※注</w:t>
      </w:r>
    </w:p>
    <w:p w:rsidR="00D85315" w:rsidRDefault="00D85315" w:rsidP="00180171">
      <w:pPr>
        <w:pStyle w:val="a3"/>
        <w:numPr>
          <w:ilvl w:val="0"/>
          <w:numId w:val="1"/>
        </w:numPr>
        <w:ind w:leftChars="0"/>
      </w:pPr>
      <w:r w:rsidRPr="00D6253E">
        <w:rPr>
          <w:rFonts w:hint="eastAsia"/>
          <w:shd w:val="pct15" w:color="auto" w:fill="FFFFFF"/>
        </w:rPr>
        <w:t>医薬品の取引の任に当たる者が、購入者等と雇用関係にあること</w:t>
      </w:r>
      <w:r w:rsidRPr="00CB313B">
        <w:rPr>
          <w:rFonts w:hint="eastAsia"/>
          <w:shd w:val="pct15" w:color="auto" w:fill="FFFFFF"/>
        </w:rPr>
        <w:t>又は取引の指示を</w:t>
      </w:r>
      <w:r w:rsidRPr="00180171">
        <w:rPr>
          <w:rFonts w:hint="eastAsia"/>
          <w:shd w:val="pct15" w:color="auto" w:fill="FFFFFF"/>
        </w:rPr>
        <w:t>受けたことを表す資料（社員証</w:t>
      </w:r>
      <w:r w:rsidR="00CF601D" w:rsidRPr="00180171">
        <w:rPr>
          <w:rFonts w:hint="eastAsia"/>
          <w:shd w:val="pct15" w:color="auto" w:fill="FFFFFF"/>
        </w:rPr>
        <w:t>等）</w:t>
      </w:r>
      <w:r w:rsidR="004E1ABD" w:rsidRPr="004E1ABD">
        <w:rPr>
          <w:rFonts w:hint="eastAsia"/>
        </w:rPr>
        <w:t xml:space="preserve"> </w:t>
      </w:r>
      <w:r w:rsidR="004E1ABD" w:rsidRPr="004E1ABD">
        <w:rPr>
          <w:rFonts w:hint="eastAsia"/>
        </w:rPr>
        <w:t>※注</w:t>
      </w:r>
    </w:p>
    <w:p w:rsidR="004E1ABD" w:rsidRDefault="004E1ABD" w:rsidP="00D85315">
      <w:pPr>
        <w:rPr>
          <w:rFonts w:hint="eastAsia"/>
        </w:rPr>
      </w:pPr>
      <w:r>
        <w:rPr>
          <w:rFonts w:hint="eastAsia"/>
        </w:rPr>
        <w:t>※注</w:t>
      </w:r>
    </w:p>
    <w:p w:rsidR="00180171" w:rsidRDefault="004819D5" w:rsidP="00D85315">
      <w:r>
        <w:rPr>
          <w:rFonts w:hint="eastAsia"/>
        </w:rPr>
        <w:t>④</w:t>
      </w:r>
      <w:r w:rsidR="00180171">
        <w:rPr>
          <w:rFonts w:hint="eastAsia"/>
        </w:rPr>
        <w:t>…確認できない場合は、医薬品の譲受譲渡を行わないこと。</w:t>
      </w:r>
    </w:p>
    <w:p w:rsidR="00CB313B" w:rsidRDefault="004819D5" w:rsidP="006235AD">
      <w:pPr>
        <w:ind w:left="424" w:hangingChars="202" w:hanging="424"/>
      </w:pPr>
      <w:r>
        <w:rPr>
          <w:rFonts w:hint="eastAsia"/>
        </w:rPr>
        <w:t>⑤</w:t>
      </w:r>
      <w:r w:rsidR="00180171">
        <w:rPr>
          <w:rFonts w:hint="eastAsia"/>
        </w:rPr>
        <w:t>…</w:t>
      </w:r>
      <w:r w:rsidR="006235AD">
        <w:rPr>
          <w:rFonts w:hint="eastAsia"/>
        </w:rPr>
        <w:t>常時取引関係にある場合でも許可更新時など定期的な確認は必要。確認した</w:t>
      </w:r>
      <w:r w:rsidR="00704140">
        <w:rPr>
          <w:rFonts w:hint="eastAsia"/>
        </w:rPr>
        <w:t>際</w:t>
      </w:r>
      <w:r w:rsidR="006235AD">
        <w:rPr>
          <w:rFonts w:hint="eastAsia"/>
        </w:rPr>
        <w:t>は、</w:t>
      </w:r>
      <w:r w:rsidR="00180171">
        <w:rPr>
          <w:rFonts w:hint="eastAsia"/>
        </w:rPr>
        <w:t>確認に用いた資料の種類、許可番号、許可期限を記録すること。</w:t>
      </w:r>
    </w:p>
    <w:p w:rsidR="00EA10F4" w:rsidRDefault="004819D5" w:rsidP="004819D5">
      <w:pPr>
        <w:rPr>
          <w:rFonts w:hint="eastAsia"/>
        </w:rPr>
      </w:pPr>
      <w:r>
        <w:rPr>
          <w:rFonts w:hint="eastAsia"/>
        </w:rPr>
        <w:t>⑥</w:t>
      </w:r>
      <w:r w:rsidR="00180171">
        <w:rPr>
          <w:rFonts w:hint="eastAsia"/>
        </w:rPr>
        <w:t>…確認に用いた資料の種類を記録すること。運送会社による搬入の場合は伝票で可。</w:t>
      </w:r>
    </w:p>
    <w:p w:rsidR="00DA2A20" w:rsidRPr="00DA2A20" w:rsidRDefault="00DA2A20" w:rsidP="004819D5">
      <w:pPr>
        <w:rPr>
          <w:rFonts w:hint="eastAsia"/>
        </w:rPr>
      </w:pPr>
    </w:p>
    <w:p w:rsidR="004819D5" w:rsidRDefault="004819D5" w:rsidP="004819D5">
      <w:r w:rsidRPr="001740B7">
        <w:rPr>
          <w:rFonts w:asciiTheme="majorEastAsia" w:eastAsiaTheme="majorEastAsia" w:hAnsiTheme="majorEastAsia" w:hint="eastAsia"/>
          <w:b/>
          <w:noProof/>
          <w:szCs w:val="21"/>
        </w:rPr>
        <mc:AlternateContent>
          <mc:Choice Requires="wps">
            <w:drawing>
              <wp:anchor distT="0" distB="0" distL="114300" distR="114300" simplePos="0" relativeHeight="251726848" behindDoc="0" locked="0" layoutInCell="1" allowOverlap="1" wp14:anchorId="71696418" wp14:editId="7331DBD6">
                <wp:simplePos x="0" y="0"/>
                <wp:positionH relativeFrom="column">
                  <wp:posOffset>-71323</wp:posOffset>
                </wp:positionH>
                <wp:positionV relativeFrom="paragraph">
                  <wp:posOffset>224943</wp:posOffset>
                </wp:positionV>
                <wp:extent cx="6341110" cy="680314"/>
                <wp:effectExtent l="0" t="0" r="21590" b="24765"/>
                <wp:wrapNone/>
                <wp:docPr id="8" name="正方形/長方形 8"/>
                <wp:cNvGraphicFramePr/>
                <a:graphic xmlns:a="http://schemas.openxmlformats.org/drawingml/2006/main">
                  <a:graphicData uri="http://schemas.microsoft.com/office/word/2010/wordprocessingShape">
                    <wps:wsp>
                      <wps:cNvSpPr/>
                      <wps:spPr>
                        <a:xfrm>
                          <a:off x="0" y="0"/>
                          <a:ext cx="6341110" cy="680314"/>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5.6pt;margin-top:17.7pt;width:499.3pt;height:53.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" filled="f" strokecolor="windowText" strokeweight="1pt"/>
            </w:pict>
          </mc:Fallback>
        </mc:AlternateContent>
      </w:r>
      <w:r w:rsidR="002C0797">
        <w:rPr>
          <w:rFonts w:asciiTheme="majorEastAsia" w:eastAsiaTheme="majorEastAsia" w:hAnsiTheme="majorEastAsia" w:hint="eastAsia"/>
          <w:b/>
        </w:rPr>
        <w:t>Ⅱ　同一</w:t>
      </w:r>
      <w:r w:rsidRPr="001740B7">
        <w:rPr>
          <w:rFonts w:asciiTheme="majorEastAsia" w:eastAsiaTheme="majorEastAsia" w:hAnsiTheme="majorEastAsia" w:hint="eastAsia"/>
          <w:b/>
        </w:rPr>
        <w:t>開設者での店舗間における医薬品の移転に関する記録事項（３年保存</w:t>
      </w:r>
      <w:r w:rsidR="001740B7">
        <w:rPr>
          <w:rFonts w:asciiTheme="majorEastAsia" w:eastAsiaTheme="majorEastAsia" w:hAnsiTheme="majorEastAsia" w:hint="eastAsia"/>
          <w:b/>
        </w:rPr>
        <w:t>）</w:t>
      </w:r>
    </w:p>
    <w:p w:rsidR="004819D5" w:rsidRPr="004819D5" w:rsidRDefault="007A3421" w:rsidP="007A3421">
      <w:r w:rsidRPr="007A3421">
        <w:rPr>
          <w:rFonts w:hint="eastAsia"/>
          <w:szCs w:val="21"/>
        </w:rPr>
        <w:t>①</w:t>
      </w:r>
      <w:r w:rsidRPr="007A3421">
        <w:rPr>
          <w:szCs w:val="21"/>
        </w:rPr>
        <w:t>’</w:t>
      </w:r>
      <w:r>
        <w:rPr>
          <w:rFonts w:hint="eastAsia"/>
          <w:szCs w:val="21"/>
        </w:rPr>
        <w:t xml:space="preserve"> </w:t>
      </w:r>
      <w:r w:rsidR="004819D5">
        <w:rPr>
          <w:rFonts w:hint="eastAsia"/>
        </w:rPr>
        <w:t>品名・数量</w:t>
      </w:r>
    </w:p>
    <w:p w:rsidR="004819D5" w:rsidRPr="008831A2" w:rsidRDefault="007A3421" w:rsidP="007A3421">
      <w:r>
        <w:rPr>
          <w:rFonts w:hint="eastAsia"/>
        </w:rPr>
        <w:t>②</w:t>
      </w:r>
      <w:r>
        <w:t>’</w:t>
      </w:r>
      <w:r>
        <w:rPr>
          <w:rFonts w:hint="eastAsia"/>
        </w:rPr>
        <w:t xml:space="preserve"> </w:t>
      </w:r>
      <w:r w:rsidR="004819D5">
        <w:rPr>
          <w:rFonts w:hint="eastAsia"/>
        </w:rPr>
        <w:t>移転</w:t>
      </w:r>
      <w:r w:rsidR="004819D5" w:rsidRPr="008831A2">
        <w:rPr>
          <w:rFonts w:hint="eastAsia"/>
        </w:rPr>
        <w:t>先及び移転元の場所（</w:t>
      </w:r>
      <w:r w:rsidR="004819D5">
        <w:rPr>
          <w:rFonts w:hint="eastAsia"/>
        </w:rPr>
        <w:t>店舗</w:t>
      </w:r>
      <w:r w:rsidR="004819D5" w:rsidRPr="008831A2">
        <w:rPr>
          <w:rFonts w:hint="eastAsia"/>
        </w:rPr>
        <w:t>名称等）</w:t>
      </w:r>
    </w:p>
    <w:p w:rsidR="00EA10F4" w:rsidRPr="00DA2A20" w:rsidRDefault="007A3421" w:rsidP="00EF5767">
      <w:pPr>
        <w:rPr>
          <w:rFonts w:hint="eastAsia"/>
        </w:rPr>
      </w:pPr>
      <w:r>
        <w:rPr>
          <w:rFonts w:hint="eastAsia"/>
        </w:rPr>
        <w:t>③</w:t>
      </w:r>
      <w:r>
        <w:t>’</w:t>
      </w:r>
      <w:r>
        <w:rPr>
          <w:rFonts w:hint="eastAsia"/>
        </w:rPr>
        <w:t xml:space="preserve"> </w:t>
      </w:r>
      <w:r w:rsidR="004819D5" w:rsidRPr="008831A2">
        <w:rPr>
          <w:rFonts w:hint="eastAsia"/>
        </w:rPr>
        <w:t>移転の年月日</w:t>
      </w:r>
      <w:r w:rsidR="004E1ABD">
        <w:rPr>
          <w:rFonts w:hint="eastAsia"/>
        </w:rPr>
        <w:t xml:space="preserve">　　　　　　　　　　　　　　</w:t>
      </w:r>
      <w:r w:rsidR="004E1ABD" w:rsidRPr="004E1ABD">
        <w:rPr>
          <w:rFonts w:asciiTheme="minorEastAsia" w:hAnsiTheme="minorEastAsia" w:hint="eastAsia"/>
          <w:sz w:val="16"/>
          <w:szCs w:val="16"/>
        </w:rPr>
        <w:t>※ロット番号、使用期限についても併せて記載することが望ましい。</w:t>
      </w:r>
    </w:p>
    <w:p w:rsidR="00EF5767" w:rsidRPr="001740B7" w:rsidRDefault="00F4073A" w:rsidP="00EF5767">
      <w:pPr>
        <w:rPr>
          <w:rFonts w:asciiTheme="majorEastAsia" w:eastAsiaTheme="majorEastAsia" w:hAnsiTheme="majorEastAsia"/>
          <w:b/>
          <w:szCs w:val="21"/>
        </w:rPr>
      </w:pPr>
      <w:r w:rsidRPr="001740B7">
        <w:rPr>
          <w:rFonts w:asciiTheme="majorEastAsia" w:eastAsiaTheme="majorEastAsia" w:hAnsiTheme="majorEastAsia" w:hint="eastAsia"/>
          <w:b/>
          <w:szCs w:val="21"/>
        </w:rPr>
        <w:lastRenderedPageBreak/>
        <w:t>Ⅲ</w:t>
      </w:r>
      <w:r w:rsidR="00EF5767" w:rsidRPr="001740B7">
        <w:rPr>
          <w:rFonts w:asciiTheme="majorEastAsia" w:eastAsiaTheme="majorEastAsia" w:hAnsiTheme="majorEastAsia" w:hint="eastAsia"/>
          <w:b/>
          <w:szCs w:val="21"/>
        </w:rPr>
        <w:t xml:space="preserve">　業務手順書に盛り込むべき事項</w:t>
      </w:r>
    </w:p>
    <w:p w:rsidR="00EF5767" w:rsidRPr="009E0C49" w:rsidRDefault="00EF5767" w:rsidP="00EF5767">
      <w:pPr>
        <w:pStyle w:val="Default"/>
        <w:ind w:left="258" w:hangingChars="123" w:hanging="258"/>
        <w:rPr>
          <w:sz w:val="21"/>
          <w:szCs w:val="21"/>
        </w:rPr>
      </w:pPr>
      <w:r w:rsidRPr="009E0C49">
        <w:rPr>
          <w:rFonts w:hint="eastAsia"/>
          <w:noProof/>
          <w:sz w:val="21"/>
          <w:szCs w:val="21"/>
        </w:rPr>
        <mc:AlternateContent>
          <mc:Choice Requires="wps">
            <w:drawing>
              <wp:anchor distT="0" distB="0" distL="114300" distR="114300" simplePos="0" relativeHeight="251674624" behindDoc="0" locked="0" layoutInCell="1" allowOverlap="1" wp14:anchorId="0EE67ED1" wp14:editId="3B9BCF4C">
                <wp:simplePos x="0" y="0"/>
                <wp:positionH relativeFrom="column">
                  <wp:posOffset>-56693</wp:posOffset>
                </wp:positionH>
                <wp:positionV relativeFrom="paragraph">
                  <wp:posOffset>20118</wp:posOffset>
                </wp:positionV>
                <wp:extent cx="6327648" cy="2962656"/>
                <wp:effectExtent l="0" t="0" r="16510" b="28575"/>
                <wp:wrapNone/>
                <wp:docPr id="4" name="正方形/長方形 4"/>
                <wp:cNvGraphicFramePr/>
                <a:graphic xmlns:a="http://schemas.openxmlformats.org/drawingml/2006/main">
                  <a:graphicData uri="http://schemas.microsoft.com/office/word/2010/wordprocessingShape">
                    <wps:wsp>
                      <wps:cNvSpPr/>
                      <wps:spPr>
                        <a:xfrm>
                          <a:off x="0" y="0"/>
                          <a:ext cx="6327648" cy="296265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4.45pt;margin-top:1.6pt;width:498.25pt;height:2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" filled="f" strokecolor="black [3213]" strokeweight="1pt"/>
            </w:pict>
          </mc:Fallback>
        </mc:AlternateContent>
      </w:r>
      <w:r w:rsidR="00440898">
        <w:rPr>
          <w:rFonts w:hint="eastAsia"/>
          <w:sz w:val="21"/>
          <w:szCs w:val="21"/>
        </w:rPr>
        <w:t>１</w:t>
      </w:r>
      <w:r w:rsidRPr="009E0C49">
        <w:rPr>
          <w:rFonts w:hint="eastAsia"/>
          <w:sz w:val="21"/>
          <w:szCs w:val="21"/>
        </w:rPr>
        <w:t>医薬品の譲受時は、納品された製品が正しいこと、目視できるような損傷を受けていないことなどを確認すること。</w:t>
      </w:r>
    </w:p>
    <w:p w:rsidR="00EF5767" w:rsidRPr="009E0C49" w:rsidRDefault="00440898" w:rsidP="00EF5767">
      <w:pPr>
        <w:pStyle w:val="Default"/>
        <w:ind w:left="258" w:hangingChars="123" w:hanging="258"/>
        <w:rPr>
          <w:sz w:val="21"/>
          <w:szCs w:val="21"/>
        </w:rPr>
      </w:pPr>
      <w:r>
        <w:rPr>
          <w:rFonts w:hint="eastAsia"/>
          <w:sz w:val="21"/>
          <w:szCs w:val="21"/>
        </w:rPr>
        <w:t>２</w:t>
      </w:r>
      <w:r w:rsidR="00EF5767" w:rsidRPr="009E0C49">
        <w:rPr>
          <w:rFonts w:hint="eastAsia"/>
          <w:sz w:val="21"/>
          <w:szCs w:val="21"/>
        </w:rPr>
        <w:t>偽造医薬品の混入や開封済みの医薬品の返品を防ぐための、返品の際の取扱い。</w:t>
      </w:r>
    </w:p>
    <w:p w:rsidR="00EF5767" w:rsidRPr="009E0C49" w:rsidRDefault="00440898" w:rsidP="00EF5767">
      <w:pPr>
        <w:pStyle w:val="Default"/>
        <w:ind w:left="258" w:hangingChars="123" w:hanging="258"/>
        <w:rPr>
          <w:sz w:val="21"/>
          <w:szCs w:val="21"/>
        </w:rPr>
      </w:pPr>
      <w:r>
        <w:rPr>
          <w:rFonts w:hint="eastAsia"/>
          <w:sz w:val="21"/>
          <w:szCs w:val="21"/>
        </w:rPr>
        <w:t>３</w:t>
      </w:r>
      <w:r w:rsidR="00EF5767" w:rsidRPr="009E0C49">
        <w:rPr>
          <w:rFonts w:hint="eastAsia"/>
          <w:sz w:val="21"/>
          <w:szCs w:val="21"/>
        </w:rPr>
        <w:t>貯蔵設備に立ち入ることができる者の範囲と立ち入る際の方法。</w:t>
      </w:r>
    </w:p>
    <w:p w:rsidR="00EF5767" w:rsidRPr="009E0C49" w:rsidRDefault="00440898" w:rsidP="00EF5767">
      <w:pPr>
        <w:ind w:left="258" w:hangingChars="123" w:hanging="258"/>
        <w:rPr>
          <w:szCs w:val="21"/>
        </w:rPr>
      </w:pPr>
      <w:r>
        <w:rPr>
          <w:rFonts w:hint="eastAsia"/>
          <w:szCs w:val="21"/>
        </w:rPr>
        <w:t>４</w:t>
      </w:r>
      <w:r w:rsidR="004819D5">
        <w:rPr>
          <w:rFonts w:hint="eastAsia"/>
          <w:szCs w:val="21"/>
        </w:rPr>
        <w:t>医薬品の譲渡時は、全ての供給品において、Ⅰの①から④</w:t>
      </w:r>
      <w:r w:rsidR="00EF5767" w:rsidRPr="009E0C49">
        <w:rPr>
          <w:rFonts w:hint="eastAsia"/>
          <w:szCs w:val="21"/>
        </w:rPr>
        <w:t>までに掲げる事項等を記載した文書（例えば、納品書）を同封すること。</w:t>
      </w:r>
    </w:p>
    <w:p w:rsidR="00EF5767" w:rsidRPr="009E0C49" w:rsidRDefault="00440898" w:rsidP="004819D5">
      <w:pPr>
        <w:pStyle w:val="Default"/>
        <w:ind w:left="258" w:hangingChars="123" w:hanging="258"/>
        <w:rPr>
          <w:sz w:val="21"/>
          <w:szCs w:val="21"/>
        </w:rPr>
      </w:pPr>
      <w:r>
        <w:rPr>
          <w:rFonts w:hint="eastAsia"/>
          <w:sz w:val="21"/>
          <w:szCs w:val="21"/>
        </w:rPr>
        <w:t>５</w:t>
      </w:r>
      <w:r w:rsidR="00EF5767" w:rsidRPr="009E0C49">
        <w:rPr>
          <w:rFonts w:hint="eastAsia"/>
          <w:sz w:val="21"/>
          <w:szCs w:val="21"/>
        </w:rPr>
        <w:t>製造販売業者により医薬品に施された封を開封して販売・授与する場合には、医薬品の容器等に、当該分割販売を行う者の氏名又は名称並びに分割販売を行う</w:t>
      </w:r>
      <w:r w:rsidR="00511BEE">
        <w:rPr>
          <w:rFonts w:hint="eastAsia"/>
          <w:sz w:val="21"/>
          <w:szCs w:val="21"/>
        </w:rPr>
        <w:t>店舗</w:t>
      </w:r>
      <w:r w:rsidR="00EF5767" w:rsidRPr="009E0C49">
        <w:rPr>
          <w:rFonts w:hint="eastAsia"/>
          <w:sz w:val="21"/>
          <w:szCs w:val="21"/>
        </w:rPr>
        <w:t>の名称及び所在地を記載すること。</w:t>
      </w:r>
    </w:p>
    <w:p w:rsidR="00EF5767" w:rsidRPr="009E0C49" w:rsidRDefault="004819D5" w:rsidP="00EF5767">
      <w:pPr>
        <w:pStyle w:val="Default"/>
        <w:ind w:left="258" w:hangingChars="123" w:hanging="258"/>
        <w:rPr>
          <w:sz w:val="21"/>
          <w:szCs w:val="21"/>
        </w:rPr>
      </w:pPr>
      <w:r>
        <w:rPr>
          <w:rFonts w:hint="eastAsia"/>
          <w:sz w:val="21"/>
          <w:szCs w:val="21"/>
        </w:rPr>
        <w:t>６</w:t>
      </w:r>
      <w:r w:rsidR="00EF5767" w:rsidRPr="009E0C49">
        <w:rPr>
          <w:rFonts w:hint="eastAsia"/>
          <w:sz w:val="21"/>
          <w:szCs w:val="21"/>
        </w:rPr>
        <w:t>偽造医薬品や品質に疑念のある医薬品を発見した際の具体的な手順（仕入れの経緯の確認、販売・輸送の中断、隔離、行政機関への報告等）。</w:t>
      </w:r>
    </w:p>
    <w:p w:rsidR="00EF5767" w:rsidRPr="009E0C49" w:rsidRDefault="004819D5" w:rsidP="00EF5767">
      <w:pPr>
        <w:pStyle w:val="Default"/>
        <w:ind w:left="258" w:hangingChars="123" w:hanging="258"/>
        <w:rPr>
          <w:sz w:val="21"/>
          <w:szCs w:val="21"/>
        </w:rPr>
      </w:pPr>
      <w:r>
        <w:rPr>
          <w:rFonts w:hint="eastAsia"/>
          <w:sz w:val="21"/>
          <w:szCs w:val="21"/>
        </w:rPr>
        <w:t>７</w:t>
      </w:r>
      <w:r w:rsidR="00EF5767" w:rsidRPr="009E0C49">
        <w:rPr>
          <w:rFonts w:hint="eastAsia"/>
          <w:sz w:val="21"/>
          <w:szCs w:val="21"/>
        </w:rPr>
        <w:t>その他、偽造医薬品の流通防止に向け、医薬品の取引状況の継続的な確認や自己点検の実施等。</w:t>
      </w:r>
    </w:p>
    <w:p w:rsidR="004819D5" w:rsidRPr="0087330C" w:rsidRDefault="004819D5" w:rsidP="0087330C">
      <w:pPr>
        <w:pStyle w:val="Default"/>
        <w:ind w:left="258" w:hangingChars="123" w:hanging="258"/>
        <w:rPr>
          <w:sz w:val="21"/>
          <w:szCs w:val="21"/>
        </w:rPr>
      </w:pPr>
      <w:r>
        <w:rPr>
          <w:rFonts w:hint="eastAsia"/>
          <w:sz w:val="21"/>
          <w:szCs w:val="21"/>
        </w:rPr>
        <w:t>８</w:t>
      </w:r>
      <w:r w:rsidR="00EF5767" w:rsidRPr="009E0C49">
        <w:rPr>
          <w:rFonts w:hint="eastAsia"/>
          <w:sz w:val="21"/>
          <w:szCs w:val="21"/>
        </w:rPr>
        <w:t>購入者等の適切性の確認や返品された医薬品の取扱いに係る最終的な判断等、管理者の責任において行う業務の範囲。</w:t>
      </w:r>
    </w:p>
    <w:p w:rsidR="00496F48" w:rsidRDefault="00496F48" w:rsidP="00EF5767">
      <w:pPr>
        <w:rPr>
          <w:szCs w:val="21"/>
        </w:rPr>
      </w:pPr>
    </w:p>
    <w:p w:rsidR="00D0365E" w:rsidRPr="001740B7" w:rsidRDefault="001740B7" w:rsidP="001740B7">
      <w:pPr>
        <w:rPr>
          <w:rFonts w:asciiTheme="majorEastAsia" w:eastAsiaTheme="majorEastAsia" w:hAnsiTheme="majorEastAsia"/>
          <w:b/>
          <w:szCs w:val="21"/>
        </w:rPr>
      </w:pPr>
      <w:r w:rsidRPr="001740B7">
        <w:rPr>
          <w:rFonts w:asciiTheme="majorEastAsia" w:eastAsiaTheme="majorEastAsia" w:hAnsiTheme="majorEastAsia" w:hint="eastAsia"/>
          <w:b/>
          <w:szCs w:val="21"/>
        </w:rPr>
        <w:t xml:space="preserve">Ⅳ　</w:t>
      </w:r>
      <w:r w:rsidR="00D0365E" w:rsidRPr="001740B7">
        <w:rPr>
          <w:rFonts w:asciiTheme="majorEastAsia" w:eastAsiaTheme="majorEastAsia" w:hAnsiTheme="majorEastAsia" w:hint="eastAsia"/>
          <w:b/>
          <w:szCs w:val="21"/>
        </w:rPr>
        <w:t>医薬品の貯蔵設備</w:t>
      </w:r>
    </w:p>
    <w:p w:rsidR="00D0365E" w:rsidRDefault="00D0365E" w:rsidP="00EF5767">
      <w:pPr>
        <w:rPr>
          <w:szCs w:val="21"/>
        </w:rPr>
      </w:pPr>
      <w:r>
        <w:rPr>
          <w:rFonts w:hint="eastAsia"/>
          <w:szCs w:val="21"/>
        </w:rPr>
        <w:t xml:space="preserve">　・医薬品の貯蔵設備</w:t>
      </w:r>
      <w:r w:rsidR="00EC42FD">
        <w:rPr>
          <w:rFonts w:hint="eastAsia"/>
          <w:szCs w:val="21"/>
        </w:rPr>
        <w:t>を設ける区域が他の区域から明確に区別されていること。</w:t>
      </w:r>
    </w:p>
    <w:p w:rsidR="00B850D5" w:rsidRDefault="00EC42FD" w:rsidP="00EF5767">
      <w:pPr>
        <w:rPr>
          <w:szCs w:val="21"/>
        </w:rPr>
      </w:pPr>
      <w:r>
        <w:rPr>
          <w:rFonts w:hint="eastAsia"/>
          <w:szCs w:val="21"/>
        </w:rPr>
        <w:t xml:space="preserve">　・当該区域に立ち入ることができる者の範囲と立</w:t>
      </w:r>
      <w:r w:rsidR="005602AF">
        <w:rPr>
          <w:rFonts w:hint="eastAsia"/>
          <w:szCs w:val="21"/>
        </w:rPr>
        <w:t>ち</w:t>
      </w:r>
      <w:r>
        <w:rPr>
          <w:rFonts w:hint="eastAsia"/>
          <w:szCs w:val="21"/>
        </w:rPr>
        <w:t>入る際の方法をあらかじめ定めておくこと。</w:t>
      </w:r>
    </w:p>
    <w:p w:rsidR="004819D5" w:rsidRPr="00B850D5" w:rsidRDefault="004819D5" w:rsidP="00EF5767">
      <w:pPr>
        <w:rPr>
          <w:szCs w:val="21"/>
        </w:rPr>
      </w:pPr>
    </w:p>
    <w:p w:rsidR="006C1B7D" w:rsidRDefault="006C1B7D" w:rsidP="00EF5767">
      <w:pPr>
        <w:rPr>
          <w:szCs w:val="21"/>
        </w:rPr>
      </w:pPr>
    </w:p>
    <w:p w:rsidR="00496F48" w:rsidRDefault="001740B7" w:rsidP="00EF5767">
      <w:pPr>
        <w:rPr>
          <w:szCs w:val="21"/>
        </w:rPr>
      </w:pPr>
      <w:r>
        <w:rPr>
          <w:rFonts w:hint="eastAsia"/>
          <w:szCs w:val="21"/>
        </w:rPr>
        <w:t>この他、各店舗において取り組むべき事項について、以下の関連通知を参考にしてください。</w:t>
      </w:r>
    </w:p>
    <w:p w:rsidR="001740B7" w:rsidRDefault="001740B7" w:rsidP="00EF5767">
      <w:pPr>
        <w:rPr>
          <w:szCs w:val="21"/>
        </w:rPr>
      </w:pPr>
    </w:p>
    <w:p w:rsidR="00EF5767" w:rsidRPr="00532860" w:rsidRDefault="001222C7" w:rsidP="00EF5767">
      <w:pPr>
        <w:rPr>
          <w:szCs w:val="21"/>
          <w:bdr w:val="single" w:sz="4" w:space="0" w:color="auto"/>
        </w:rPr>
      </w:pPr>
      <w:r w:rsidRPr="00532860">
        <w:rPr>
          <w:rFonts w:hint="eastAsia"/>
          <w:szCs w:val="21"/>
          <w:bdr w:val="single" w:sz="4" w:space="0" w:color="auto"/>
        </w:rPr>
        <w:t>関連通知</w:t>
      </w:r>
    </w:p>
    <w:p w:rsidR="001222C7" w:rsidRPr="005602AF" w:rsidRDefault="00C7151B" w:rsidP="00EF5767">
      <w:pPr>
        <w:rPr>
          <w:sz w:val="16"/>
          <w:szCs w:val="16"/>
        </w:rPr>
      </w:pPr>
      <w:r w:rsidRPr="005602AF">
        <w:rPr>
          <w:rFonts w:hint="eastAsia"/>
          <w:sz w:val="16"/>
          <w:szCs w:val="16"/>
        </w:rPr>
        <w:t>○</w:t>
      </w:r>
      <w:r w:rsidR="001222C7" w:rsidRPr="005602AF">
        <w:rPr>
          <w:rFonts w:hint="eastAsia"/>
          <w:sz w:val="16"/>
          <w:szCs w:val="16"/>
        </w:rPr>
        <w:t>平成</w:t>
      </w:r>
      <w:r w:rsidR="001222C7" w:rsidRPr="005602AF">
        <w:rPr>
          <w:sz w:val="16"/>
          <w:szCs w:val="16"/>
        </w:rPr>
        <w:t>29</w:t>
      </w:r>
      <w:r w:rsidR="001222C7" w:rsidRPr="005602AF">
        <w:rPr>
          <w:rFonts w:hint="eastAsia"/>
          <w:sz w:val="16"/>
          <w:szCs w:val="16"/>
        </w:rPr>
        <w:t>年</w:t>
      </w:r>
      <w:r w:rsidR="001222C7" w:rsidRPr="005602AF">
        <w:rPr>
          <w:sz w:val="16"/>
          <w:szCs w:val="16"/>
        </w:rPr>
        <w:t>10</w:t>
      </w:r>
      <w:r w:rsidR="001222C7" w:rsidRPr="005602AF">
        <w:rPr>
          <w:rFonts w:hint="eastAsia"/>
          <w:sz w:val="16"/>
          <w:szCs w:val="16"/>
        </w:rPr>
        <w:t>月</w:t>
      </w:r>
      <w:r w:rsidR="001222C7" w:rsidRPr="005602AF">
        <w:rPr>
          <w:rFonts w:hint="eastAsia"/>
          <w:sz w:val="16"/>
          <w:szCs w:val="16"/>
        </w:rPr>
        <w:t>5</w:t>
      </w:r>
      <w:r w:rsidR="001222C7" w:rsidRPr="005602AF">
        <w:rPr>
          <w:rFonts w:hint="eastAsia"/>
          <w:sz w:val="16"/>
          <w:szCs w:val="16"/>
        </w:rPr>
        <w:t>日付け薬生発</w:t>
      </w:r>
      <w:r w:rsidR="001222C7" w:rsidRPr="005602AF">
        <w:rPr>
          <w:sz w:val="16"/>
          <w:szCs w:val="16"/>
        </w:rPr>
        <w:t>1005</w:t>
      </w:r>
      <w:r w:rsidR="001222C7" w:rsidRPr="005602AF">
        <w:rPr>
          <w:rFonts w:hint="eastAsia"/>
          <w:sz w:val="16"/>
          <w:szCs w:val="16"/>
        </w:rPr>
        <w:t>第</w:t>
      </w:r>
      <w:r w:rsidR="001222C7" w:rsidRPr="005602AF">
        <w:rPr>
          <w:rFonts w:hint="eastAsia"/>
          <w:sz w:val="16"/>
          <w:szCs w:val="16"/>
        </w:rPr>
        <w:t>1</w:t>
      </w:r>
      <w:r w:rsidR="001222C7" w:rsidRPr="005602AF">
        <w:rPr>
          <w:rFonts w:hint="eastAsia"/>
          <w:sz w:val="16"/>
          <w:szCs w:val="16"/>
        </w:rPr>
        <w:t>号</w:t>
      </w:r>
    </w:p>
    <w:p w:rsidR="00EF5767" w:rsidRPr="005602AF" w:rsidRDefault="001222C7" w:rsidP="00A52FA1">
      <w:pPr>
        <w:rPr>
          <w:sz w:val="16"/>
          <w:szCs w:val="16"/>
        </w:rPr>
      </w:pPr>
      <w:r w:rsidRPr="005602AF">
        <w:rPr>
          <w:rFonts w:hint="eastAsia"/>
          <w:sz w:val="16"/>
          <w:szCs w:val="16"/>
        </w:rPr>
        <w:t>「医薬品、医療機器等の品質、有効性及び安全性の確保等に関する法律施行規則の一部を改正する省令等の施行について」</w:t>
      </w:r>
    </w:p>
    <w:p w:rsidR="001222C7" w:rsidRPr="005602AF" w:rsidRDefault="00C7151B" w:rsidP="00A52FA1">
      <w:pPr>
        <w:rPr>
          <w:sz w:val="16"/>
          <w:szCs w:val="16"/>
        </w:rPr>
      </w:pPr>
      <w:r w:rsidRPr="005602AF">
        <w:rPr>
          <w:rFonts w:hint="eastAsia"/>
          <w:sz w:val="16"/>
          <w:szCs w:val="16"/>
        </w:rPr>
        <w:t>○</w:t>
      </w:r>
      <w:r w:rsidR="00A71550" w:rsidRPr="005602AF">
        <w:rPr>
          <w:rFonts w:hint="eastAsia"/>
          <w:sz w:val="16"/>
          <w:szCs w:val="16"/>
        </w:rPr>
        <w:t>平成</w:t>
      </w:r>
      <w:r w:rsidR="00A71550" w:rsidRPr="005602AF">
        <w:rPr>
          <w:rFonts w:hint="eastAsia"/>
          <w:sz w:val="16"/>
          <w:szCs w:val="16"/>
        </w:rPr>
        <w:t>30</w:t>
      </w:r>
      <w:r w:rsidR="00A71550" w:rsidRPr="005602AF">
        <w:rPr>
          <w:rFonts w:hint="eastAsia"/>
          <w:sz w:val="16"/>
          <w:szCs w:val="16"/>
        </w:rPr>
        <w:t>年</w:t>
      </w:r>
      <w:r w:rsidR="00A71550" w:rsidRPr="005602AF">
        <w:rPr>
          <w:rFonts w:hint="eastAsia"/>
          <w:sz w:val="16"/>
          <w:szCs w:val="16"/>
        </w:rPr>
        <w:t>1</w:t>
      </w:r>
      <w:r w:rsidR="00A71550" w:rsidRPr="005602AF">
        <w:rPr>
          <w:rFonts w:hint="eastAsia"/>
          <w:sz w:val="16"/>
          <w:szCs w:val="16"/>
        </w:rPr>
        <w:t>月</w:t>
      </w:r>
      <w:r w:rsidR="00A71550" w:rsidRPr="005602AF">
        <w:rPr>
          <w:rFonts w:hint="eastAsia"/>
          <w:sz w:val="16"/>
          <w:szCs w:val="16"/>
        </w:rPr>
        <w:t>10</w:t>
      </w:r>
      <w:r w:rsidR="00A71550" w:rsidRPr="005602AF">
        <w:rPr>
          <w:rFonts w:hint="eastAsia"/>
          <w:sz w:val="16"/>
          <w:szCs w:val="16"/>
        </w:rPr>
        <w:t>日付け事務連絡</w:t>
      </w:r>
    </w:p>
    <w:p w:rsidR="00A71550" w:rsidRPr="005602AF" w:rsidRDefault="00A71550" w:rsidP="00A52FA1">
      <w:pPr>
        <w:rPr>
          <w:sz w:val="16"/>
          <w:szCs w:val="16"/>
        </w:rPr>
      </w:pPr>
      <w:r w:rsidRPr="005602AF">
        <w:rPr>
          <w:rFonts w:hint="eastAsia"/>
          <w:sz w:val="16"/>
          <w:szCs w:val="16"/>
        </w:rPr>
        <w:t>「偽造医薬品の流通防止に係る省令改正に関するＱ＆Ａについて」</w:t>
      </w:r>
    </w:p>
    <w:sectPr w:rsidR="00A71550" w:rsidRPr="005602AF" w:rsidSect="00191139">
      <w:headerReference w:type="default" r:id="rId10"/>
      <w:footerReference w:type="default" r:id="rId11"/>
      <w:pgSz w:w="11906" w:h="16838"/>
      <w:pgMar w:top="1440" w:right="1080" w:bottom="1440" w:left="1080"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514" w:rsidRDefault="00D43514" w:rsidP="005C2576">
      <w:r>
        <w:separator/>
      </w:r>
    </w:p>
  </w:endnote>
  <w:endnote w:type="continuationSeparator" w:id="0">
    <w:p w:rsidR="00D43514" w:rsidRDefault="00D43514" w:rsidP="005C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139" w:rsidRDefault="00191139" w:rsidP="00191139">
    <w:pPr>
      <w:pStyle w:val="a8"/>
      <w:ind w:firstLineChars="3400" w:firstLine="7140"/>
    </w:pPr>
    <w:r>
      <w:rPr>
        <w:rFonts w:hint="eastAsia"/>
      </w:rPr>
      <w:t>下関保健所保健医療政策課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514" w:rsidRDefault="00D43514" w:rsidP="005C2576">
      <w:r>
        <w:separator/>
      </w:r>
    </w:p>
  </w:footnote>
  <w:footnote w:type="continuationSeparator" w:id="0">
    <w:p w:rsidR="00D43514" w:rsidRDefault="00D43514" w:rsidP="005C2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76" w:rsidRPr="002B3F03" w:rsidRDefault="00511BEE" w:rsidP="00511BEE">
    <w:pPr>
      <w:pStyle w:val="a6"/>
      <w:ind w:firstLineChars="4900" w:firstLine="7840"/>
      <w:rPr>
        <w:sz w:val="16"/>
        <w:szCs w:val="16"/>
      </w:rPr>
    </w:pPr>
    <w:r>
      <w:rPr>
        <w:rFonts w:hint="eastAsia"/>
        <w:color w:val="808080" w:themeColor="background1" w:themeShade="80"/>
        <w:sz w:val="16"/>
        <w:szCs w:val="16"/>
      </w:rPr>
      <w:t>配布資料（店舗販売業</w:t>
    </w:r>
    <w:r w:rsidR="005C2576" w:rsidRPr="002B3F03">
      <w:rPr>
        <w:rFonts w:hint="eastAsia"/>
        <w:color w:val="808080" w:themeColor="background1" w:themeShade="80"/>
        <w:sz w:val="16"/>
        <w:szCs w:val="16"/>
      </w:rPr>
      <w:t>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65BB0"/>
    <w:multiLevelType w:val="hybridMultilevel"/>
    <w:tmpl w:val="B15202F6"/>
    <w:lvl w:ilvl="0" w:tplc="D2F6A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7A47A6"/>
    <w:multiLevelType w:val="hybridMultilevel"/>
    <w:tmpl w:val="3EF6D198"/>
    <w:lvl w:ilvl="0" w:tplc="D1843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C9793C"/>
    <w:multiLevelType w:val="hybridMultilevel"/>
    <w:tmpl w:val="C6F09D26"/>
    <w:lvl w:ilvl="0" w:tplc="463A8D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347914"/>
    <w:multiLevelType w:val="hybridMultilevel"/>
    <w:tmpl w:val="D17CFEF6"/>
    <w:lvl w:ilvl="0" w:tplc="44A28506">
      <w:start w:val="1"/>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4">
    <w:nsid w:val="3219362F"/>
    <w:multiLevelType w:val="hybridMultilevel"/>
    <w:tmpl w:val="4E08EEDA"/>
    <w:lvl w:ilvl="0" w:tplc="6A1AE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55079E9"/>
    <w:multiLevelType w:val="hybridMultilevel"/>
    <w:tmpl w:val="4E44DE50"/>
    <w:lvl w:ilvl="0" w:tplc="6A640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6B61DE2"/>
    <w:multiLevelType w:val="hybridMultilevel"/>
    <w:tmpl w:val="3F806834"/>
    <w:lvl w:ilvl="0" w:tplc="6644ADC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AEA54A9"/>
    <w:multiLevelType w:val="hybridMultilevel"/>
    <w:tmpl w:val="CB7AB6C2"/>
    <w:lvl w:ilvl="0" w:tplc="67A82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4E6107"/>
    <w:multiLevelType w:val="hybridMultilevel"/>
    <w:tmpl w:val="BBE86C9E"/>
    <w:lvl w:ilvl="0" w:tplc="BD14283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9">
    <w:nsid w:val="4A5F6CFE"/>
    <w:multiLevelType w:val="hybridMultilevel"/>
    <w:tmpl w:val="32541F04"/>
    <w:lvl w:ilvl="0" w:tplc="D1843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E7072D1"/>
    <w:multiLevelType w:val="hybridMultilevel"/>
    <w:tmpl w:val="ADAC2CEA"/>
    <w:lvl w:ilvl="0" w:tplc="07FE0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3246C44"/>
    <w:multiLevelType w:val="hybridMultilevel"/>
    <w:tmpl w:val="6CDCA89E"/>
    <w:lvl w:ilvl="0" w:tplc="46664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EC94705"/>
    <w:multiLevelType w:val="hybridMultilevel"/>
    <w:tmpl w:val="3B5ECEC2"/>
    <w:lvl w:ilvl="0" w:tplc="428A2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ED50336"/>
    <w:multiLevelType w:val="hybridMultilevel"/>
    <w:tmpl w:val="F97C8EE6"/>
    <w:lvl w:ilvl="0" w:tplc="404AA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1"/>
  </w:num>
  <w:num w:numId="4">
    <w:abstractNumId w:val="12"/>
  </w:num>
  <w:num w:numId="5">
    <w:abstractNumId w:val="5"/>
  </w:num>
  <w:num w:numId="6">
    <w:abstractNumId w:val="4"/>
  </w:num>
  <w:num w:numId="7">
    <w:abstractNumId w:val="2"/>
  </w:num>
  <w:num w:numId="8">
    <w:abstractNumId w:val="0"/>
  </w:num>
  <w:num w:numId="9">
    <w:abstractNumId w:val="3"/>
  </w:num>
  <w:num w:numId="10">
    <w:abstractNumId w:val="8"/>
  </w:num>
  <w:num w:numId="11">
    <w:abstractNumId w:val="10"/>
  </w:num>
  <w:num w:numId="12">
    <w:abstractNumId w:val="1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176"/>
    <w:rsid w:val="000138D4"/>
    <w:rsid w:val="00023F57"/>
    <w:rsid w:val="00034508"/>
    <w:rsid w:val="00054E89"/>
    <w:rsid w:val="000631E1"/>
    <w:rsid w:val="00071ED9"/>
    <w:rsid w:val="000C1388"/>
    <w:rsid w:val="000F40BE"/>
    <w:rsid w:val="000F51B4"/>
    <w:rsid w:val="001222C7"/>
    <w:rsid w:val="001317C5"/>
    <w:rsid w:val="00137337"/>
    <w:rsid w:val="00151A96"/>
    <w:rsid w:val="001740B7"/>
    <w:rsid w:val="00180171"/>
    <w:rsid w:val="00191139"/>
    <w:rsid w:val="00203514"/>
    <w:rsid w:val="002078C3"/>
    <w:rsid w:val="002256BF"/>
    <w:rsid w:val="0023461D"/>
    <w:rsid w:val="002367EC"/>
    <w:rsid w:val="00280335"/>
    <w:rsid w:val="002A4EA9"/>
    <w:rsid w:val="002B3F03"/>
    <w:rsid w:val="002C0797"/>
    <w:rsid w:val="003270C6"/>
    <w:rsid w:val="00337F92"/>
    <w:rsid w:val="003A1998"/>
    <w:rsid w:val="003B56E4"/>
    <w:rsid w:val="003C162F"/>
    <w:rsid w:val="003E0769"/>
    <w:rsid w:val="003F60C7"/>
    <w:rsid w:val="004167A9"/>
    <w:rsid w:val="004213D8"/>
    <w:rsid w:val="00440898"/>
    <w:rsid w:val="00441165"/>
    <w:rsid w:val="004708AA"/>
    <w:rsid w:val="00470915"/>
    <w:rsid w:val="004819D5"/>
    <w:rsid w:val="0048475E"/>
    <w:rsid w:val="00495867"/>
    <w:rsid w:val="00496F48"/>
    <w:rsid w:val="004D4634"/>
    <w:rsid w:val="004E1ABD"/>
    <w:rsid w:val="004E2B26"/>
    <w:rsid w:val="004F208C"/>
    <w:rsid w:val="0050096B"/>
    <w:rsid w:val="005016FF"/>
    <w:rsid w:val="005057A0"/>
    <w:rsid w:val="00511BEE"/>
    <w:rsid w:val="00520035"/>
    <w:rsid w:val="00532860"/>
    <w:rsid w:val="00543DE7"/>
    <w:rsid w:val="00553AFE"/>
    <w:rsid w:val="005602AF"/>
    <w:rsid w:val="00595972"/>
    <w:rsid w:val="005B4EEC"/>
    <w:rsid w:val="005C1B2A"/>
    <w:rsid w:val="005C2576"/>
    <w:rsid w:val="005F7E53"/>
    <w:rsid w:val="006235AD"/>
    <w:rsid w:val="00632EA4"/>
    <w:rsid w:val="00634DCF"/>
    <w:rsid w:val="00656339"/>
    <w:rsid w:val="00670295"/>
    <w:rsid w:val="006703AE"/>
    <w:rsid w:val="00673BD5"/>
    <w:rsid w:val="006757D8"/>
    <w:rsid w:val="006966F2"/>
    <w:rsid w:val="006A08E1"/>
    <w:rsid w:val="006A1F63"/>
    <w:rsid w:val="006C0662"/>
    <w:rsid w:val="006C1B7D"/>
    <w:rsid w:val="006D556F"/>
    <w:rsid w:val="00704140"/>
    <w:rsid w:val="007232EB"/>
    <w:rsid w:val="00735016"/>
    <w:rsid w:val="0074402A"/>
    <w:rsid w:val="00755741"/>
    <w:rsid w:val="007A3421"/>
    <w:rsid w:val="007D2236"/>
    <w:rsid w:val="007E1C0A"/>
    <w:rsid w:val="00827160"/>
    <w:rsid w:val="008302BC"/>
    <w:rsid w:val="00850310"/>
    <w:rsid w:val="008563C4"/>
    <w:rsid w:val="0087330C"/>
    <w:rsid w:val="008831A2"/>
    <w:rsid w:val="008C69B2"/>
    <w:rsid w:val="008E4342"/>
    <w:rsid w:val="00937CFE"/>
    <w:rsid w:val="0095137A"/>
    <w:rsid w:val="00976F77"/>
    <w:rsid w:val="00985EEC"/>
    <w:rsid w:val="009C665A"/>
    <w:rsid w:val="009E0C49"/>
    <w:rsid w:val="009E40A4"/>
    <w:rsid w:val="009F3005"/>
    <w:rsid w:val="009F7601"/>
    <w:rsid w:val="00A52FA1"/>
    <w:rsid w:val="00A53811"/>
    <w:rsid w:val="00A71550"/>
    <w:rsid w:val="00A72C25"/>
    <w:rsid w:val="00A74393"/>
    <w:rsid w:val="00AC5B8C"/>
    <w:rsid w:val="00B30929"/>
    <w:rsid w:val="00B850D5"/>
    <w:rsid w:val="00BA4F3D"/>
    <w:rsid w:val="00BD1300"/>
    <w:rsid w:val="00BF533C"/>
    <w:rsid w:val="00C43226"/>
    <w:rsid w:val="00C45EB4"/>
    <w:rsid w:val="00C46733"/>
    <w:rsid w:val="00C62140"/>
    <w:rsid w:val="00C70176"/>
    <w:rsid w:val="00C7151B"/>
    <w:rsid w:val="00CA4D27"/>
    <w:rsid w:val="00CB313B"/>
    <w:rsid w:val="00CC78F1"/>
    <w:rsid w:val="00CD20B4"/>
    <w:rsid w:val="00CF601D"/>
    <w:rsid w:val="00D0365E"/>
    <w:rsid w:val="00D16DD4"/>
    <w:rsid w:val="00D43514"/>
    <w:rsid w:val="00D551F7"/>
    <w:rsid w:val="00D6253E"/>
    <w:rsid w:val="00D671CF"/>
    <w:rsid w:val="00D85315"/>
    <w:rsid w:val="00DA2A20"/>
    <w:rsid w:val="00DB3B6C"/>
    <w:rsid w:val="00DD68A2"/>
    <w:rsid w:val="00DE7AEE"/>
    <w:rsid w:val="00DF7DDE"/>
    <w:rsid w:val="00E03C0A"/>
    <w:rsid w:val="00E1250C"/>
    <w:rsid w:val="00E500EB"/>
    <w:rsid w:val="00E8095B"/>
    <w:rsid w:val="00E87E85"/>
    <w:rsid w:val="00E91D2F"/>
    <w:rsid w:val="00EA007E"/>
    <w:rsid w:val="00EA10F4"/>
    <w:rsid w:val="00EA617A"/>
    <w:rsid w:val="00EB1D1C"/>
    <w:rsid w:val="00EC42FD"/>
    <w:rsid w:val="00ED2F91"/>
    <w:rsid w:val="00EF19AC"/>
    <w:rsid w:val="00EF5767"/>
    <w:rsid w:val="00F109A0"/>
    <w:rsid w:val="00F31E40"/>
    <w:rsid w:val="00F4073A"/>
    <w:rsid w:val="00F47BFB"/>
    <w:rsid w:val="00F47C54"/>
    <w:rsid w:val="00F76655"/>
    <w:rsid w:val="00F91866"/>
    <w:rsid w:val="00F91A4A"/>
    <w:rsid w:val="00F95576"/>
    <w:rsid w:val="00FA2C16"/>
    <w:rsid w:val="00FB75D2"/>
    <w:rsid w:val="00FC60E8"/>
    <w:rsid w:val="00FD7B0E"/>
    <w:rsid w:val="00FF2F14"/>
    <w:rsid w:val="00FF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176"/>
    <w:pPr>
      <w:ind w:leftChars="400" w:left="840"/>
    </w:pPr>
  </w:style>
  <w:style w:type="paragraph" w:styleId="a4">
    <w:name w:val="Balloon Text"/>
    <w:basedOn w:val="a"/>
    <w:link w:val="a5"/>
    <w:uiPriority w:val="99"/>
    <w:semiHidden/>
    <w:unhideWhenUsed/>
    <w:rsid w:val="00D853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315"/>
    <w:rPr>
      <w:rFonts w:asciiTheme="majorHAnsi" w:eastAsiaTheme="majorEastAsia" w:hAnsiTheme="majorHAnsi" w:cstheme="majorBidi"/>
      <w:sz w:val="18"/>
      <w:szCs w:val="18"/>
    </w:rPr>
  </w:style>
  <w:style w:type="paragraph" w:customStyle="1" w:styleId="Default">
    <w:name w:val="Default"/>
    <w:rsid w:val="00FD7B0E"/>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5C2576"/>
    <w:pPr>
      <w:tabs>
        <w:tab w:val="center" w:pos="4252"/>
        <w:tab w:val="right" w:pos="8504"/>
      </w:tabs>
      <w:snapToGrid w:val="0"/>
    </w:pPr>
  </w:style>
  <w:style w:type="character" w:customStyle="1" w:styleId="a7">
    <w:name w:val="ヘッダー (文字)"/>
    <w:basedOn w:val="a0"/>
    <w:link w:val="a6"/>
    <w:uiPriority w:val="99"/>
    <w:rsid w:val="005C2576"/>
  </w:style>
  <w:style w:type="paragraph" w:styleId="a8">
    <w:name w:val="footer"/>
    <w:basedOn w:val="a"/>
    <w:link w:val="a9"/>
    <w:uiPriority w:val="99"/>
    <w:unhideWhenUsed/>
    <w:rsid w:val="005C2576"/>
    <w:pPr>
      <w:tabs>
        <w:tab w:val="center" w:pos="4252"/>
        <w:tab w:val="right" w:pos="8504"/>
      </w:tabs>
      <w:snapToGrid w:val="0"/>
    </w:pPr>
  </w:style>
  <w:style w:type="character" w:customStyle="1" w:styleId="a9">
    <w:name w:val="フッター (文字)"/>
    <w:basedOn w:val="a0"/>
    <w:link w:val="a8"/>
    <w:uiPriority w:val="99"/>
    <w:rsid w:val="005C2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176"/>
    <w:pPr>
      <w:ind w:leftChars="400" w:left="840"/>
    </w:pPr>
  </w:style>
  <w:style w:type="paragraph" w:styleId="a4">
    <w:name w:val="Balloon Text"/>
    <w:basedOn w:val="a"/>
    <w:link w:val="a5"/>
    <w:uiPriority w:val="99"/>
    <w:semiHidden/>
    <w:unhideWhenUsed/>
    <w:rsid w:val="00D853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315"/>
    <w:rPr>
      <w:rFonts w:asciiTheme="majorHAnsi" w:eastAsiaTheme="majorEastAsia" w:hAnsiTheme="majorHAnsi" w:cstheme="majorBidi"/>
      <w:sz w:val="18"/>
      <w:szCs w:val="18"/>
    </w:rPr>
  </w:style>
  <w:style w:type="paragraph" w:customStyle="1" w:styleId="Default">
    <w:name w:val="Default"/>
    <w:rsid w:val="00FD7B0E"/>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5C2576"/>
    <w:pPr>
      <w:tabs>
        <w:tab w:val="center" w:pos="4252"/>
        <w:tab w:val="right" w:pos="8504"/>
      </w:tabs>
      <w:snapToGrid w:val="0"/>
    </w:pPr>
  </w:style>
  <w:style w:type="character" w:customStyle="1" w:styleId="a7">
    <w:name w:val="ヘッダー (文字)"/>
    <w:basedOn w:val="a0"/>
    <w:link w:val="a6"/>
    <w:uiPriority w:val="99"/>
    <w:rsid w:val="005C2576"/>
  </w:style>
  <w:style w:type="paragraph" w:styleId="a8">
    <w:name w:val="footer"/>
    <w:basedOn w:val="a"/>
    <w:link w:val="a9"/>
    <w:uiPriority w:val="99"/>
    <w:unhideWhenUsed/>
    <w:rsid w:val="005C2576"/>
    <w:pPr>
      <w:tabs>
        <w:tab w:val="center" w:pos="4252"/>
        <w:tab w:val="right" w:pos="8504"/>
      </w:tabs>
      <w:snapToGrid w:val="0"/>
    </w:pPr>
  </w:style>
  <w:style w:type="character" w:customStyle="1" w:styleId="a9">
    <w:name w:val="フッター (文字)"/>
    <w:basedOn w:val="a0"/>
    <w:link w:val="a8"/>
    <w:uiPriority w:val="99"/>
    <w:rsid w:val="005C2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8D72A-F628-438F-82B8-F5B6442A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下関市情報政策課</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情報政策課</cp:lastModifiedBy>
  <cp:revision>23</cp:revision>
  <cp:lastPrinted>2018-11-20T05:22:00Z</cp:lastPrinted>
  <dcterms:created xsi:type="dcterms:W3CDTF">2018-08-13T07:53:00Z</dcterms:created>
  <dcterms:modified xsi:type="dcterms:W3CDTF">2018-11-20T05:27:00Z</dcterms:modified>
</cp:coreProperties>
</file>