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様式第６号（第７条関係）</w:t>
      </w:r>
    </w:p>
    <w:p>
      <w:pPr>
        <w:pStyle w:val="0"/>
        <w:widowControl w:val="1"/>
        <w:ind w:right="281" w:rightChars="102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下関市長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right="1100" w:firstLine="2754" w:firstLineChars="1000"/>
        <w:rPr>
          <w:rFonts w:hint="default"/>
        </w:rPr>
      </w:pPr>
      <w:r>
        <w:rPr>
          <w:rFonts w:hint="eastAsia"/>
        </w:rPr>
        <w:t>申請者　住所又は所在地</w:t>
      </w:r>
    </w:p>
    <w:p>
      <w:pPr>
        <w:pStyle w:val="0"/>
        <w:ind w:firstLine="3628" w:firstLineChars="1400"/>
        <w:rPr>
          <w:rFonts w:hint="default"/>
        </w:rPr>
      </w:pPr>
      <w:r>
        <w:rPr>
          <w:rFonts w:hint="eastAsia"/>
          <w:color w:val="auto"/>
          <w:sz w:val="24"/>
          <w:u w:val="none" w:color="auto"/>
        </w:rPr>
        <w:t>企業名又は事業所名</w:t>
      </w:r>
    </w:p>
    <w:p>
      <w:pPr>
        <w:pStyle w:val="0"/>
        <w:widowControl w:val="1"/>
        <w:wordWrap w:val="0"/>
        <w:jc w:val="right"/>
        <w:rPr>
          <w:rFonts w:hint="default"/>
        </w:rPr>
      </w:pPr>
      <w:r>
        <w:rPr>
          <w:rFonts w:hint="eastAsia"/>
        </w:rPr>
        <w:t>代表者の職名及び氏名　　　　　　　　　　</w:t>
      </w:r>
      <w:r>
        <w:rPr>
          <w:rFonts w:hint="eastAsia"/>
        </w:rPr>
        <w:t xml:space="preserve">  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下関市奨学金返還支援補助金登録企業認定申請書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275" w:firstLineChars="100"/>
        <w:jc w:val="left"/>
        <w:rPr>
          <w:rFonts w:hint="default"/>
        </w:rPr>
      </w:pPr>
      <w:r>
        <w:rPr>
          <w:rFonts w:hint="eastAsia"/>
        </w:rPr>
        <w:t>下関市奨学金返還支援補助金交付要綱第７条第１項の規定により、次のとおり申請します。</w:t>
      </w:r>
    </w:p>
    <w:tbl>
      <w:tblPr>
        <w:tblStyle w:val="33"/>
        <w:tblW w:w="957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6"/>
        <w:gridCol w:w="2389"/>
        <w:gridCol w:w="1573"/>
        <w:gridCol w:w="3290"/>
      </w:tblGrid>
      <w:tr>
        <w:trPr>
          <w:trHeight w:val="65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企業名又は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事業所名</w:t>
            </w:r>
          </w:p>
        </w:tc>
        <w:tc>
          <w:tcPr>
            <w:tcW w:w="725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9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5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right="735"/>
              <w:jc w:val="right"/>
              <w:rPr>
                <w:rFonts w:hint="default"/>
              </w:rPr>
            </w:pPr>
            <w:r>
              <w:rPr>
                <w:rFonts w:hint="eastAsia"/>
                <w:sz w:val="21"/>
              </w:rPr>
              <w:t>電話番号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trHeight w:val="501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3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2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3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　種</w:t>
            </w:r>
          </w:p>
        </w:tc>
        <w:tc>
          <w:tcPr>
            <w:tcW w:w="23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329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</w:t>
            </w:r>
          </w:p>
        </w:tc>
      </w:tr>
      <w:tr>
        <w:trPr>
          <w:trHeight w:val="467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ＵＲＬ</w:t>
            </w:r>
          </w:p>
        </w:tc>
        <w:tc>
          <w:tcPr>
            <w:tcW w:w="725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1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仕事内容</w:t>
            </w:r>
          </w:p>
        </w:tc>
        <w:tc>
          <w:tcPr>
            <w:tcW w:w="7252" w:type="dxa"/>
            <w:gridSpan w:val="3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(100</w:t>
            </w:r>
            <w:r>
              <w:rPr>
                <w:rFonts w:hint="eastAsia"/>
                <w:sz w:val="16"/>
              </w:rPr>
              <w:t>文字程度</w:t>
            </w:r>
            <w:r>
              <w:rPr>
                <w:rFonts w:hint="eastAsia"/>
                <w:sz w:val="16"/>
              </w:rPr>
              <w:t>)</w:t>
            </w:r>
          </w:p>
        </w:tc>
      </w:tr>
      <w:tr>
        <w:trPr>
          <w:trHeight w:val="836" w:hRule="atLeast"/>
        </w:trPr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私たちの誇り</w:t>
            </w:r>
          </w:p>
        </w:tc>
        <w:tc>
          <w:tcPr>
            <w:tcW w:w="7252" w:type="dxa"/>
            <w:gridSpan w:val="3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(100</w:t>
            </w:r>
            <w:r>
              <w:rPr>
                <w:rFonts w:hint="eastAsia"/>
                <w:sz w:val="16"/>
              </w:rPr>
              <w:t>文字程度</w:t>
            </w:r>
            <w:r>
              <w:rPr>
                <w:rFonts w:hint="eastAsia"/>
                <w:sz w:val="16"/>
              </w:rPr>
              <w:t>)</w:t>
            </w:r>
          </w:p>
        </w:tc>
      </w:tr>
    </w:tbl>
    <w:p>
      <w:pPr>
        <w:pStyle w:val="0"/>
        <w:widowControl w:val="1"/>
        <w:rPr>
          <w:rFonts w:hint="default"/>
          <w:sz w:val="21"/>
        </w:rPr>
      </w:pPr>
      <w:r>
        <w:rPr>
          <w:rFonts w:hint="eastAsia"/>
          <w:sz w:val="21"/>
        </w:rPr>
        <w:t>その他確認項目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□にチェックをすること。</w:t>
      </w:r>
      <w:r>
        <w:rPr>
          <w:rFonts w:hint="eastAsia"/>
          <w:sz w:val="21"/>
        </w:rPr>
        <w:t>)</w:t>
      </w:r>
    </w:p>
    <w:p>
      <w:pPr>
        <w:pStyle w:val="30"/>
        <w:widowControl w:val="1"/>
        <w:numPr>
          <w:ilvl w:val="0"/>
          <w:numId w:val="1"/>
        </w:numPr>
        <w:spacing w:line="0" w:lineRule="atLeast"/>
        <w:ind w:left="357" w:leftChars="0" w:hanging="357"/>
        <w:rPr>
          <w:rFonts w:hint="default"/>
          <w:sz w:val="21"/>
        </w:rPr>
      </w:pPr>
      <w:r>
        <w:rPr>
          <w:rFonts w:hint="eastAsia"/>
          <w:sz w:val="21"/>
        </w:rPr>
        <w:t>申請に当たっては、下関市奨学金返還支援制度登録企業募集要項を遵守すること及び</w:t>
      </w:r>
    </w:p>
    <w:p>
      <w:pPr>
        <w:pStyle w:val="0"/>
        <w:widowControl w:val="1"/>
        <w:spacing w:line="0" w:lineRule="atLeast"/>
        <w:ind w:firstLine="245" w:firstLineChars="100"/>
        <w:rPr>
          <w:rFonts w:hint="default"/>
          <w:sz w:val="21"/>
        </w:rPr>
      </w:pPr>
      <w:r>
        <w:rPr>
          <w:rFonts w:hint="eastAsia"/>
          <w:sz w:val="21"/>
        </w:rPr>
        <w:t>市税に滞納がないことを誓約する。</w:t>
      </w:r>
    </w:p>
    <w:p>
      <w:pPr>
        <w:pStyle w:val="30"/>
        <w:widowControl w:val="1"/>
        <w:numPr>
          <w:ilvl w:val="0"/>
          <w:numId w:val="1"/>
        </w:numPr>
        <w:spacing w:line="0" w:lineRule="atLeast"/>
        <w:ind w:left="357" w:leftChars="0" w:hanging="357"/>
        <w:rPr>
          <w:rFonts w:hint="default"/>
          <w:sz w:val="21"/>
        </w:rPr>
      </w:pPr>
      <w:r>
        <w:rPr>
          <w:rFonts w:hint="eastAsia"/>
          <w:sz w:val="21"/>
        </w:rPr>
        <w:t>登録企業に認定後、上記内容を「しものせき</w:t>
      </w:r>
      <w:r>
        <w:rPr>
          <w:rFonts w:hint="eastAsia"/>
          <w:sz w:val="21"/>
        </w:rPr>
        <w:t>j</w:t>
      </w:r>
      <w:r>
        <w:rPr>
          <w:rFonts w:hint="default"/>
          <w:sz w:val="21"/>
        </w:rPr>
        <w:t>obnet</w:t>
      </w:r>
      <w:r>
        <w:rPr>
          <w:rFonts w:hint="eastAsia"/>
          <w:sz w:val="21"/>
        </w:rPr>
        <w:t>」アプリの企業情報として掲載す</w:t>
      </w:r>
    </w:p>
    <w:p>
      <w:pPr>
        <w:pStyle w:val="0"/>
        <w:widowControl w:val="1"/>
        <w:spacing w:line="0" w:lineRule="atLeast"/>
        <w:ind w:firstLine="245" w:firstLineChars="100"/>
        <w:rPr>
          <w:rFonts w:hint="default"/>
          <w:sz w:val="21"/>
        </w:rPr>
      </w:pPr>
      <w:r>
        <w:rPr>
          <w:rFonts w:hint="eastAsia"/>
          <w:sz w:val="21"/>
        </w:rPr>
        <w:t>ることに同意する。</w:t>
      </w:r>
    </w:p>
    <w:p>
      <w:pPr>
        <w:pStyle w:val="0"/>
        <w:widowControl w:val="1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※１　既に「しものせき</w:t>
      </w:r>
      <w:r>
        <w:rPr>
          <w:rFonts w:hint="eastAsia"/>
          <w:sz w:val="20"/>
        </w:rPr>
        <w:t>jobnet</w:t>
      </w:r>
      <w:r>
        <w:rPr>
          <w:rFonts w:hint="eastAsia"/>
          <w:sz w:val="20"/>
        </w:rPr>
        <w:t>」に登録済みの企業又は事業所は、業種以下の欄の記載を省</w:t>
      </w:r>
    </w:p>
    <w:p>
      <w:pPr>
        <w:pStyle w:val="0"/>
        <w:widowControl w:val="1"/>
        <w:spacing w:line="0" w:lineRule="atLeast"/>
        <w:ind w:left="0" w:leftChars="0" w:firstLine="438" w:firstLineChars="200"/>
        <w:rPr>
          <w:rFonts w:hint="eastAsia"/>
          <w:sz w:val="20"/>
        </w:rPr>
      </w:pPr>
      <w:r>
        <w:rPr>
          <w:rFonts w:hint="eastAsia"/>
          <w:sz w:val="20"/>
        </w:rPr>
        <w:t>略することができます。</w:t>
      </w:r>
    </w:p>
    <w:p>
      <w:pPr>
        <w:pStyle w:val="0"/>
        <w:widowControl w:val="1"/>
        <w:spacing w:line="0" w:lineRule="atLeast"/>
        <w:rPr>
          <w:rFonts w:hint="default"/>
        </w:rPr>
      </w:pPr>
      <w:r>
        <w:rPr>
          <w:rFonts w:hint="eastAsia"/>
          <w:sz w:val="21"/>
        </w:rPr>
        <w:t>※２　介護保険サービス事業所及び私立保育所等で法人としての母体があるものは、資</w:t>
      </w:r>
    </w:p>
    <w:p>
      <w:pPr>
        <w:pStyle w:val="0"/>
        <w:widowControl w:val="1"/>
        <w:spacing w:line="0" w:lineRule="atLeast"/>
        <w:ind w:left="0" w:leftChars="0" w:firstLine="458" w:firstLineChars="200"/>
        <w:rPr>
          <w:rFonts w:hint="default"/>
        </w:rPr>
      </w:pPr>
      <w:r>
        <w:rPr>
          <w:rFonts w:hint="eastAsia"/>
          <w:sz w:val="21"/>
        </w:rPr>
        <w:t>本金の欄の記載を省略することができます。</w:t>
      </w:r>
    </w:p>
    <w:p>
      <w:pPr>
        <w:pStyle w:val="0"/>
        <w:widowControl w:val="1"/>
        <w:spacing w:line="0" w:lineRule="atLeast"/>
        <w:ind w:firstLine="245" w:firstLineChars="100"/>
        <w:rPr>
          <w:rFonts w:hint="default"/>
          <w:color w:val="auto"/>
          <w:spacing w:val="2"/>
          <w:kern w:val="0"/>
          <w:u w:val="none" w:color="auto"/>
        </w:rPr>
      </w:pPr>
      <w:bookmarkStart w:id="0" w:name="_GoBack"/>
      <w:bookmarkEnd w:id="0"/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AndChars" w:linePitch="438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CCCDACA"/>
    <w:lvl w:ilvl="0" w:tplc="ED3482D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59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Body Text Indent"/>
    <w:basedOn w:val="0"/>
    <w:next w:val="16"/>
    <w:link w:val="17"/>
    <w:uiPriority w:val="0"/>
    <w:pPr>
      <w:ind w:left="217" w:hanging="217" w:hangingChars="100"/>
    </w:pPr>
    <w:rPr>
      <w:rFonts w:ascii="ＭＳ 明朝" w:hAnsi="ＭＳ 明朝"/>
      <w:sz w:val="20"/>
    </w:rPr>
  </w:style>
  <w:style w:type="character" w:styleId="17" w:customStyle="1">
    <w:name w:val="本文インデント (文字)"/>
    <w:next w:val="17"/>
    <w:link w:val="16"/>
    <w:uiPriority w:val="0"/>
    <w:rPr>
      <w:rFonts w:ascii="ＭＳ 明朝" w:hAnsi="ＭＳ 明朝"/>
      <w:sz w:val="20"/>
    </w:rPr>
  </w:style>
  <w:style w:type="paragraph" w:styleId="18">
    <w:name w:val="Body Text Indent 2"/>
    <w:basedOn w:val="0"/>
    <w:next w:val="18"/>
    <w:link w:val="19"/>
    <w:uiPriority w:val="0"/>
    <w:pPr>
      <w:spacing w:line="320" w:lineRule="exact"/>
      <w:ind w:left="230" w:hanging="230"/>
    </w:pPr>
    <w:rPr>
      <w:rFonts w:ascii="ＭＳ 明朝" w:hAnsi="ＭＳ 明朝"/>
      <w:sz w:val="20"/>
    </w:rPr>
  </w:style>
  <w:style w:type="character" w:styleId="19" w:customStyle="1">
    <w:name w:val="本文インデント 2 (文字)"/>
    <w:next w:val="19"/>
    <w:link w:val="18"/>
    <w:uiPriority w:val="0"/>
    <w:rPr>
      <w:rFonts w:ascii="ＭＳ 明朝" w:hAnsi="ＭＳ 明朝"/>
      <w:sz w:val="20"/>
    </w:rPr>
  </w:style>
  <w:style w:type="paragraph" w:styleId="20" w:customStyle="1">
    <w:name w:val="一太郎８/９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1"/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Century" w:hAnsi="Century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Century" w:hAnsi="Century"/>
    </w:rPr>
  </w:style>
  <w:style w:type="paragraph" w:styleId="25" w:customStyle="1">
    <w:name w:val="14_条・項"/>
    <w:basedOn w:val="0"/>
    <w:next w:val="25"/>
    <w:link w:val="0"/>
    <w:uiPriority w:val="0"/>
    <w:pPr>
      <w:autoSpaceDE w:val="0"/>
      <w:autoSpaceDN w:val="0"/>
      <w:adjustRightInd w:val="0"/>
      <w:ind w:left="100" w:hanging="100" w:hangingChars="100"/>
    </w:pPr>
    <w:rPr>
      <w:rFonts w:ascii="ＭＳ 明朝" w:hAnsi="ＭＳ 明朝"/>
      <w:kern w:val="0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character" w:styleId="28">
    <w:name w:val="HTML Typewriter"/>
    <w:next w:val="28"/>
    <w:link w:val="0"/>
    <w:uiPriority w:val="0"/>
    <w:rPr>
      <w:rFonts w:ascii="ＭＳ ゴシック" w:hAnsi="ＭＳ ゴシック" w:eastAsia="ＭＳ ゴシック"/>
      <w:sz w:val="24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601</TotalTime>
  <Pages>1</Pages>
  <Words>6</Words>
  <Characters>416</Characters>
  <Application>JUST Note</Application>
  <Lines>41</Lines>
  <Paragraphs>32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下関市役所</dc:creator>
  <cp:lastModifiedBy>Administrator</cp:lastModifiedBy>
  <cp:lastPrinted>2024-03-30T02:11:40Z</cp:lastPrinted>
  <dcterms:created xsi:type="dcterms:W3CDTF">2019-04-11T00:23:00Z</dcterms:created>
  <dcterms:modified xsi:type="dcterms:W3CDTF">2024-03-30T02:13:03Z</dcterms:modified>
  <cp:revision>36</cp:revision>
</cp:coreProperties>
</file>