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color w:val="000000" w:themeColor="text1"/>
        </w:rPr>
      </w:pPr>
      <w:r>
        <w:rPr>
          <w:rFonts w:hint="eastAsia"/>
          <w:color w:val="000000" w:themeColor="text1"/>
        </w:rPr>
        <w:t>様式第１号の３（第７条関係）</w:t>
      </w:r>
    </w:p>
    <w:tbl>
      <w:tblPr>
        <w:tblStyle w:val="24"/>
        <w:tblW w:w="3575" w:type="dxa"/>
        <w:tblInd w:w="5495"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089"/>
        <w:gridCol w:w="2486"/>
      </w:tblGrid>
      <w:tr>
        <w:trPr/>
        <w:tc>
          <w:tcPr>
            <w:tcW w:w="1134" w:type="dxa"/>
            <w:vAlign w:val="center"/>
          </w:tcPr>
          <w:p>
            <w:pPr>
              <w:pStyle w:val="0"/>
              <w:rPr>
                <w:rFonts w:hint="default"/>
                <w:color w:val="000000" w:themeColor="text1"/>
              </w:rPr>
            </w:pPr>
            <w:r>
              <w:rPr>
                <w:rFonts w:hint="eastAsia"/>
                <w:color w:val="000000" w:themeColor="text1"/>
              </w:rPr>
              <w:t>申請者名</w:t>
            </w:r>
          </w:p>
        </w:tc>
        <w:tc>
          <w:tcPr>
            <w:tcW w:w="2639" w:type="dxa"/>
            <w:vAlign w:val="center"/>
          </w:tcPr>
          <w:p>
            <w:pPr>
              <w:pStyle w:val="0"/>
              <w:jc w:val="center"/>
              <w:rPr>
                <w:rFonts w:hint="default"/>
                <w:color w:val="000000" w:themeColor="text1"/>
              </w:rPr>
            </w:pPr>
          </w:p>
        </w:tc>
      </w:tr>
    </w:tbl>
    <w:p>
      <w:pPr>
        <w:pStyle w:val="0"/>
        <w:jc w:val="left"/>
        <w:rPr>
          <w:rFonts w:hint="default"/>
          <w:color w:val="000000" w:themeColor="text1"/>
        </w:rPr>
      </w:pPr>
    </w:p>
    <w:p>
      <w:pPr>
        <w:pStyle w:val="0"/>
        <w:jc w:val="left"/>
        <w:rPr>
          <w:rFonts w:hint="default"/>
          <w:color w:val="000000" w:themeColor="text1"/>
        </w:rPr>
      </w:pPr>
      <w:r>
        <w:rPr>
          <w:rFonts w:hint="eastAsia"/>
          <w:color w:val="000000" w:themeColor="text1"/>
        </w:rPr>
        <w:t>定置用リチウムイオン蓄電システム申請手続のための確認事項</w:t>
      </w:r>
    </w:p>
    <w:tbl>
      <w:tblPr>
        <w:tblStyle w:val="24"/>
        <w:tblW w:w="9357" w:type="dxa"/>
        <w:jc w:val="center"/>
        <w:tblInd w:w="0" w:type="dxa"/>
        <w:tblLayout w:type="fixed"/>
        <w:tblLook w:firstRow="1" w:lastRow="0" w:firstColumn="1" w:lastColumn="0" w:noHBand="0" w:noVBand="1" w:val="04A0"/>
      </w:tblPr>
      <w:tblGrid>
        <w:gridCol w:w="2033"/>
        <w:gridCol w:w="945"/>
        <w:gridCol w:w="525"/>
        <w:gridCol w:w="525"/>
        <w:gridCol w:w="525"/>
        <w:gridCol w:w="521"/>
        <w:gridCol w:w="525"/>
        <w:gridCol w:w="525"/>
        <w:gridCol w:w="525"/>
        <w:gridCol w:w="565"/>
        <w:gridCol w:w="441"/>
        <w:gridCol w:w="1702"/>
      </w:tblGrid>
      <w:tr>
        <w:trPr>
          <w:trHeight w:val="510" w:hRule="atLeast"/>
        </w:trPr>
        <w:tc>
          <w:tcPr>
            <w:tcW w:w="7655" w:type="dxa"/>
            <w:gridSpan w:val="11"/>
            <w:vAlign w:val="center"/>
          </w:tcPr>
          <w:p>
            <w:pPr>
              <w:pStyle w:val="0"/>
              <w:jc w:val="center"/>
              <w:rPr>
                <w:rFonts w:hint="default"/>
                <w:color w:val="000000" w:themeColor="text1"/>
              </w:rPr>
            </w:pPr>
            <w:r>
              <w:rPr>
                <w:rFonts w:hint="eastAsia"/>
                <w:color w:val="000000" w:themeColor="text1"/>
              </w:rPr>
              <w:t>確認項目</w:t>
            </w:r>
          </w:p>
          <w:p>
            <w:pPr>
              <w:pStyle w:val="0"/>
              <w:jc w:val="center"/>
              <w:rPr>
                <w:rFonts w:hint="default"/>
                <w:color w:val="000000" w:themeColor="text1"/>
                <w:u w:val="none" w:color="000000" w:themeColor="text1"/>
              </w:rPr>
            </w:pPr>
            <w:r>
              <w:rPr>
                <w:rFonts w:hint="eastAsia"/>
                <w:color w:val="000000" w:themeColor="text1"/>
                <w:sz w:val="20"/>
              </w:rPr>
              <w:t>（注）チェックできない項目がある場合は申請ができま</w:t>
            </w:r>
            <w:r>
              <w:rPr>
                <w:rFonts w:hint="eastAsia"/>
                <w:color w:val="000000" w:themeColor="text1"/>
                <w:sz w:val="20"/>
                <w:u w:val="none" w:color="000000" w:themeColor="text1"/>
              </w:rPr>
              <w:t>せん。</w:t>
            </w:r>
          </w:p>
        </w:tc>
        <w:tc>
          <w:tcPr>
            <w:tcW w:w="1702" w:type="dxa"/>
            <w:vAlign w:val="center"/>
          </w:tcPr>
          <w:p>
            <w:pPr>
              <w:pStyle w:val="0"/>
              <w:jc w:val="center"/>
              <w:rPr>
                <w:rFonts w:hint="default"/>
                <w:color w:val="000000" w:themeColor="text1"/>
              </w:rPr>
            </w:pPr>
            <w:r>
              <w:rPr>
                <w:rFonts w:hint="eastAsia"/>
                <w:color w:val="000000" w:themeColor="text1"/>
              </w:rPr>
              <w:t>確認欄</w:t>
            </w:r>
          </w:p>
          <w:p>
            <w:pPr>
              <w:pStyle w:val="0"/>
              <w:jc w:val="center"/>
              <w:rPr>
                <w:rFonts w:hint="default"/>
                <w:color w:val="000000" w:themeColor="text1"/>
              </w:rPr>
            </w:pPr>
            <w:r>
              <w:rPr>
                <w:rFonts w:hint="eastAsia"/>
                <w:color w:val="000000" w:themeColor="text1"/>
                <w:spacing w:val="0"/>
                <w:w w:val="76"/>
                <w:kern w:val="0"/>
                <w:sz w:val="16"/>
                <w:fitText w:val="1600" w:id="1"/>
              </w:rPr>
              <w:t>（チェックしてく</w:t>
            </w:r>
            <w:r>
              <w:rPr>
                <w:rFonts w:hint="eastAsia"/>
                <w:color w:val="000000" w:themeColor="text1"/>
                <w:spacing w:val="0"/>
                <w:w w:val="76"/>
                <w:kern w:val="0"/>
                <w:sz w:val="16"/>
                <w:u w:val="none" w:color="000000" w:themeColor="text1"/>
                <w:fitText w:val="1600" w:id="1"/>
              </w:rPr>
              <w:t>ださい。</w:t>
            </w:r>
            <w:r>
              <w:rPr>
                <w:rFonts w:hint="eastAsia"/>
                <w:color w:val="000000" w:themeColor="text1"/>
                <w:spacing w:val="11"/>
                <w:w w:val="76"/>
                <w:kern w:val="0"/>
                <w:sz w:val="16"/>
                <w:fitText w:val="1600" w:id="1"/>
              </w:rPr>
              <w:t>）</w:t>
            </w:r>
          </w:p>
        </w:tc>
      </w:tr>
      <w:tr>
        <w:trPr>
          <w:trHeight w:val="874" w:hRule="atLeast"/>
        </w:trPr>
        <w:tc>
          <w:tcPr>
            <w:tcW w:w="7655" w:type="dxa"/>
            <w:gridSpan w:val="11"/>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交付申請の日の属する年度の前年度以後において、国の実施する定置用リチウムイオン蓄電池導入支援に係る補助事業を行う者が補助対象に指定する蓄電システムである。</w:t>
            </w:r>
          </w:p>
        </w:tc>
        <w:tc>
          <w:tcPr>
            <w:tcW w:w="17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numPr>
                <w:ilvl w:val="0"/>
                <w:numId w:val="1"/>
              </w:numPr>
              <w:ind w:leftChars="0"/>
              <w:rPr>
                <w:rFonts w:hint="default"/>
                <w:color w:val="000000" w:themeColor="text1"/>
              </w:rPr>
            </w:pPr>
            <w:r>
              <w:rPr>
                <w:rFonts w:hint="eastAsia"/>
                <w:color w:val="000000" w:themeColor="text1"/>
              </w:rPr>
              <w:t>はい</w:t>
            </w:r>
          </w:p>
        </w:tc>
      </w:tr>
      <w:tr>
        <w:trPr>
          <w:trHeight w:val="490" w:hRule="atLeast"/>
        </w:trPr>
        <w:tc>
          <w:tcPr>
            <w:tcW w:w="7655"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太陽光発電システムと連系している、又は連系する予定である。</w:t>
            </w:r>
          </w:p>
        </w:tc>
        <w:tc>
          <w:tcPr>
            <w:tcW w:w="1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numPr>
                <w:ilvl w:val="0"/>
                <w:numId w:val="1"/>
              </w:numPr>
              <w:ind w:leftChars="0"/>
              <w:rPr>
                <w:rFonts w:hint="default"/>
                <w:color w:val="000000" w:themeColor="text1"/>
              </w:rPr>
            </w:pPr>
            <w:r>
              <w:rPr>
                <w:rFonts w:hint="eastAsia"/>
                <w:color w:val="000000" w:themeColor="text1"/>
              </w:rPr>
              <w:t>はい</w:t>
            </w:r>
          </w:p>
        </w:tc>
      </w:tr>
      <w:tr>
        <w:trPr>
          <w:trHeight w:val="397" w:hRule="atLeast"/>
        </w:trPr>
        <w:tc>
          <w:tcPr>
            <w:tcW w:w="7655" w:type="dxa"/>
            <w:gridSpan w:val="11"/>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未使用品であり、中古品でない。</w:t>
            </w:r>
          </w:p>
        </w:tc>
        <w:tc>
          <w:tcPr>
            <w:tcW w:w="170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numPr>
                <w:ilvl w:val="0"/>
                <w:numId w:val="1"/>
              </w:numPr>
              <w:ind w:leftChars="0"/>
              <w:rPr>
                <w:rFonts w:hint="default"/>
                <w:color w:val="000000" w:themeColor="text1"/>
              </w:rPr>
            </w:pPr>
            <w:r>
              <w:rPr>
                <w:rFonts w:hint="eastAsia"/>
                <w:color w:val="000000" w:themeColor="text1"/>
              </w:rPr>
              <w:t>はい</w:t>
            </w:r>
          </w:p>
        </w:tc>
      </w:tr>
      <w:tr>
        <w:trPr>
          <w:trHeight w:val="454" w:hRule="atLeast"/>
        </w:trPr>
        <w:tc>
          <w:tcPr>
            <w:tcW w:w="2978" w:type="dxa"/>
            <w:gridSpan w:val="2"/>
            <w:vAlign w:val="center"/>
          </w:tcPr>
          <w:p>
            <w:pPr>
              <w:pStyle w:val="0"/>
              <w:rPr>
                <w:rFonts w:hint="default"/>
                <w:color w:val="000000" w:themeColor="text1"/>
              </w:rPr>
            </w:pPr>
            <w:r>
              <w:rPr>
                <w:rFonts w:hint="eastAsia"/>
                <w:color w:val="000000" w:themeColor="text1"/>
              </w:rPr>
              <w:t>製造者名（メーカー名）</w:t>
            </w:r>
          </w:p>
        </w:tc>
        <w:tc>
          <w:tcPr>
            <w:tcW w:w="6379" w:type="dxa"/>
            <w:gridSpan w:val="10"/>
            <w:vAlign w:val="center"/>
          </w:tcPr>
          <w:p>
            <w:pPr>
              <w:pStyle w:val="0"/>
              <w:jc w:val="center"/>
              <w:rPr>
                <w:rFonts w:hint="default"/>
                <w:color w:val="000000" w:themeColor="text1"/>
              </w:rPr>
            </w:pPr>
          </w:p>
        </w:tc>
      </w:tr>
      <w:tr>
        <w:trPr>
          <w:trHeight w:val="454" w:hRule="atLeast"/>
        </w:trPr>
        <w:tc>
          <w:tcPr>
            <w:tcW w:w="297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型式</w:t>
            </w:r>
          </w:p>
        </w:tc>
        <w:tc>
          <w:tcPr>
            <w:tcW w:w="6379"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r>
      <w:tr>
        <w:trPr>
          <w:trHeight w:val="624" w:hRule="atLeast"/>
        </w:trPr>
        <w:tc>
          <w:tcPr>
            <w:tcW w:w="20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color w:val="000000" w:themeColor="text1"/>
              </w:rPr>
            </w:pPr>
            <w:r>
              <w:rPr>
                <w:rFonts w:hint="eastAsia"/>
                <w:color w:val="000000" w:themeColor="text1"/>
              </w:rPr>
              <w:t>蓄電容量</w:t>
            </w:r>
            <w:r>
              <w:rPr>
                <w:rFonts w:hint="eastAsia" w:asciiTheme="minorEastAsia" w:hAnsiTheme="minorEastAsia"/>
                <w:color w:val="000000" w:themeColor="text1"/>
              </w:rPr>
              <w:t>（</w:t>
            </w:r>
            <w:r>
              <w:rPr>
                <w:rFonts w:hint="eastAsia" w:asciiTheme="minorEastAsia" w:hAnsiTheme="minorEastAsia"/>
                <w:color w:val="000000" w:themeColor="text1"/>
              </w:rPr>
              <w:t>kWh</w:t>
            </w:r>
            <w:r>
              <w:rPr>
                <w:rFonts w:hint="eastAsia" w:asciiTheme="minorEastAsia" w:hAnsiTheme="minorEastAsia"/>
                <w:color w:val="000000" w:themeColor="text1"/>
              </w:rPr>
              <w:t>）</w:t>
            </w:r>
          </w:p>
          <w:p>
            <w:pPr>
              <w:pStyle w:val="0"/>
              <w:spacing w:line="240" w:lineRule="exact"/>
              <w:rPr>
                <w:rFonts w:hint="default" w:asciiTheme="minorEastAsia" w:hAnsiTheme="minorEastAsia"/>
                <w:color w:val="000000" w:themeColor="text1"/>
              </w:rPr>
            </w:pPr>
            <w:r>
              <w:rPr>
                <w:rFonts w:hint="eastAsia" w:asciiTheme="minorEastAsia" w:hAnsiTheme="minorEastAsia"/>
                <w:color w:val="000000" w:themeColor="text1"/>
                <w:sz w:val="16"/>
              </w:rPr>
              <w:t>※カタログ値</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（ア）</w:t>
            </w:r>
          </w:p>
        </w:tc>
        <w:tc>
          <w:tcPr>
            <w:tcW w:w="6379"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color w:val="000000" w:themeColor="text1"/>
              </w:rPr>
            </w:pPr>
            <w:r>
              <w:rPr>
                <w:rFonts w:hint="eastAsia" w:asciiTheme="minorEastAsia" w:hAnsiTheme="minorEastAsia"/>
                <w:color w:val="000000" w:themeColor="text1"/>
              </w:rPr>
              <w:t>kWh</w:t>
            </w:r>
            <w:r>
              <w:rPr>
                <w:rFonts w:hint="default" w:asciiTheme="minorEastAsia" w:hAnsiTheme="minorEastAsia"/>
                <w:color w:val="000000" w:themeColor="text1"/>
              </w:rPr>
              <w:t xml:space="preserve">   </w:t>
            </w:r>
          </w:p>
        </w:tc>
      </w:tr>
      <w:tr>
        <w:trPr>
          <w:trHeight w:val="335" w:hRule="atLeast"/>
        </w:trPr>
        <w:tc>
          <w:tcPr>
            <w:tcW w:w="203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対象経費（税抜）</w:t>
            </w:r>
          </w:p>
          <w:p>
            <w:pPr>
              <w:pStyle w:val="0"/>
              <w:jc w:val="center"/>
              <w:rPr>
                <w:rFonts w:hint="default"/>
                <w:color w:val="000000" w:themeColor="text1"/>
              </w:rPr>
            </w:pPr>
            <w:r>
              <w:rPr>
                <w:rFonts w:hint="eastAsia"/>
                <w:color w:val="000000" w:themeColor="text1"/>
              </w:rPr>
              <w:t>※値引き後</w:t>
            </w:r>
          </w:p>
        </w:tc>
        <w:tc>
          <w:tcPr>
            <w:tcW w:w="94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（イ）</w:t>
            </w:r>
          </w:p>
        </w:tc>
        <w:tc>
          <w:tcPr>
            <w:tcW w:w="52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百</w:t>
            </w:r>
          </w:p>
        </w:tc>
        <w:tc>
          <w:tcPr>
            <w:tcW w:w="525"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十</w:t>
            </w:r>
          </w:p>
        </w:tc>
        <w:tc>
          <w:tcPr>
            <w:tcW w:w="525"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万</w:t>
            </w:r>
          </w:p>
        </w:tc>
        <w:tc>
          <w:tcPr>
            <w:tcW w:w="521"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千</w:t>
            </w:r>
          </w:p>
        </w:tc>
        <w:tc>
          <w:tcPr>
            <w:tcW w:w="525"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百</w:t>
            </w:r>
          </w:p>
        </w:tc>
        <w:tc>
          <w:tcPr>
            <w:tcW w:w="525"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十</w:t>
            </w:r>
          </w:p>
        </w:tc>
        <w:tc>
          <w:tcPr>
            <w:tcW w:w="525" w:type="dxa"/>
            <w:tcBorders>
              <w:top w:val="single"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一</w:t>
            </w:r>
          </w:p>
        </w:tc>
        <w:tc>
          <w:tcPr>
            <w:tcW w:w="56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円</w:t>
            </w:r>
          </w:p>
        </w:tc>
        <w:tc>
          <w:tcPr>
            <w:tcW w:w="2139"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18"/>
              </w:rPr>
            </w:pPr>
            <w:r>
              <w:rPr>
                <w:rFonts w:hint="eastAsia"/>
                <w:color w:val="000000" w:themeColor="text1"/>
                <w:sz w:val="18"/>
              </w:rPr>
              <w:t>※申請額の上限は、</w:t>
            </w:r>
          </w:p>
          <w:p>
            <w:pPr>
              <w:pStyle w:val="0"/>
              <w:rPr>
                <w:rFonts w:hint="default"/>
                <w:color w:val="000000" w:themeColor="text1"/>
                <w:sz w:val="18"/>
              </w:rPr>
            </w:pPr>
            <w:r>
              <w:rPr>
                <w:rFonts w:hint="eastAsia"/>
                <w:color w:val="000000" w:themeColor="text1"/>
                <w:sz w:val="18"/>
              </w:rPr>
              <w:t>２００，０００円</w:t>
            </w:r>
          </w:p>
          <w:p>
            <w:pPr>
              <w:pStyle w:val="0"/>
              <w:rPr>
                <w:rFonts w:hint="default"/>
                <w:color w:val="000000" w:themeColor="text1"/>
              </w:rPr>
            </w:pPr>
            <w:r>
              <w:rPr>
                <w:rFonts w:hint="eastAsia"/>
                <w:color w:val="000000" w:themeColor="text1"/>
                <w:sz w:val="18"/>
              </w:rPr>
              <w:t>【１，０００円未満の端数は、切り捨てること。】</w:t>
            </w:r>
          </w:p>
        </w:tc>
      </w:tr>
      <w:tr>
        <w:trPr>
          <w:trHeight w:val="794" w:hRule="atLeast"/>
        </w:trPr>
        <w:tc>
          <w:tcPr>
            <w:tcW w:w="203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94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52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25" w:type="dxa"/>
            <w:tcBorders>
              <w:top w:val="single" w:color="auto" w:sz="4" w:space="0"/>
              <w:left w:val="single" w:color="auto" w:sz="4" w:space="0"/>
              <w:bottom w:val="nil"/>
              <w:right w:val="dotted"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25"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21"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25"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25"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25"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28"/>
              </w:rPr>
            </w:pPr>
          </w:p>
        </w:tc>
        <w:tc>
          <w:tcPr>
            <w:tcW w:w="565" w:type="dxa"/>
            <w:vMerge w:val="continue"/>
            <w:vAlign w:val="center"/>
          </w:tcPr>
          <w:p>
            <w:pPr>
              <w:pStyle w:val="0"/>
              <w:jc w:val="center"/>
              <w:rPr>
                <w:rFonts w:hint="default"/>
                <w:color w:val="000000" w:themeColor="text1"/>
              </w:rPr>
            </w:pPr>
          </w:p>
        </w:tc>
        <w:tc>
          <w:tcPr>
            <w:tcW w:w="2139" w:type="dxa"/>
            <w:gridSpan w:val="2"/>
            <w:vMerge w:val="continue"/>
            <w:vAlign w:val="center"/>
          </w:tcPr>
          <w:p>
            <w:pPr>
              <w:pStyle w:val="0"/>
              <w:rPr>
                <w:rFonts w:hint="default"/>
                <w:color w:val="000000" w:themeColor="text1"/>
              </w:rPr>
            </w:pPr>
          </w:p>
        </w:tc>
      </w:tr>
      <w:tr>
        <w:trPr>
          <w:trHeight w:val="794" w:hRule="atLeast"/>
        </w:trPr>
        <w:tc>
          <w:tcPr>
            <w:tcW w:w="350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申請額</w:t>
            </w:r>
          </w:p>
          <w:p>
            <w:pPr>
              <w:pStyle w:val="0"/>
              <w:spacing w:line="240" w:lineRule="exact"/>
              <w:jc w:val="center"/>
              <w:rPr>
                <w:rFonts w:hint="default"/>
                <w:color w:val="000000" w:themeColor="text1"/>
              </w:rPr>
            </w:pPr>
            <w:r>
              <w:rPr>
                <w:rFonts w:hint="eastAsia"/>
                <w:color w:val="000000" w:themeColor="text1"/>
                <w:sz w:val="16"/>
              </w:rPr>
              <w:t>［（ア）×２０，０００円</w:t>
            </w:r>
            <w:r>
              <w:rPr>
                <w:rFonts w:hint="eastAsia" w:asciiTheme="minorEastAsia" w:hAnsiTheme="minorEastAsia"/>
                <w:color w:val="000000" w:themeColor="text1"/>
                <w:sz w:val="16"/>
              </w:rPr>
              <w:t>/kWh</w:t>
            </w:r>
            <w:r>
              <w:rPr>
                <w:rFonts w:hint="default" w:asciiTheme="minorEastAsia" w:hAnsiTheme="minorEastAsia"/>
                <w:color w:val="000000" w:themeColor="text1"/>
                <w:sz w:val="16"/>
              </w:rPr>
              <w:t>］</w:t>
            </w:r>
            <w:r>
              <w:rPr>
                <w:rFonts w:hint="eastAsia" w:asciiTheme="minorEastAsia" w:hAnsiTheme="minorEastAsia"/>
                <w:strike w:val="0"/>
                <w:dstrike w:val="0"/>
                <w:color w:val="000000" w:themeColor="text1"/>
                <w:sz w:val="16"/>
                <w:u w:val="none" w:color="FF0000"/>
              </w:rPr>
              <w:t>又</w:t>
            </w:r>
            <w:r>
              <w:rPr>
                <w:rFonts w:hint="eastAsia" w:asciiTheme="minorEastAsia" w:hAnsiTheme="minorEastAsia"/>
                <w:color w:val="000000" w:themeColor="text1"/>
                <w:sz w:val="16"/>
              </w:rPr>
              <w:t>は［（イ）×１／５］のいずれか少ない額</w:t>
            </w:r>
          </w:p>
        </w:tc>
        <w:tc>
          <w:tcPr>
            <w:tcW w:w="525"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25"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21"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25"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u w:val="none" w:color="FF0000"/>
              </w:rPr>
            </w:pPr>
            <w:r>
              <w:rPr>
                <w:rFonts w:hint="eastAsia"/>
                <w:color w:val="000000" w:themeColor="text1"/>
                <w:sz w:val="28"/>
                <w:u w:val="none" w:color="FF0000"/>
              </w:rPr>
              <w:t>０</w:t>
            </w:r>
          </w:p>
        </w:tc>
        <w:tc>
          <w:tcPr>
            <w:tcW w:w="525"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u w:val="none" w:color="FF0000"/>
              </w:rPr>
            </w:pPr>
            <w:r>
              <w:rPr>
                <w:rFonts w:hint="eastAsia"/>
                <w:color w:val="000000" w:themeColor="text1"/>
                <w:sz w:val="28"/>
                <w:u w:val="none" w:color="FF0000"/>
              </w:rPr>
              <w:t>０</w:t>
            </w:r>
          </w:p>
        </w:tc>
        <w:tc>
          <w:tcPr>
            <w:tcW w:w="525"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28"/>
                <w:u w:val="none" w:color="FF0000"/>
              </w:rPr>
            </w:pPr>
            <w:r>
              <w:rPr>
                <w:rFonts w:hint="eastAsia"/>
                <w:color w:val="000000" w:themeColor="text1"/>
                <w:sz w:val="28"/>
                <w:u w:val="none" w:color="FF0000"/>
              </w:rPr>
              <w:t>０</w:t>
            </w:r>
          </w:p>
        </w:tc>
        <w:tc>
          <w:tcPr>
            <w:tcW w:w="565" w:type="dxa"/>
            <w:vAlign w:val="center"/>
          </w:tcPr>
          <w:p>
            <w:pPr>
              <w:pStyle w:val="0"/>
              <w:jc w:val="center"/>
              <w:rPr>
                <w:rFonts w:hint="default"/>
                <w:color w:val="000000" w:themeColor="text1"/>
              </w:rPr>
            </w:pPr>
            <w:r>
              <w:rPr>
                <w:rFonts w:hint="eastAsia"/>
                <w:color w:val="000000" w:themeColor="text1"/>
              </w:rPr>
              <w:t>円</w:t>
            </w:r>
          </w:p>
        </w:tc>
        <w:tc>
          <w:tcPr>
            <w:tcW w:w="2139" w:type="dxa"/>
            <w:gridSpan w:val="2"/>
            <w:vMerge w:val="continue"/>
            <w:vAlign w:val="center"/>
          </w:tcPr>
          <w:p>
            <w:pPr>
              <w:pStyle w:val="0"/>
              <w:rPr>
                <w:rFonts w:hint="default"/>
                <w:color w:val="000000" w:themeColor="text1"/>
              </w:rPr>
            </w:pPr>
          </w:p>
        </w:tc>
      </w:tr>
    </w:tbl>
    <w:p>
      <w:pPr>
        <w:pStyle w:val="0"/>
        <w:jc w:val="left"/>
        <w:rPr>
          <w:rFonts w:hint="default"/>
          <w:color w:val="000000" w:themeColor="text1"/>
        </w:rPr>
      </w:pPr>
      <w:r>
        <w:rPr>
          <w:rFonts w:hint="eastAsia"/>
          <w:color w:val="000000" w:themeColor="text1"/>
        </w:rPr>
        <w:t>【交付申請書添付書類】</w:t>
      </w:r>
    </w:p>
    <w:p>
      <w:pPr>
        <w:pStyle w:val="0"/>
        <w:jc w:val="left"/>
        <w:rPr>
          <w:rFonts w:hint="default"/>
          <w:color w:val="000000" w:themeColor="text1"/>
        </w:rPr>
      </w:pPr>
      <w:r>
        <w:rPr>
          <w:rFonts w:hint="eastAsia"/>
          <w:color w:val="000000" w:themeColor="text1"/>
        </w:rPr>
        <w:t>１　対象システムの売買契約書又は設置工事の請負契約書等の写し</w:t>
      </w:r>
    </w:p>
    <w:p>
      <w:pPr>
        <w:pStyle w:val="0"/>
        <w:jc w:val="left"/>
        <w:rPr>
          <w:rFonts w:hint="default"/>
          <w:color w:val="000000" w:themeColor="text1"/>
          <w:u w:val="none" w:color="000000" w:themeColor="text1"/>
        </w:rPr>
      </w:pPr>
      <w:r>
        <w:rPr>
          <w:rFonts w:hint="eastAsia"/>
          <w:color w:val="000000" w:themeColor="text1"/>
          <w:u w:val="none" w:color="000000" w:themeColor="text1"/>
        </w:rPr>
        <w:t>２　補助対象経費の内訳が記載された見積書の写し</w:t>
      </w:r>
    </w:p>
    <w:p>
      <w:pPr>
        <w:pStyle w:val="0"/>
        <w:jc w:val="left"/>
        <w:rPr>
          <w:rFonts w:hint="default"/>
          <w:color w:val="000000" w:themeColor="text1"/>
          <w:u w:val="none" w:color="000000" w:themeColor="text1"/>
        </w:rPr>
      </w:pPr>
      <w:r>
        <w:rPr>
          <w:rFonts w:hint="eastAsia"/>
          <w:color w:val="000000" w:themeColor="text1"/>
          <w:u w:val="none" w:color="000000" w:themeColor="text1"/>
        </w:rPr>
        <w:t>３　対象システムの形状、規格及び構造が確認できるカタログ</w:t>
      </w:r>
      <w:r>
        <w:rPr>
          <w:rFonts w:hint="eastAsia"/>
          <w:strike w:val="0"/>
          <w:dstrike w:val="0"/>
          <w:color w:val="000000" w:themeColor="text1"/>
          <w:u w:val="none" w:color="000000" w:themeColor="text1"/>
        </w:rPr>
        <w:t>又は</w:t>
      </w:r>
      <w:r>
        <w:rPr>
          <w:rFonts w:hint="eastAsia"/>
          <w:color w:val="000000" w:themeColor="text1"/>
          <w:u w:val="none" w:color="000000" w:themeColor="text1"/>
        </w:rPr>
        <w:t>仕様書の写し</w:t>
      </w:r>
    </w:p>
    <w:p>
      <w:pPr>
        <w:pStyle w:val="0"/>
        <w:jc w:val="left"/>
        <w:rPr>
          <w:rFonts w:hint="default"/>
          <w:color w:val="000000" w:themeColor="text1"/>
          <w:u w:val="none" w:color="000000" w:themeColor="text1"/>
        </w:rPr>
      </w:pPr>
      <w:r>
        <w:rPr>
          <w:rFonts w:hint="eastAsia"/>
          <w:color w:val="000000" w:themeColor="text1"/>
          <w:u w:val="none" w:color="000000" w:themeColor="text1"/>
        </w:rPr>
        <w:t>４　対象システムの設置工事着</w:t>
      </w:r>
      <w:r>
        <w:rPr>
          <w:rFonts w:hint="eastAsia"/>
          <w:strike w:val="0"/>
          <w:dstrike w:val="0"/>
          <w:color w:val="000000" w:themeColor="text1"/>
          <w:u w:val="none" w:color="000000" w:themeColor="text1"/>
        </w:rPr>
        <w:t>手</w:t>
      </w:r>
      <w:r>
        <w:rPr>
          <w:rFonts w:hint="eastAsia"/>
          <w:color w:val="000000" w:themeColor="text1"/>
          <w:u w:val="none" w:color="000000" w:themeColor="text1"/>
        </w:rPr>
        <w:t>前の現況カラー写真及び配置予定図</w:t>
      </w:r>
    </w:p>
    <w:p>
      <w:pPr>
        <w:pStyle w:val="0"/>
        <w:ind w:left="283" w:hanging="283" w:hangingChars="135"/>
        <w:jc w:val="left"/>
        <w:rPr>
          <w:rFonts w:hint="default"/>
          <w:color w:val="000000" w:themeColor="text1"/>
          <w:u w:val="none" w:color="000000" w:themeColor="text1"/>
        </w:rPr>
      </w:pPr>
      <w:r>
        <w:rPr>
          <w:rFonts w:hint="eastAsia"/>
          <w:color w:val="000000" w:themeColor="text1"/>
          <w:u w:val="none" w:color="000000" w:themeColor="text1"/>
        </w:rPr>
        <w:t>５　市税の滞納なし証明書（当該申請の日前３月以内に発行されたものに限る。市外対象者を除く。）※１</w:t>
      </w:r>
    </w:p>
    <w:p>
      <w:pPr>
        <w:pStyle w:val="0"/>
        <w:ind w:left="283" w:hanging="283" w:hangingChars="135"/>
        <w:jc w:val="left"/>
        <w:rPr>
          <w:rFonts w:hint="default"/>
          <w:color w:val="000000" w:themeColor="text1"/>
          <w:u w:val="none" w:color="000000" w:themeColor="text1"/>
        </w:rPr>
      </w:pPr>
      <w:r>
        <w:rPr>
          <w:rFonts w:hint="eastAsia"/>
          <w:color w:val="000000" w:themeColor="text1"/>
          <w:u w:val="none" w:color="000000" w:themeColor="text1"/>
        </w:rPr>
        <w:t>６　対象システム設置承諾書（様式第１号の６。対象システムを設置する住宅の所有者が交付対象者以外にある場合又は住宅が交付対象者の所有するものでない場合。）</w:t>
      </w:r>
    </w:p>
    <w:p>
      <w:pPr>
        <w:pStyle w:val="0"/>
        <w:ind w:left="283" w:hanging="283" w:hangingChars="135"/>
        <w:jc w:val="left"/>
        <w:rPr>
          <w:rFonts w:hint="default"/>
          <w:color w:val="000000" w:themeColor="text1"/>
          <w:u w:val="none" w:color="000000" w:themeColor="text1"/>
        </w:rPr>
      </w:pPr>
      <w:r>
        <w:rPr>
          <w:rFonts w:hint="eastAsia"/>
          <w:color w:val="000000" w:themeColor="text1"/>
          <w:u w:val="none" w:color="000000" w:themeColor="text1"/>
        </w:rPr>
        <w:t>７　既に太陽光発電システムを導入している場合にあっては、太陽光発電システムを導入していることが確認できる書類※２</w:t>
      </w:r>
    </w:p>
    <w:p>
      <w:pPr>
        <w:pStyle w:val="0"/>
        <w:ind w:left="283" w:hanging="283" w:hangingChars="135"/>
        <w:jc w:val="left"/>
        <w:rPr>
          <w:rFonts w:hint="default"/>
          <w:color w:val="000000" w:themeColor="text1"/>
          <w:u w:val="none" w:color="000000" w:themeColor="text1"/>
        </w:rPr>
      </w:pPr>
      <w:r>
        <w:rPr>
          <w:rFonts w:hint="eastAsia"/>
          <w:color w:val="000000" w:themeColor="text1"/>
          <w:u w:val="none" w:color="000000" w:themeColor="text1"/>
        </w:rPr>
        <w:t>８　新たに太陽光発電システムを導入し、かつ、再生可能エネルギー電気の利用の促進に関する特別措置法に基づく固定価格買取制度を利用する場合にあっては、再生可能エネルギー発電事業計画について、経済産業大臣の認定を受けている、又は認定を申請中であることが確認できる書類</w:t>
      </w:r>
      <w:bookmarkStart w:id="0" w:name="_GoBack"/>
      <w:bookmarkEnd w:id="0"/>
    </w:p>
    <w:p>
      <w:pPr>
        <w:pStyle w:val="0"/>
        <w:ind w:left="283" w:hanging="283" w:hangingChars="135"/>
        <w:jc w:val="left"/>
        <w:rPr>
          <w:rFonts w:hint="default"/>
          <w:color w:val="000000" w:themeColor="text1"/>
          <w:u w:val="none" w:color="000000" w:themeColor="text1"/>
        </w:rPr>
      </w:pPr>
      <w:r>
        <w:rPr>
          <w:rFonts w:hint="eastAsia"/>
          <w:color w:val="000000" w:themeColor="text1"/>
          <w:u w:val="none" w:color="000000" w:themeColor="text1"/>
        </w:rPr>
        <w:t>９</w:t>
      </w:r>
      <w:r>
        <w:rPr>
          <w:rFonts w:hint="default"/>
          <w:color w:val="000000" w:themeColor="text1"/>
          <w:u w:val="none" w:color="000000" w:themeColor="text1"/>
        </w:rPr>
        <w:t>　手続代行選任届出書（</w:t>
      </w:r>
      <w:r>
        <w:rPr>
          <w:rFonts w:hint="eastAsia"/>
          <w:color w:val="000000" w:themeColor="text1"/>
          <w:u w:val="none" w:color="000000" w:themeColor="text1"/>
        </w:rPr>
        <w:t>様式第１号の７。</w:t>
      </w:r>
      <w:r>
        <w:rPr>
          <w:rFonts w:hint="default"/>
          <w:color w:val="000000" w:themeColor="text1"/>
          <w:u w:val="none" w:color="000000" w:themeColor="text1"/>
        </w:rPr>
        <w:t>補助金の交付申請を手続代行者に代行させる場合）</w:t>
      </w:r>
    </w:p>
    <w:p>
      <w:pPr>
        <w:pStyle w:val="0"/>
        <w:widowControl w:val="1"/>
        <w:jc w:val="left"/>
        <w:rPr>
          <w:rFonts w:hint="default"/>
          <w:color w:val="000000" w:themeColor="text1"/>
        </w:rPr>
      </w:pPr>
      <w:r>
        <w:rPr>
          <w:rFonts w:hint="eastAsia"/>
          <w:color w:val="000000" w:themeColor="text1"/>
          <w:u w:val="none" w:color="000000" w:themeColor="text1"/>
        </w:rPr>
        <w:t>１０　その他市長が必要と認める書</w:t>
      </w:r>
      <w:r>
        <w:rPr>
          <w:rFonts w:hint="eastAsia"/>
          <w:color w:val="000000" w:themeColor="text1"/>
        </w:rPr>
        <w:t>類</w:t>
      </w:r>
    </w:p>
    <w:p>
      <w:pPr>
        <w:pStyle w:val="0"/>
        <w:rPr>
          <w:rFonts w:hint="default"/>
          <w:color w:val="000000" w:themeColor="text1"/>
        </w:rPr>
      </w:pPr>
      <w:r>
        <w:rPr>
          <w:rFonts w:hint="eastAsia"/>
          <w:color w:val="000000" w:themeColor="text1"/>
        </w:rPr>
        <w:t>※１市税とは…市県民税・固定資産税・軽自動車税全てを総称して、市税といいます。</w:t>
      </w:r>
    </w:p>
    <w:p>
      <w:pPr>
        <w:pStyle w:val="0"/>
        <w:ind w:firstLine="210" w:firstLineChars="100"/>
        <w:rPr>
          <w:rFonts w:hint="default"/>
          <w:color w:val="000000" w:themeColor="text1"/>
        </w:rPr>
      </w:pPr>
      <w:r>
        <w:rPr>
          <w:rFonts w:hint="eastAsia"/>
          <w:color w:val="000000" w:themeColor="text1"/>
        </w:rPr>
        <w:t>複数のシステムについて交付申請する場合、６の書類は１部で構いません。</w:t>
      </w:r>
    </w:p>
    <w:p>
      <w:pPr>
        <w:pStyle w:val="0"/>
        <w:ind w:left="210" w:hanging="210" w:hangingChars="100"/>
        <w:rPr>
          <w:rFonts w:hint="default"/>
          <w:color w:val="000000" w:themeColor="text1"/>
        </w:rPr>
      </w:pPr>
      <w:r>
        <w:rPr>
          <w:rFonts w:hint="eastAsia"/>
          <w:color w:val="000000" w:themeColor="text1"/>
        </w:rPr>
        <w:t>※２対象システムと同時に太陽光発電システムを導入する場合は、完了報告時に提出してください。</w:t>
      </w:r>
    </w:p>
    <w:sectPr>
      <w:pgSz w:w="11906" w:h="16838"/>
      <w:pgMar w:top="1134" w:right="1418" w:bottom="340"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50202B8"/>
    <w:lvl w:ilvl="0" w:tplc="88828E9C">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1</Pages>
  <Words>3</Words>
  <Characters>972</Characters>
  <Application>JUST Note</Application>
  <Lines>198</Lines>
  <Paragraphs>53</Paragraphs>
  <Company>下関市情報政策課</Company>
  <CharactersWithSpaces>985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情報政策課</dc:creator>
  <cp:lastModifiedBy>野口　修平</cp:lastModifiedBy>
  <cp:lastPrinted>2020-03-12T01:54:00Z</cp:lastPrinted>
  <dcterms:created xsi:type="dcterms:W3CDTF">2020-03-18T02:19:00Z</dcterms:created>
  <dcterms:modified xsi:type="dcterms:W3CDTF">2024-02-13T04:48:09Z</dcterms:modified>
  <cp:revision>10</cp:revision>
</cp:coreProperties>
</file>