
<file path=[Content_Types].xml><?xml version="1.0" encoding="utf-8"?>
<Types xmlns="http://schemas.openxmlformats.org/package/2006/content-types">
  <Default Extension="xml" ContentType="application/xml"/>
  <Default Extension="rels" ContentType="application/vnd.openxmlformats-package.relationships+xml"/>
  <Default Extension="gif" ContentType="image/gif"/>
  <Default Extension="jpg" ContentType="image/jpeg"/>
  <Default Extension="wmf" ContentType="image/x-wmf"/>
  <Default Extension="emf" ContentType="image/x-emf"/>
  <Default Extension="dib" ContentType="image/dib"/>
  <Default Extension="png" ContentType="image/png"/>
  <Default Extension="bmp" ContentType="image/bmp"/>
  <Default Extension="tiff" ContentType="image/tiff"/>
  <Default Extension="wdp" ContentType="image/vnd.ms-photo"/>
  <Default Extension="glb" ContentType="model/gltf.binary"/>
  <Default Extension="svg" ContentType="image/svg+xml"/>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oter1.xml" ContentType="application/vnd.openxmlformats-officedocument.wordprocessingml.footer+xml"/>
  <Override PartName="/word/commentsExtended.xml" ContentType="application/vnd.openxmlformats-officedocument.wordprocessingml.commentsExtended+xml"/>
</Types>
</file>

<file path=_rels/.rels><?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body>
    <w:tbl>
      <w:tblPr>
        <w:tblStyle w:val="50"/>
        <w:tblW w:w="20974" w:type="dxa"/>
        <w:tblInd w:w="-5" w:type="dxa"/>
        <w:tblLayout w:type="fixed"/>
        <w:tblCellMar>
          <w:left w:w="99" w:type="dxa"/>
          <w:right w:w="99" w:type="dxa"/>
        </w:tblCellMar>
        <w:tblLook w:firstRow="1" w:lastRow="0" w:firstColumn="1" w:lastColumn="0" w:noHBand="0" w:noVBand="1" w:val="04A0"/>
      </w:tblPr>
      <w:tblGrid>
        <w:gridCol w:w="11"/>
        <w:gridCol w:w="1008"/>
        <w:gridCol w:w="11"/>
        <w:gridCol w:w="8260"/>
        <w:gridCol w:w="8292"/>
        <w:gridCol w:w="1677"/>
        <w:gridCol w:w="1701"/>
        <w:gridCol w:w="14"/>
      </w:tblGrid>
      <w:tr>
        <w:trPr>
          <w:trHeight w:val="567" w:hRule="atLeast"/>
          <w:tblHeader/>
        </w:trPr>
        <w:tc>
          <w:tcPr>
            <w:tcW w:w="20974" w:type="dxa"/>
            <w:gridSpan w:val="8"/>
            <w:tcBorders>
              <w:top w:val="nil"/>
              <w:left w:val="nil"/>
              <w:bottom w:val="none" w:color="auto" w:sz="0" w:space="0"/>
              <w:right w:val="nil"/>
              <w:tl2br w:val="none" w:color="auto" w:sz="0" w:space="0"/>
              <w:tr2bl w:val="none" w:color="auto" w:sz="0" w:space="0"/>
            </w:tcBorders>
            <w:vAlign w:val="center"/>
          </w:tcPr>
          <w:p>
            <w:pPr>
              <w:pStyle w:val="0"/>
              <w:jc w:val="center"/>
              <w:rPr>
                <w:rFonts w:hint="default" w:asciiTheme="minorEastAsia" w:hAnsiTheme="minorEastAsia"/>
                <w:sz w:val="24"/>
              </w:rPr>
            </w:pPr>
            <w:r>
              <w:rPr>
                <w:rFonts w:hint="eastAsia" w:asciiTheme="minorEastAsia" w:hAnsiTheme="minorEastAsia"/>
                <w:sz w:val="24"/>
              </w:rPr>
              <w:t>下関市地域防災計画修正　新旧対照表</w:t>
            </w:r>
          </w:p>
        </w:tc>
      </w:tr>
      <w:tr>
        <w:trPr>
          <w:gridAfter w:val="1"/>
          <w:wAfter w:w="14" w:type="dxa"/>
          <w:cantSplit/>
          <w:trHeight w:val="283" w:hRule="atLeast"/>
          <w:tblHeader/>
        </w:trPr>
        <w:tc>
          <w:tcPr>
            <w:tcW w:w="1019" w:type="dxa"/>
            <w:gridSpan w:val="2"/>
            <w:vAlign w:val="center"/>
          </w:tcPr>
          <w:p>
            <w:pPr>
              <w:pStyle w:val="0"/>
              <w:jc w:val="center"/>
              <w:rPr>
                <w:rFonts w:hint="eastAsia" w:ascii="ＭＳ 明朝" w:hAnsi="ＭＳ 明朝" w:eastAsia="ＭＳ 明朝"/>
              </w:rPr>
            </w:pPr>
            <w:r>
              <w:rPr>
                <w:rFonts w:hint="eastAsia" w:ascii="ＭＳ 明朝" w:hAnsi="ＭＳ 明朝" w:eastAsia="ＭＳ 明朝"/>
              </w:rPr>
              <w:t>旧頁</w:t>
            </w:r>
          </w:p>
        </w:tc>
        <w:tc>
          <w:tcPr>
            <w:tcW w:w="8271" w:type="dxa"/>
            <w:gridSpan w:val="2"/>
            <w:vAlign w:val="center"/>
          </w:tcPr>
          <w:p>
            <w:pPr>
              <w:pStyle w:val="0"/>
              <w:jc w:val="center"/>
              <w:rPr>
                <w:rFonts w:hint="eastAsia" w:ascii="ＭＳ 明朝" w:hAnsi="ＭＳ 明朝" w:eastAsia="ＭＳ 明朝"/>
              </w:rPr>
            </w:pPr>
            <w:r>
              <w:rPr>
                <w:rFonts w:hint="eastAsia" w:ascii="ＭＳ 明朝" w:hAnsi="ＭＳ 明朝" w:eastAsia="ＭＳ 明朝"/>
              </w:rPr>
              <w:t>旧</w:t>
            </w:r>
            <w:r>
              <w:rPr>
                <w:rFonts w:hint="eastAsia" w:ascii="ＭＳ 明朝" w:hAnsi="ＭＳ 明朝" w:eastAsia="ＭＳ 明朝"/>
              </w:rPr>
              <w:t>(</w:t>
            </w:r>
            <w:r>
              <w:rPr>
                <w:rFonts w:hint="eastAsia" w:ascii="ＭＳ 明朝" w:hAnsi="ＭＳ 明朝" w:eastAsia="ＭＳ 明朝"/>
              </w:rPr>
              <w:t>現行</w:t>
            </w:r>
            <w:r>
              <w:rPr>
                <w:rFonts w:hint="eastAsia" w:ascii="ＭＳ 明朝" w:hAnsi="ＭＳ 明朝" w:eastAsia="ＭＳ 明朝"/>
              </w:rPr>
              <w:t>)</w:t>
            </w:r>
          </w:p>
        </w:tc>
        <w:tc>
          <w:tcPr>
            <w:tcW w:w="8292" w:type="dxa"/>
            <w:vAlign w:val="center"/>
          </w:tcPr>
          <w:p>
            <w:pPr>
              <w:pStyle w:val="0"/>
              <w:jc w:val="center"/>
              <w:rPr>
                <w:rFonts w:hint="eastAsia" w:ascii="ＭＳ 明朝" w:hAnsi="ＭＳ 明朝" w:eastAsia="ＭＳ 明朝"/>
              </w:rPr>
            </w:pPr>
            <w:r>
              <w:rPr>
                <w:rFonts w:hint="eastAsia" w:ascii="ＭＳ 明朝" w:hAnsi="ＭＳ 明朝" w:eastAsia="ＭＳ 明朝"/>
              </w:rPr>
              <w:t>新（修正案）</w:t>
            </w:r>
          </w:p>
        </w:tc>
        <w:tc>
          <w:tcPr>
            <w:tcW w:w="1677" w:type="dxa"/>
            <w:vAlign w:val="center"/>
          </w:tcPr>
          <w:p>
            <w:pPr>
              <w:pStyle w:val="0"/>
              <w:jc w:val="center"/>
              <w:rPr>
                <w:rFonts w:hint="eastAsia" w:ascii="ＭＳ 明朝" w:hAnsi="ＭＳ 明朝" w:eastAsia="ＭＳ 明朝"/>
              </w:rPr>
            </w:pPr>
            <w:r>
              <w:rPr>
                <w:rFonts w:hint="eastAsia" w:ascii="ＭＳ 明朝" w:hAnsi="ＭＳ 明朝" w:eastAsia="ＭＳ 明朝"/>
              </w:rPr>
              <w:t>理由</w:t>
            </w:r>
          </w:p>
        </w:tc>
        <w:tc>
          <w:tcPr>
            <w:tcW w:w="1701" w:type="dxa"/>
            <w:vAlign w:val="center"/>
          </w:tcPr>
          <w:p>
            <w:pPr>
              <w:pStyle w:val="0"/>
              <w:jc w:val="center"/>
              <w:rPr>
                <w:rFonts w:hint="eastAsia" w:ascii="ＭＳ 明朝" w:hAnsi="ＭＳ 明朝" w:eastAsia="ＭＳ 明朝"/>
                <w:sz w:val="14"/>
              </w:rPr>
            </w:pPr>
            <w:r>
              <w:rPr>
                <w:rFonts w:hint="eastAsia" w:ascii="ＭＳ 明朝" w:hAnsi="ＭＳ 明朝" w:eastAsia="ＭＳ 明朝"/>
                <w:sz w:val="14"/>
              </w:rPr>
              <w:t>担当部局室・関係機関</w:t>
            </w:r>
          </w:p>
        </w:tc>
      </w:tr>
      <w:tr>
        <w:trPr>
          <w:gridAfter w:val="1"/>
          <w:wAfter w:w="14" w:type="dxa"/>
          <w:cantSplit/>
          <w:trHeight w:val="1075" w:hRule="atLeast"/>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1-1-2</w:t>
            </w:r>
          </w:p>
        </w:tc>
        <w:tc>
          <w:tcPr>
            <w:tcW w:w="8271" w:type="dxa"/>
            <w:gridSpan w:val="2"/>
            <w:vAlign w:val="top"/>
          </w:tcPr>
          <w:p>
            <w:pPr>
              <w:pStyle w:val="0"/>
              <w:rPr>
                <w:rFonts w:hint="eastAsia" w:ascii="ＭＳ 明朝" w:hAnsi="ＭＳ 明朝" w:eastAsia="ＭＳ 明朝"/>
                <w:u w:val="single" w:color="auto"/>
              </w:rPr>
            </w:pPr>
            <w:r>
              <w:rPr>
                <w:rFonts w:hint="eastAsia" w:ascii="ＭＳ 明朝" w:hAnsi="ＭＳ 明朝" w:eastAsia="ＭＳ 明朝"/>
                <w:u w:val="none" w:color="auto"/>
              </w:rPr>
              <w:t>６　用語、表現等</w:t>
            </w:r>
          </w:p>
          <w:p>
            <w:pPr>
              <w:pStyle w:val="0"/>
              <w:rPr>
                <w:rFonts w:hint="eastAsia" w:ascii="ＭＳ 明朝" w:hAnsi="ＭＳ 明朝" w:eastAsia="ＭＳ 明朝"/>
                <w:u w:val="single" w:color="auto"/>
              </w:rPr>
            </w:pPr>
            <w:r>
              <w:rPr>
                <w:rFonts w:hint="eastAsia" w:ascii="ＭＳ 明朝" w:hAnsi="ＭＳ 明朝" w:eastAsia="ＭＳ 明朝"/>
                <w:u w:val="none" w:color="auto"/>
              </w:rPr>
              <w:t>　　</w:t>
            </w:r>
            <w:r>
              <w:rPr>
                <w:rFonts w:hint="eastAsia" w:ascii="ＭＳ 明朝" w:hAnsi="ＭＳ 明朝" w:eastAsia="ＭＳ 明朝"/>
                <w:u w:val="none" w:color="auto"/>
              </w:rPr>
              <w:t xml:space="preserve">(2) </w:t>
            </w:r>
            <w:r>
              <w:rPr>
                <w:rFonts w:hint="eastAsia" w:ascii="ＭＳ 明朝" w:hAnsi="ＭＳ 明朝" w:eastAsia="ＭＳ 明朝"/>
                <w:u w:val="none" w:color="auto"/>
              </w:rPr>
              <w:t>表現等</w:t>
            </w:r>
          </w:p>
          <w:p>
            <w:pPr>
              <w:pStyle w:val="0"/>
              <w:ind w:left="816" w:hanging="816" w:hangingChars="400"/>
              <w:rPr>
                <w:rFonts w:hint="eastAsia" w:ascii="ＭＳ 明朝" w:hAnsi="ＭＳ 明朝" w:eastAsia="ＭＳ 明朝"/>
                <w:u w:val="single" w:color="auto"/>
              </w:rPr>
            </w:pPr>
            <w:r>
              <w:rPr>
                <w:rFonts w:hint="eastAsia" w:ascii="ＭＳ 明朝" w:hAnsi="ＭＳ 明朝" w:eastAsia="ＭＳ 明朝"/>
                <w:u w:val="none" w:color="auto"/>
              </w:rPr>
              <w:t>　　　①　</w:t>
            </w:r>
            <w:r>
              <w:rPr>
                <w:rFonts w:hint="eastAsia"/>
                <w:spacing w:val="2"/>
              </w:rPr>
              <w:t>実施機関等については、長又は機関名を掲げ、その部局室等を（　）書きした。</w:t>
            </w:r>
            <w:r>
              <w:rPr>
                <w:rFonts w:hint="eastAsia"/>
                <w:spacing w:val="2"/>
                <w:u w:val="single" w:color="auto"/>
              </w:rPr>
              <w:t>なお、</w:t>
            </w:r>
            <w:r>
              <w:rPr>
                <w:rFonts w:hint="eastAsia"/>
                <w:spacing w:val="2"/>
              </w:rPr>
              <w:t>機関名の記載については、スペースの関係や見やすさなど場合に応じて一般的名称や管区機関名までの表現に簡略化している。</w:t>
            </w:r>
          </w:p>
          <w:p>
            <w:pPr>
              <w:pStyle w:val="0"/>
              <w:ind w:left="816" w:hanging="816" w:hangingChars="400"/>
              <w:rPr>
                <w:rFonts w:hint="eastAsia" w:ascii="ＭＳ 明朝" w:hAnsi="ＭＳ 明朝" w:eastAsia="ＭＳ 明朝"/>
                <w:u w:val="single" w:color="auto"/>
              </w:rPr>
            </w:pPr>
          </w:p>
        </w:tc>
        <w:tc>
          <w:tcPr>
            <w:tcW w:w="8292" w:type="dxa"/>
            <w:vAlign w:val="top"/>
          </w:tcPr>
          <w:p>
            <w:pPr>
              <w:pStyle w:val="0"/>
              <w:rPr>
                <w:rFonts w:hint="eastAsia" w:ascii="ＭＳ 明朝" w:hAnsi="ＭＳ 明朝" w:eastAsia="ＭＳ 明朝"/>
                <w:u w:val="single" w:color="auto"/>
              </w:rPr>
            </w:pPr>
            <w:r>
              <w:rPr>
                <w:rFonts w:hint="eastAsia" w:ascii="ＭＳ 明朝" w:hAnsi="ＭＳ 明朝" w:eastAsia="ＭＳ 明朝"/>
                <w:u w:val="none" w:color="auto"/>
              </w:rPr>
              <w:t>６　用語、表現等</w:t>
            </w:r>
          </w:p>
          <w:p>
            <w:pPr>
              <w:pStyle w:val="0"/>
              <w:rPr>
                <w:rFonts w:hint="eastAsia" w:ascii="ＭＳ 明朝" w:hAnsi="ＭＳ 明朝" w:eastAsia="ＭＳ 明朝"/>
                <w:u w:val="single" w:color="auto"/>
              </w:rPr>
            </w:pPr>
            <w:r>
              <w:rPr>
                <w:rFonts w:hint="eastAsia" w:ascii="ＭＳ 明朝" w:hAnsi="ＭＳ 明朝" w:eastAsia="ＭＳ 明朝"/>
                <w:u w:val="none" w:color="auto"/>
              </w:rPr>
              <w:t>　　</w:t>
            </w:r>
            <w:r>
              <w:rPr>
                <w:rFonts w:hint="eastAsia" w:ascii="ＭＳ 明朝" w:hAnsi="ＭＳ 明朝" w:eastAsia="ＭＳ 明朝"/>
                <w:u w:val="none" w:color="auto"/>
              </w:rPr>
              <w:t xml:space="preserve">(2) </w:t>
            </w:r>
            <w:r>
              <w:rPr>
                <w:rFonts w:hint="eastAsia" w:ascii="ＭＳ 明朝" w:hAnsi="ＭＳ 明朝" w:eastAsia="ＭＳ 明朝"/>
                <w:u w:val="none" w:color="auto"/>
              </w:rPr>
              <w:t>表現等</w:t>
            </w:r>
          </w:p>
          <w:p>
            <w:pPr>
              <w:pStyle w:val="0"/>
              <w:ind w:left="816" w:hanging="816" w:hangingChars="400"/>
              <w:rPr>
                <w:rFonts w:hint="eastAsia" w:ascii="ＭＳ 明朝" w:hAnsi="ＭＳ 明朝" w:eastAsia="ＭＳ 明朝"/>
              </w:rPr>
            </w:pPr>
            <w:r>
              <w:rPr>
                <w:rFonts w:hint="eastAsia" w:ascii="ＭＳ 明朝" w:hAnsi="ＭＳ 明朝" w:eastAsia="ＭＳ 明朝"/>
                <w:u w:val="none" w:color="auto"/>
              </w:rPr>
              <w:t>　　　①　</w:t>
            </w:r>
            <w:r>
              <w:rPr>
                <w:rFonts w:hint="eastAsia"/>
                <w:spacing w:val="2"/>
              </w:rPr>
              <w:t>実施機関等については、長又は機関名を掲げ、その部局室等を（　）書きした。機関名の記載については、スペースの関係や見やすさなど場合に応じて一般的名称や管区機関名までの表現に簡略化している。</w:t>
            </w:r>
            <w:r>
              <w:rPr>
                <w:rFonts w:hint="eastAsia"/>
                <w:spacing w:val="2"/>
                <w:u w:val="single" w:color="auto"/>
              </w:rPr>
              <w:t>なお、機関や担当名称に変更が生じた場合には、読み替えるものとする。</w:t>
            </w:r>
          </w:p>
        </w:tc>
        <w:tc>
          <w:tcPr>
            <w:tcW w:w="1677" w:type="dxa"/>
            <w:vAlign w:val="top"/>
          </w:tcPr>
          <w:p>
            <w:pPr>
              <w:pStyle w:val="0"/>
              <w:jc w:val="left"/>
              <w:rPr>
                <w:rFonts w:hint="eastAsia" w:ascii="ＭＳ 明朝" w:hAnsi="ＭＳ 明朝" w:eastAsia="ＭＳ 明朝"/>
              </w:rPr>
            </w:pPr>
            <w:r>
              <w:rPr>
                <w:rFonts w:hint="eastAsia" w:ascii="ＭＳ 明朝" w:hAnsi="ＭＳ 明朝" w:eastAsia="ＭＳ 明朝"/>
              </w:rPr>
              <w:t xml:space="preserve">6 </w:t>
            </w:r>
            <w:r>
              <w:rPr>
                <w:rFonts w:hint="eastAsia" w:ascii="ＭＳ 明朝" w:hAnsi="ＭＳ 明朝" w:eastAsia="ＭＳ 明朝"/>
              </w:rPr>
              <w:t>表現の適正化</w:t>
            </w:r>
          </w:p>
        </w:tc>
        <w:tc>
          <w:tcPr>
            <w:tcW w:w="1701" w:type="dxa"/>
            <w:vAlign w:val="top"/>
          </w:tcPr>
          <w:p>
            <w:pPr>
              <w:pStyle w:val="0"/>
              <w:jc w:val="left"/>
              <w:rPr>
                <w:rFonts w:hint="eastAsia" w:ascii="ＭＳ 明朝" w:hAnsi="ＭＳ 明朝" w:eastAsia="ＭＳ 明朝"/>
              </w:rPr>
            </w:pPr>
            <w:r>
              <w:rPr>
                <w:rFonts w:hint="eastAsia" w:ascii="ＭＳ 明朝" w:hAnsi="ＭＳ 明朝" w:eastAsia="ＭＳ 明朝"/>
              </w:rPr>
              <w:t>防災危機管理課</w:t>
            </w:r>
          </w:p>
        </w:tc>
      </w:tr>
      <w:tr>
        <w:trPr>
          <w:gridAfter w:val="1"/>
          <w:wAfter w:w="14" w:type="dxa"/>
          <w:cantSplit/>
          <w:trHeight w:val="679" w:hRule="atLeast"/>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1-2-2</w:t>
            </w:r>
          </w:p>
        </w:tc>
        <w:tc>
          <w:tcPr>
            <w:tcW w:w="8271" w:type="dxa"/>
            <w:gridSpan w:val="2"/>
            <w:vAlign w:val="top"/>
          </w:tcPr>
          <w:p>
            <w:pPr>
              <w:pStyle w:val="0"/>
              <w:ind w:leftChars="0" w:firstLine="0" w:firstLineChars="0"/>
              <w:rPr>
                <w:rFonts w:hint="eastAsia" w:ascii="ＭＳ 明朝" w:hAnsi="ＭＳ 明朝" w:eastAsia="ＭＳ 明朝"/>
              </w:rPr>
            </w:pPr>
            <w:r>
              <w:rPr>
                <w:rFonts w:hint="eastAsia" w:ascii="ＭＳ 明朝" w:hAnsi="ＭＳ 明朝" w:eastAsia="ＭＳ 明朝"/>
              </w:rPr>
              <w:t>１　下関市の概況</w:t>
            </w:r>
          </w:p>
          <w:p>
            <w:pPr>
              <w:pStyle w:val="0"/>
              <w:ind w:firstLine="204" w:firstLineChars="100"/>
              <w:rPr>
                <w:rFonts w:hint="eastAsia" w:ascii="ＭＳ 明朝" w:hAnsi="ＭＳ 明朝" w:eastAsia="ＭＳ 明朝"/>
              </w:rPr>
            </w:pPr>
            <w:r>
              <w:rPr>
                <w:rFonts w:hint="eastAsia" w:ascii="ＭＳ 明朝" w:hAnsi="ＭＳ 明朝" w:eastAsia="ＭＳ 明朝"/>
              </w:rPr>
              <w:t>１．３　社会的条件</w:t>
            </w:r>
          </w:p>
          <w:p>
            <w:pPr>
              <w:pStyle w:val="0"/>
              <w:rPr>
                <w:rFonts w:hint="eastAsia" w:ascii="ＭＳ 明朝" w:hAnsi="ＭＳ 明朝" w:eastAsia="ＭＳ 明朝"/>
                <w:u w:val="single" w:color="auto"/>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0"/>
              <w:ind w:left="408" w:leftChars="200" w:firstLine="204" w:firstLineChars="100"/>
              <w:rPr>
                <w:rFonts w:hint="eastAsia" w:ascii="ＭＳ 明朝" w:hAnsi="ＭＳ 明朝" w:eastAsia="ＭＳ 明朝"/>
              </w:rPr>
            </w:pPr>
            <w:r>
              <w:rPr>
                <w:rFonts w:hint="eastAsia" w:ascii="ＭＳ 明朝" w:hAnsi="ＭＳ 明朝" w:eastAsia="ＭＳ 明朝"/>
              </w:rPr>
              <w:t>これとともに、本市における高齢（</w:t>
            </w:r>
            <w:r>
              <w:rPr>
                <w:rFonts w:hint="eastAsia" w:ascii="ＭＳ 明朝" w:hAnsi="ＭＳ 明朝" w:eastAsia="ＭＳ 明朝"/>
              </w:rPr>
              <w:t>65</w:t>
            </w:r>
            <w:r>
              <w:rPr>
                <w:rFonts w:hint="eastAsia" w:ascii="ＭＳ 明朝" w:hAnsi="ＭＳ 明朝" w:eastAsia="ＭＳ 明朝"/>
              </w:rPr>
              <w:t>歳以上）人口の高齢者率が</w:t>
            </w:r>
            <w:r>
              <w:rPr>
                <w:rFonts w:hint="eastAsia" w:ascii="ＭＳ 明朝" w:hAnsi="ＭＳ 明朝" w:eastAsia="ＭＳ 明朝"/>
                <w:u w:val="single" w:color="auto"/>
              </w:rPr>
              <w:t>36.4</w:t>
            </w:r>
            <w:r>
              <w:rPr>
                <w:rFonts w:hint="eastAsia" w:ascii="ＭＳ 明朝" w:hAnsi="ＭＳ 明朝" w:eastAsia="ＭＳ 明朝"/>
                <w:u w:val="single" w:color="auto"/>
              </w:rPr>
              <w:t>％（令和</w:t>
            </w:r>
            <w:r>
              <w:rPr>
                <w:rFonts w:hint="eastAsia" w:ascii="ＭＳ 明朝" w:hAnsi="ＭＳ 明朝" w:eastAsia="ＭＳ 明朝"/>
                <w:u w:val="single" w:color="auto"/>
              </w:rPr>
              <w:t>5</w:t>
            </w:r>
            <w:r>
              <w:rPr>
                <w:rFonts w:hint="eastAsia" w:ascii="ＭＳ 明朝" w:hAnsi="ＭＳ 明朝" w:eastAsia="ＭＳ 明朝"/>
                <w:u w:val="single" w:color="auto"/>
              </w:rPr>
              <w:t>年</w:t>
            </w:r>
            <w:r>
              <w:rPr>
                <w:rFonts w:hint="eastAsia" w:ascii="ＭＳ 明朝" w:hAnsi="ＭＳ 明朝" w:eastAsia="ＭＳ 明朝"/>
                <w:u w:val="single" w:color="auto"/>
              </w:rPr>
              <w:t>10</w:t>
            </w:r>
            <w:r>
              <w:rPr>
                <w:rFonts w:hint="eastAsia" w:ascii="ＭＳ 明朝" w:hAnsi="ＭＳ 明朝" w:eastAsia="ＭＳ 明朝"/>
                <w:u w:val="single" w:color="auto"/>
              </w:rPr>
              <w:t>月現在）</w:t>
            </w:r>
            <w:r>
              <w:rPr>
                <w:rFonts w:hint="eastAsia" w:ascii="ＭＳ 明朝" w:hAnsi="ＭＳ 明朝" w:eastAsia="ＭＳ 明朝"/>
              </w:rPr>
              <w:t>になっている。</w:t>
            </w:r>
          </w:p>
        </w:tc>
        <w:tc>
          <w:tcPr>
            <w:tcW w:w="8292" w:type="dxa"/>
            <w:vAlign w:val="top"/>
          </w:tcPr>
          <w:p>
            <w:pPr>
              <w:pStyle w:val="0"/>
              <w:ind w:leftChars="0" w:firstLine="0" w:firstLineChars="0"/>
              <w:rPr>
                <w:rFonts w:hint="eastAsia" w:ascii="ＭＳ 明朝" w:hAnsi="ＭＳ 明朝" w:eastAsia="ＭＳ 明朝"/>
              </w:rPr>
            </w:pPr>
            <w:r>
              <w:rPr>
                <w:rFonts w:hint="eastAsia" w:ascii="ＭＳ 明朝" w:hAnsi="ＭＳ 明朝" w:eastAsia="ＭＳ 明朝"/>
              </w:rPr>
              <w:t>１　下関市の概況</w:t>
            </w:r>
          </w:p>
          <w:p>
            <w:pPr>
              <w:pStyle w:val="0"/>
              <w:ind w:firstLine="204" w:firstLineChars="100"/>
              <w:rPr>
                <w:rFonts w:hint="eastAsia" w:ascii="ＭＳ 明朝" w:hAnsi="ＭＳ 明朝" w:eastAsia="ＭＳ 明朝"/>
              </w:rPr>
            </w:pPr>
            <w:r>
              <w:rPr>
                <w:rFonts w:hint="eastAsia" w:ascii="ＭＳ 明朝" w:hAnsi="ＭＳ 明朝" w:eastAsia="ＭＳ 明朝"/>
              </w:rPr>
              <w:t>１．３　社会的条件</w:t>
            </w:r>
          </w:p>
          <w:p>
            <w:pPr>
              <w:pStyle w:val="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0"/>
              <w:ind w:left="408" w:leftChars="200" w:firstLine="204" w:firstLineChars="100"/>
              <w:rPr>
                <w:rFonts w:hint="eastAsia" w:ascii="ＭＳ 明朝" w:hAnsi="ＭＳ 明朝" w:eastAsia="ＭＳ 明朝"/>
              </w:rPr>
            </w:pPr>
            <w:r>
              <w:rPr>
                <w:rFonts w:hint="eastAsia" w:ascii="ＭＳ 明朝" w:hAnsi="ＭＳ 明朝" w:eastAsia="ＭＳ 明朝"/>
              </w:rPr>
              <w:t>これとともに、本市における高齢（</w:t>
            </w:r>
            <w:r>
              <w:rPr>
                <w:rFonts w:hint="eastAsia" w:ascii="ＭＳ 明朝" w:hAnsi="ＭＳ 明朝" w:eastAsia="ＭＳ 明朝"/>
              </w:rPr>
              <w:t>65</w:t>
            </w:r>
            <w:r>
              <w:rPr>
                <w:rFonts w:hint="eastAsia" w:ascii="ＭＳ 明朝" w:hAnsi="ＭＳ 明朝" w:eastAsia="ＭＳ 明朝"/>
              </w:rPr>
              <w:t>歳以上）人口の高齢者率が</w:t>
            </w:r>
            <w:r>
              <w:rPr>
                <w:rFonts w:hint="eastAsia" w:ascii="ＭＳ 明朝" w:hAnsi="ＭＳ 明朝" w:eastAsia="ＭＳ 明朝"/>
                <w:u w:val="single" w:color="auto"/>
              </w:rPr>
              <w:t>36.7</w:t>
            </w:r>
            <w:r>
              <w:rPr>
                <w:rFonts w:hint="eastAsia" w:ascii="ＭＳ 明朝" w:hAnsi="ＭＳ 明朝" w:eastAsia="ＭＳ 明朝"/>
                <w:u w:val="single" w:color="auto"/>
              </w:rPr>
              <w:t>％（令和</w:t>
            </w:r>
            <w:r>
              <w:rPr>
                <w:rFonts w:hint="eastAsia" w:ascii="ＭＳ 明朝" w:hAnsi="ＭＳ 明朝" w:eastAsia="ＭＳ 明朝"/>
                <w:u w:val="single" w:color="auto"/>
              </w:rPr>
              <w:t>6</w:t>
            </w:r>
            <w:r>
              <w:rPr>
                <w:rFonts w:hint="eastAsia" w:ascii="ＭＳ 明朝" w:hAnsi="ＭＳ 明朝" w:eastAsia="ＭＳ 明朝"/>
                <w:u w:val="single" w:color="auto"/>
              </w:rPr>
              <w:t>年</w:t>
            </w:r>
            <w:r>
              <w:rPr>
                <w:rFonts w:hint="eastAsia" w:ascii="ＭＳ 明朝" w:hAnsi="ＭＳ 明朝" w:eastAsia="ＭＳ 明朝"/>
                <w:u w:val="single" w:color="auto"/>
              </w:rPr>
              <w:t>10</w:t>
            </w:r>
            <w:r>
              <w:rPr>
                <w:rFonts w:hint="eastAsia" w:ascii="ＭＳ 明朝" w:hAnsi="ＭＳ 明朝" w:eastAsia="ＭＳ 明朝"/>
                <w:u w:val="single" w:color="auto"/>
              </w:rPr>
              <w:t>月</w:t>
            </w:r>
            <w:r>
              <w:rPr>
                <w:rFonts w:hint="eastAsia" w:ascii="ＭＳ 明朝" w:hAnsi="ＭＳ 明朝" w:eastAsia="ＭＳ 明朝"/>
                <w:u w:val="single" w:color="auto"/>
              </w:rPr>
              <w:t>31</w:t>
            </w:r>
            <w:r>
              <w:rPr>
                <w:rFonts w:hint="eastAsia" w:ascii="ＭＳ 明朝" w:hAnsi="ＭＳ 明朝" w:eastAsia="ＭＳ 明朝"/>
                <w:u w:val="single" w:color="auto"/>
              </w:rPr>
              <w:t>日現在）</w:t>
            </w:r>
            <w:r>
              <w:rPr>
                <w:rFonts w:hint="eastAsia" w:ascii="ＭＳ 明朝" w:hAnsi="ＭＳ 明朝" w:eastAsia="ＭＳ 明朝"/>
              </w:rPr>
              <w:t>になっている。</w:t>
            </w:r>
          </w:p>
        </w:tc>
        <w:tc>
          <w:tcPr>
            <w:tcW w:w="1677" w:type="dxa"/>
            <w:vAlign w:val="top"/>
          </w:tcPr>
          <w:p>
            <w:pPr>
              <w:pStyle w:val="0"/>
              <w:jc w:val="left"/>
              <w:rPr>
                <w:rFonts w:hint="eastAsia" w:ascii="ＭＳ 明朝" w:hAnsi="ＭＳ 明朝" w:eastAsia="ＭＳ 明朝"/>
              </w:rPr>
            </w:pPr>
            <w:r>
              <w:rPr>
                <w:rFonts w:hint="eastAsia" w:ascii="ＭＳ 明朝" w:hAnsi="ＭＳ 明朝" w:eastAsia="ＭＳ 明朝"/>
              </w:rPr>
              <w:t xml:space="preserve">5 </w:t>
            </w:r>
            <w:r>
              <w:rPr>
                <w:rFonts w:hint="eastAsia" w:ascii="ＭＳ 明朝" w:hAnsi="ＭＳ 明朝" w:eastAsia="ＭＳ 明朝"/>
              </w:rPr>
              <w:t>統計期間、基準等の修正</w:t>
            </w:r>
          </w:p>
        </w:tc>
        <w:tc>
          <w:tcPr>
            <w:tcW w:w="1701" w:type="dxa"/>
            <w:vAlign w:val="top"/>
          </w:tcPr>
          <w:p>
            <w:pPr>
              <w:pStyle w:val="0"/>
              <w:jc w:val="left"/>
              <w:rPr>
                <w:rFonts w:hint="eastAsia" w:ascii="ＭＳ 明朝" w:hAnsi="ＭＳ 明朝" w:eastAsia="ＭＳ 明朝"/>
              </w:rPr>
            </w:pPr>
            <w:r>
              <w:rPr>
                <w:rFonts w:hint="eastAsia" w:ascii="ＭＳ 明朝" w:hAnsi="ＭＳ 明朝" w:eastAsia="ＭＳ 明朝"/>
              </w:rPr>
              <w:t>防災危機管理課</w:t>
            </w:r>
          </w:p>
        </w:tc>
      </w:tr>
      <w:tr>
        <w:trPr>
          <w:gridAfter w:val="1"/>
          <w:wAfter w:w="14" w:type="dxa"/>
          <w:cantSplit/>
          <w:trHeight w:val="702" w:hRule="atLeast"/>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1-2-2</w:t>
            </w:r>
          </w:p>
          <w:p>
            <w:pPr>
              <w:pStyle w:val="0"/>
              <w:rPr>
                <w:rFonts w:hint="eastAsia" w:ascii="ＭＳ 明朝" w:hAnsi="ＭＳ 明朝" w:eastAsia="ＭＳ 明朝"/>
              </w:rPr>
            </w:pPr>
            <w:r>
              <w:rPr>
                <w:rFonts w:hint="eastAsia" w:ascii="ＭＳ 明朝" w:hAnsi="ＭＳ 明朝" w:eastAsia="ＭＳ 明朝"/>
              </w:rPr>
              <w:t>1-2-3</w:t>
            </w:r>
          </w:p>
        </w:tc>
        <w:tc>
          <w:tcPr>
            <w:tcW w:w="8271" w:type="dxa"/>
            <w:gridSpan w:val="2"/>
            <w:vAlign w:val="top"/>
          </w:tcPr>
          <w:p>
            <w:pPr>
              <w:pStyle w:val="30"/>
              <w:spacing w:line="240" w:lineRule="atLeast"/>
              <w:ind w:left="0" w:leftChars="0"/>
              <w:rPr>
                <w:rFonts w:hint="eastAsia" w:ascii="ＭＳ 明朝" w:hAnsi="ＭＳ 明朝" w:eastAsia="ＭＳ 明朝"/>
              </w:rPr>
            </w:pPr>
            <w:r>
              <w:rPr>
                <w:rFonts w:hint="eastAsia" w:ascii="ＭＳ 明朝" w:hAnsi="ＭＳ 明朝" w:eastAsia="ＭＳ 明朝"/>
                <w:color w:val="000000"/>
              </w:rPr>
              <w:t>３　災害履歴</w:t>
            </w:r>
          </w:p>
          <w:p>
            <w:pPr>
              <w:pStyle w:val="30"/>
              <w:spacing w:line="240" w:lineRule="atLeast"/>
              <w:ind w:left="0" w:leftChars="0"/>
              <w:rPr>
                <w:rFonts w:hint="eastAsia" w:ascii="ＭＳ 明朝" w:hAnsi="ＭＳ 明朝" w:eastAsia="ＭＳ 明朝"/>
              </w:rPr>
            </w:pPr>
            <w:r>
              <w:rPr>
                <w:rFonts w:hint="eastAsia" w:ascii="ＭＳ 明朝" w:hAnsi="ＭＳ 明朝" w:eastAsia="ＭＳ 明朝"/>
              </w:rPr>
              <w:t>　３．１　地震被害</w:t>
            </w:r>
          </w:p>
          <w:p>
            <w:pPr>
              <w:pStyle w:val="34"/>
              <w:wordWrap w:val="1"/>
              <w:spacing w:line="240" w:lineRule="atLeast"/>
              <w:ind w:left="408" w:leftChars="200" w:firstLine="204" w:firstLineChars="100"/>
              <w:rPr>
                <w:rFonts w:hint="eastAsia" w:ascii="ＭＳ 明朝" w:hAnsi="ＭＳ 明朝" w:eastAsia="ＭＳ 明朝"/>
              </w:rPr>
            </w:pPr>
            <w:r>
              <w:rPr>
                <w:rFonts w:hint="eastAsia"/>
              </w:rPr>
              <w:t>本市では歴史的に見て、死者が生じたというような大きな被害や地震の発生に関する資料は存在しない。ただし、明治</w:t>
            </w:r>
            <w:r>
              <w:rPr>
                <w:rFonts w:hint="eastAsia" w:ascii="ＭＳ 明朝" w:hAnsi="ＭＳ 明朝"/>
              </w:rPr>
              <w:t>3</w:t>
            </w:r>
            <w:r>
              <w:rPr>
                <w:rFonts w:hint="default" w:ascii="ＭＳ 明朝" w:hAnsi="ＭＳ 明朝"/>
              </w:rPr>
              <w:t>8</w:t>
            </w:r>
            <w:r>
              <w:rPr>
                <w:rFonts w:hint="eastAsia" w:ascii="ＭＳ 明朝" w:hAnsi="ＭＳ 明朝"/>
              </w:rPr>
              <w:t>（</w:t>
            </w:r>
            <w:r>
              <w:rPr>
                <w:rFonts w:hint="eastAsia" w:ascii="ＭＳ 明朝" w:hAnsi="ＭＳ 明朝"/>
              </w:rPr>
              <w:t>1905</w:t>
            </w:r>
            <w:r>
              <w:rPr>
                <w:rFonts w:hint="eastAsia" w:ascii="ＭＳ 明朝" w:hAnsi="ＭＳ 明朝"/>
              </w:rPr>
              <w:t>）年には震度Ⅴの地震を記録しており、</w:t>
            </w:r>
            <w:r>
              <w:rPr>
                <w:rFonts w:hint="eastAsia" w:ascii="ＭＳ 明朝" w:hAnsi="ＭＳ 明朝"/>
              </w:rPr>
              <w:t>2000</w:t>
            </w:r>
            <w:r>
              <w:rPr>
                <w:rFonts w:hint="eastAsia" w:ascii="ＭＳ 明朝" w:hAnsi="ＭＳ 明朝"/>
              </w:rPr>
              <w:t>年以降においても震度３以上の地震が</w:t>
            </w:r>
            <w:r>
              <w:rPr>
                <w:rFonts w:hint="eastAsia" w:ascii="ＭＳ 明朝" w:hAnsi="ＭＳ 明朝"/>
                <w:u w:val="single" w:color="auto"/>
              </w:rPr>
              <w:t>19</w:t>
            </w:r>
            <w:r>
              <w:rPr>
                <w:rFonts w:hint="eastAsia"/>
                <w:u w:val="single" w:color="auto"/>
              </w:rPr>
              <w:t>回</w:t>
            </w:r>
            <w:r>
              <w:rPr>
                <w:rFonts w:hint="eastAsia"/>
              </w:rPr>
              <w:t>発生している。</w:t>
            </w:r>
          </w:p>
          <w:p>
            <w:pPr>
              <w:pStyle w:val="34"/>
              <w:wordWrap w:val="1"/>
              <w:spacing w:line="240" w:lineRule="atLeast"/>
              <w:ind w:left="0" w:leftChars="0" w:firstLine="0" w:firstLineChars="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34"/>
              <w:wordWrap w:val="1"/>
              <w:spacing w:line="240" w:lineRule="atLeast"/>
              <w:ind w:left="0" w:leftChars="0" w:firstLine="0" w:firstLineChars="0"/>
              <w:rPr>
                <w:rFonts w:hint="eastAsia" w:ascii="ＭＳ 明朝" w:hAnsi="ＭＳ 明朝" w:eastAsia="ＭＳ 明朝"/>
              </w:rPr>
            </w:pPr>
            <w:r>
              <w:rPr>
                <w:rFonts w:hint="eastAsia" w:ascii="ＭＳ 明朝" w:hAnsi="ＭＳ 明朝" w:eastAsia="ＭＳ 明朝"/>
              </w:rPr>
              <w:t>　　昭和以降の下関市での主な地震（震度３（Ⅲ）以上）</w:t>
            </w:r>
          </w:p>
          <w:tbl>
            <w:tblPr>
              <w:tblStyle w:val="51"/>
              <w:tblW w:w="0" w:type="auto"/>
              <w:tblInd w:w="0" w:type="dxa"/>
              <w:tblLayout w:type="fixed"/>
              <w:tblLook w:firstRow="1" w:lastRow="0" w:firstColumn="1" w:lastColumn="0" w:noHBand="0" w:noVBand="1" w:val="04A0"/>
            </w:tblPr>
            <w:tblGrid>
              <w:gridCol w:w="1972"/>
              <w:gridCol w:w="1505"/>
              <w:gridCol w:w="2439"/>
              <w:gridCol w:w="1972"/>
            </w:tblGrid>
            <w:tr>
              <w:trPr/>
              <w:tc>
                <w:tcPr>
                  <w:tcW w:w="1972" w:type="dxa"/>
                  <w:vAlign w:val="top"/>
                </w:tcPr>
                <w:p>
                  <w:pPr>
                    <w:pStyle w:val="0"/>
                    <w:rPr>
                      <w:rFonts w:hint="eastAsia"/>
                    </w:rPr>
                  </w:pPr>
                  <w:r>
                    <w:rPr>
                      <w:rFonts w:hint="eastAsia"/>
                    </w:rPr>
                    <w:t>発生年月日</w:t>
                  </w:r>
                </w:p>
              </w:tc>
              <w:tc>
                <w:tcPr>
                  <w:tcW w:w="1505" w:type="dxa"/>
                  <w:vAlign w:val="top"/>
                </w:tcPr>
                <w:p>
                  <w:pPr>
                    <w:pStyle w:val="0"/>
                    <w:rPr>
                      <w:rFonts w:hint="eastAsia"/>
                    </w:rPr>
                  </w:pPr>
                  <w:r>
                    <w:rPr>
                      <w:rFonts w:hint="eastAsia"/>
                    </w:rPr>
                    <w:t>震央地名</w:t>
                  </w:r>
                </w:p>
              </w:tc>
              <w:tc>
                <w:tcPr>
                  <w:tcW w:w="2439" w:type="dxa"/>
                  <w:vAlign w:val="top"/>
                </w:tcPr>
                <w:p>
                  <w:pPr>
                    <w:pStyle w:val="0"/>
                    <w:rPr>
                      <w:rFonts w:hint="eastAsia"/>
                    </w:rPr>
                  </w:pPr>
                  <w:r>
                    <w:rPr>
                      <w:rFonts w:hint="eastAsia"/>
                    </w:rPr>
                    <w:t>震度</w:t>
                  </w:r>
                </w:p>
              </w:tc>
              <w:tc>
                <w:tcPr>
                  <w:tcW w:w="1972" w:type="dxa"/>
                  <w:vAlign w:val="top"/>
                </w:tcPr>
                <w:p>
                  <w:pPr>
                    <w:pStyle w:val="0"/>
                    <w:rPr>
                      <w:rFonts w:hint="eastAsia"/>
                    </w:rPr>
                  </w:pPr>
                  <w:r>
                    <w:rPr>
                      <w:rFonts w:hint="eastAsia"/>
                    </w:rPr>
                    <w:t>震度観測点名</w:t>
                  </w:r>
                </w:p>
              </w:tc>
            </w:tr>
            <w:tr>
              <w:trPr/>
              <w:tc>
                <w:tcPr>
                  <w:tcW w:w="7888" w:type="dxa"/>
                  <w:gridSpan w:val="4"/>
                  <w:tcBorders>
                    <w:top w:val="none" w:color="auto" w:sz="0" w:space="0"/>
                    <w:left w:val="none" w:color="auto" w:sz="0" w:space="0"/>
                    <w:bottom w:val="none" w:color="auto" w:sz="0" w:space="0"/>
                    <w:right w:val="none" w:color="auto" w:sz="0" w:space="0"/>
                    <w:tl2br w:val="none" w:color="auto" w:sz="0" w:space="0"/>
                    <w:tr2bl w:val="none" w:color="auto" w:sz="0" w:space="0"/>
                  </w:tcBorders>
                  <w:vAlign w:val="top"/>
                </w:tcPr>
                <w:p>
                  <w:pPr>
                    <w:pStyle w:val="0"/>
                    <w:jc w:val="center"/>
                    <w:rPr>
                      <w:rFonts w:hint="eastAsia"/>
                    </w:rPr>
                  </w:pPr>
                  <w:r>
                    <w:rPr>
                      <w:rFonts w:hint="eastAsia"/>
                    </w:rPr>
                    <w:t>新規</w:t>
                  </w:r>
                </w:p>
                <w:p>
                  <w:pPr>
                    <w:pStyle w:val="0"/>
                    <w:jc w:val="center"/>
                    <w:rPr>
                      <w:rFonts w:hint="eastAsia"/>
                    </w:rPr>
                  </w:pPr>
                </w:p>
              </w:tc>
            </w:tr>
          </w:tbl>
          <w:p>
            <w:pPr>
              <w:pStyle w:val="34"/>
              <w:wordWrap w:val="1"/>
              <w:spacing w:line="240" w:lineRule="atLeast"/>
              <w:ind w:left="0" w:leftChars="0" w:firstLine="0" w:firstLineChars="0"/>
              <w:rPr>
                <w:rFonts w:hint="eastAsia" w:ascii="ＭＳ 明朝" w:hAnsi="ＭＳ 明朝" w:eastAsia="ＭＳ 明朝"/>
              </w:rPr>
            </w:pPr>
          </w:p>
          <w:p>
            <w:pPr>
              <w:pStyle w:val="34"/>
              <w:wordWrap w:val="1"/>
              <w:spacing w:line="240" w:lineRule="atLeast"/>
              <w:ind w:left="0" w:leftChars="0" w:firstLine="0" w:firstLineChars="0"/>
              <w:rPr>
                <w:rFonts w:hint="eastAsia" w:ascii="ＭＳ 明朝" w:hAnsi="ＭＳ 明朝" w:eastAsia="ＭＳ 明朝"/>
              </w:rPr>
            </w:pPr>
          </w:p>
        </w:tc>
        <w:tc>
          <w:tcPr>
            <w:tcW w:w="8292" w:type="dxa"/>
            <w:vAlign w:val="top"/>
          </w:tcPr>
          <w:p>
            <w:pPr>
              <w:pStyle w:val="30"/>
              <w:spacing w:line="240" w:lineRule="atLeast"/>
              <w:ind w:left="0" w:leftChars="0"/>
              <w:rPr>
                <w:rFonts w:hint="eastAsia" w:ascii="ＭＳ 明朝" w:hAnsi="ＭＳ 明朝" w:eastAsia="ＭＳ 明朝"/>
              </w:rPr>
            </w:pPr>
            <w:r>
              <w:rPr>
                <w:rFonts w:hint="eastAsia" w:ascii="ＭＳ 明朝" w:hAnsi="ＭＳ 明朝" w:eastAsia="ＭＳ 明朝"/>
                <w:color w:val="000000"/>
              </w:rPr>
              <w:t>３　災害履歴</w:t>
            </w:r>
          </w:p>
          <w:p>
            <w:pPr>
              <w:pStyle w:val="30"/>
              <w:spacing w:line="240" w:lineRule="atLeast"/>
              <w:ind w:left="0" w:leftChars="0"/>
              <w:rPr>
                <w:rFonts w:hint="eastAsia" w:ascii="ＭＳ 明朝" w:hAnsi="ＭＳ 明朝" w:eastAsia="ＭＳ 明朝"/>
              </w:rPr>
            </w:pPr>
            <w:r>
              <w:rPr>
                <w:rFonts w:hint="eastAsia" w:ascii="ＭＳ 明朝" w:hAnsi="ＭＳ 明朝" w:eastAsia="ＭＳ 明朝"/>
              </w:rPr>
              <w:t>　３．１　地震被害</w:t>
            </w:r>
          </w:p>
          <w:p>
            <w:pPr>
              <w:pStyle w:val="30"/>
              <w:spacing w:line="240" w:lineRule="atLeast"/>
              <w:ind w:left="408" w:leftChars="200" w:firstLine="204" w:firstLineChars="100"/>
              <w:rPr>
                <w:rFonts w:hint="eastAsia" w:ascii="ＭＳ 明朝" w:hAnsi="ＭＳ 明朝" w:eastAsia="ＭＳ 明朝"/>
              </w:rPr>
            </w:pPr>
            <w:r>
              <w:rPr>
                <w:rFonts w:hint="eastAsia" w:ascii="ＭＳ 明朝" w:hAnsi="ＭＳ 明朝" w:eastAsia="ＭＳ 明朝"/>
              </w:rPr>
              <w:t>本市では歴史的に見て、死者が生じたというような大きな被害や地震の発生に関する資料は存在しない。ただし、明治</w:t>
            </w:r>
            <w:r>
              <w:rPr>
                <w:rFonts w:hint="eastAsia" w:ascii="ＭＳ 明朝" w:hAnsi="ＭＳ 明朝" w:eastAsia="ＭＳ 明朝"/>
              </w:rPr>
              <w:t>38</w:t>
            </w:r>
            <w:r>
              <w:rPr>
                <w:rFonts w:hint="eastAsia" w:ascii="ＭＳ 明朝" w:hAnsi="ＭＳ 明朝" w:eastAsia="ＭＳ 明朝"/>
              </w:rPr>
              <w:t>（</w:t>
            </w:r>
            <w:r>
              <w:rPr>
                <w:rFonts w:hint="eastAsia" w:ascii="ＭＳ 明朝" w:hAnsi="ＭＳ 明朝" w:eastAsia="ＭＳ 明朝"/>
              </w:rPr>
              <w:t>1905</w:t>
            </w:r>
            <w:r>
              <w:rPr>
                <w:rFonts w:hint="eastAsia" w:ascii="ＭＳ 明朝" w:hAnsi="ＭＳ 明朝" w:eastAsia="ＭＳ 明朝"/>
              </w:rPr>
              <w:t>）年には震度Ⅴの地震を記録しており、</w:t>
            </w:r>
            <w:r>
              <w:rPr>
                <w:rFonts w:hint="eastAsia" w:ascii="ＭＳ 明朝" w:hAnsi="ＭＳ 明朝" w:eastAsia="ＭＳ 明朝"/>
              </w:rPr>
              <w:t>2000</w:t>
            </w:r>
            <w:r>
              <w:rPr>
                <w:rFonts w:hint="eastAsia" w:ascii="ＭＳ 明朝" w:hAnsi="ＭＳ 明朝" w:eastAsia="ＭＳ 明朝"/>
              </w:rPr>
              <w:t>年以降においても震度３以上の地震が</w:t>
            </w:r>
            <w:r>
              <w:rPr>
                <w:rFonts w:hint="eastAsia" w:ascii="ＭＳ 明朝" w:hAnsi="ＭＳ 明朝" w:eastAsia="ＭＳ 明朝"/>
                <w:u w:val="single" w:color="auto"/>
              </w:rPr>
              <w:t>20</w:t>
            </w:r>
            <w:r>
              <w:rPr>
                <w:rFonts w:hint="eastAsia" w:ascii="ＭＳ 明朝" w:hAnsi="ＭＳ 明朝" w:eastAsia="ＭＳ 明朝"/>
                <w:u w:val="single" w:color="auto"/>
              </w:rPr>
              <w:t>回</w:t>
            </w:r>
            <w:r>
              <w:rPr>
                <w:rFonts w:hint="eastAsia" w:ascii="ＭＳ 明朝" w:hAnsi="ＭＳ 明朝" w:eastAsia="ＭＳ 明朝"/>
              </w:rPr>
              <w:t>発生している。</w:t>
            </w:r>
          </w:p>
          <w:p>
            <w:pPr>
              <w:pStyle w:val="34"/>
              <w:wordWrap w:val="1"/>
              <w:spacing w:line="240" w:lineRule="atLeast"/>
              <w:ind w:left="0" w:leftChars="0" w:firstLine="0" w:firstLineChars="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34"/>
              <w:wordWrap w:val="1"/>
              <w:spacing w:line="240" w:lineRule="atLeast"/>
              <w:ind w:left="0" w:leftChars="0" w:firstLine="0" w:firstLineChars="0"/>
              <w:rPr>
                <w:rFonts w:hint="eastAsia" w:ascii="ＭＳ 明朝" w:hAnsi="ＭＳ 明朝" w:eastAsia="ＭＳ 明朝"/>
              </w:rPr>
            </w:pPr>
            <w:r>
              <w:rPr>
                <w:rFonts w:hint="eastAsia" w:ascii="ＭＳ 明朝" w:hAnsi="ＭＳ 明朝" w:eastAsia="ＭＳ 明朝"/>
              </w:rPr>
              <w:t>　　昭和以降の下関市での主な地震（震度３（Ⅲ）以上）</w:t>
            </w:r>
          </w:p>
          <w:tbl>
            <w:tblPr>
              <w:tblStyle w:val="51"/>
              <w:tblW w:w="0" w:type="auto"/>
              <w:tblInd w:w="0" w:type="dxa"/>
              <w:tblLayout w:type="fixed"/>
              <w:tblLook w:firstRow="1" w:lastRow="0" w:firstColumn="1" w:lastColumn="0" w:noHBand="0" w:noVBand="1" w:val="04A0"/>
            </w:tblPr>
            <w:tblGrid>
              <w:gridCol w:w="1972"/>
              <w:gridCol w:w="1505"/>
              <w:gridCol w:w="2439"/>
              <w:gridCol w:w="1972"/>
            </w:tblGrid>
            <w:tr>
              <w:trPr/>
              <w:tc>
                <w:tcPr>
                  <w:tcW w:w="1972" w:type="dxa"/>
                  <w:vAlign w:val="top"/>
                </w:tcPr>
                <w:p>
                  <w:pPr>
                    <w:pStyle w:val="0"/>
                    <w:rPr>
                      <w:rFonts w:hint="eastAsia"/>
                    </w:rPr>
                  </w:pPr>
                  <w:r>
                    <w:rPr>
                      <w:rFonts w:hint="eastAsia"/>
                    </w:rPr>
                    <w:t>発生年月日</w:t>
                  </w:r>
                </w:p>
              </w:tc>
              <w:tc>
                <w:tcPr>
                  <w:tcW w:w="1505" w:type="dxa"/>
                  <w:vAlign w:val="top"/>
                </w:tcPr>
                <w:p>
                  <w:pPr>
                    <w:pStyle w:val="0"/>
                    <w:rPr>
                      <w:rFonts w:hint="eastAsia"/>
                    </w:rPr>
                  </w:pPr>
                  <w:r>
                    <w:rPr>
                      <w:rFonts w:hint="eastAsia"/>
                    </w:rPr>
                    <w:t>震央地名</w:t>
                  </w:r>
                </w:p>
              </w:tc>
              <w:tc>
                <w:tcPr>
                  <w:tcW w:w="2439" w:type="dxa"/>
                  <w:vAlign w:val="top"/>
                </w:tcPr>
                <w:p>
                  <w:pPr>
                    <w:pStyle w:val="0"/>
                    <w:rPr>
                      <w:rFonts w:hint="eastAsia"/>
                    </w:rPr>
                  </w:pPr>
                  <w:r>
                    <w:rPr>
                      <w:rFonts w:hint="eastAsia"/>
                    </w:rPr>
                    <w:t>震度</w:t>
                  </w:r>
                </w:p>
              </w:tc>
              <w:tc>
                <w:tcPr>
                  <w:tcW w:w="1972" w:type="dxa"/>
                  <w:vAlign w:val="top"/>
                </w:tcPr>
                <w:p>
                  <w:pPr>
                    <w:pStyle w:val="0"/>
                    <w:rPr>
                      <w:rFonts w:hint="eastAsia"/>
                    </w:rPr>
                  </w:pPr>
                  <w:r>
                    <w:rPr>
                      <w:rFonts w:hint="eastAsia"/>
                    </w:rPr>
                    <w:t>震度観測点名</w:t>
                  </w:r>
                </w:p>
              </w:tc>
            </w:tr>
            <w:tr>
              <w:trPr/>
              <w:tc>
                <w:tcPr>
                  <w:tcW w:w="1972" w:type="dxa"/>
                  <w:vAlign w:val="top"/>
                </w:tcPr>
                <w:p>
                  <w:pPr>
                    <w:pStyle w:val="0"/>
                    <w:rPr>
                      <w:rFonts w:hint="eastAsia"/>
                    </w:rPr>
                  </w:pPr>
                  <w:r>
                    <w:rPr>
                      <w:rFonts w:hint="eastAsia" w:asciiTheme="minorEastAsia" w:hAnsiTheme="minorEastAsia" w:eastAsiaTheme="minorEastAsia"/>
                    </w:rPr>
                    <w:t>2024</w:t>
                  </w:r>
                  <w:r>
                    <w:rPr>
                      <w:rFonts w:hint="eastAsia" w:asciiTheme="minorEastAsia" w:hAnsiTheme="minorEastAsia" w:eastAsiaTheme="minorEastAsia"/>
                    </w:rPr>
                    <w:t>年</w:t>
                  </w:r>
                  <w:r>
                    <w:rPr>
                      <w:rFonts w:hint="eastAsia" w:asciiTheme="minorEastAsia" w:hAnsiTheme="minorEastAsia" w:eastAsiaTheme="minorEastAsia"/>
                    </w:rPr>
                    <w:t>4</w:t>
                  </w:r>
                  <w:r>
                    <w:rPr>
                      <w:rFonts w:hint="eastAsia" w:asciiTheme="minorEastAsia" w:hAnsiTheme="minorEastAsia" w:eastAsiaTheme="minorEastAsia"/>
                    </w:rPr>
                    <w:t>月</w:t>
                  </w:r>
                  <w:r>
                    <w:rPr>
                      <w:rFonts w:hint="eastAsia" w:asciiTheme="minorEastAsia" w:hAnsiTheme="minorEastAsia" w:eastAsiaTheme="minorEastAsia"/>
                    </w:rPr>
                    <w:t>17</w:t>
                  </w:r>
                  <w:r>
                    <w:rPr>
                      <w:rFonts w:hint="eastAsia" w:asciiTheme="minorEastAsia" w:hAnsiTheme="minorEastAsia" w:eastAsiaTheme="minorEastAsia"/>
                    </w:rPr>
                    <w:t>日（令和</w:t>
                  </w:r>
                  <w:r>
                    <w:rPr>
                      <w:rFonts w:hint="eastAsia" w:asciiTheme="minorEastAsia" w:hAnsiTheme="minorEastAsia" w:eastAsiaTheme="minorEastAsia"/>
                    </w:rPr>
                    <w:t>6</w:t>
                  </w:r>
                  <w:r>
                    <w:rPr>
                      <w:rFonts w:hint="eastAsia" w:asciiTheme="minorEastAsia" w:hAnsiTheme="minorEastAsia" w:eastAsiaTheme="minorEastAsia"/>
                    </w:rPr>
                    <w:t>年）</w:t>
                  </w:r>
                </w:p>
              </w:tc>
              <w:tc>
                <w:tcPr>
                  <w:tcW w:w="1505" w:type="dxa"/>
                  <w:vAlign w:val="top"/>
                </w:tcPr>
                <w:p>
                  <w:pPr>
                    <w:pStyle w:val="0"/>
                    <w:rPr>
                      <w:rFonts w:hint="eastAsia"/>
                    </w:rPr>
                  </w:pPr>
                  <w:r>
                    <w:rPr>
                      <w:rFonts w:hint="eastAsia"/>
                    </w:rPr>
                    <w:t>豊後水道</w:t>
                  </w:r>
                </w:p>
              </w:tc>
              <w:tc>
                <w:tcPr>
                  <w:tcW w:w="2439" w:type="dxa"/>
                  <w:vAlign w:val="top"/>
                </w:tcPr>
                <w:p>
                  <w:pPr>
                    <w:pStyle w:val="0"/>
                    <w:rPr>
                      <w:rFonts w:hint="eastAsia"/>
                    </w:rPr>
                  </w:pPr>
                  <w:r>
                    <w:rPr>
                      <w:rFonts w:hint="eastAsia"/>
                    </w:rPr>
                    <w:t>震度　３　時刻</w:t>
                  </w:r>
                  <w:r>
                    <w:rPr>
                      <w:rFonts w:hint="eastAsia" w:ascii="ＭＳ 明朝" w:hAnsi="ＭＳ 明朝" w:eastAsia="ＭＳ 明朝"/>
                    </w:rPr>
                    <w:t>23</w:t>
                  </w:r>
                  <w:r>
                    <w:rPr>
                      <w:rFonts w:hint="eastAsia" w:ascii="ＭＳ 明朝" w:hAnsi="ＭＳ 明朝" w:eastAsia="ＭＳ 明朝"/>
                    </w:rPr>
                    <w:t>：</w:t>
                  </w:r>
                  <w:r>
                    <w:rPr>
                      <w:rFonts w:hint="eastAsia" w:ascii="ＭＳ 明朝" w:hAnsi="ＭＳ 明朝" w:eastAsia="ＭＳ 明朝"/>
                    </w:rPr>
                    <w:t>14</w:t>
                  </w:r>
                </w:p>
              </w:tc>
              <w:tc>
                <w:tcPr>
                  <w:tcW w:w="1972" w:type="dxa"/>
                  <w:vAlign w:val="top"/>
                </w:tcPr>
                <w:p>
                  <w:pPr>
                    <w:pStyle w:val="0"/>
                    <w:rPr>
                      <w:rFonts w:hint="eastAsia"/>
                    </w:rPr>
                  </w:pPr>
                  <w:r>
                    <w:rPr>
                      <w:rFonts w:hint="eastAsia"/>
                    </w:rPr>
                    <w:t>下関市豊北町角島</w:t>
                  </w:r>
                </w:p>
              </w:tc>
            </w:tr>
          </w:tbl>
          <w:p>
            <w:pPr>
              <w:pStyle w:val="30"/>
              <w:spacing w:line="240" w:lineRule="atLeast"/>
              <w:ind w:left="0" w:leftChars="0" w:firstLineChars="0"/>
              <w:rPr>
                <w:rFonts w:hint="eastAsia" w:ascii="ＭＳ 明朝" w:hAnsi="ＭＳ 明朝" w:eastAsia="ＭＳ 明朝"/>
              </w:rPr>
            </w:pPr>
          </w:p>
          <w:p>
            <w:pPr>
              <w:pStyle w:val="30"/>
              <w:spacing w:line="240" w:lineRule="atLeast"/>
              <w:ind w:left="0" w:leftChars="0" w:firstLineChars="0"/>
              <w:rPr>
                <w:rFonts w:hint="eastAsia" w:ascii="ＭＳ 明朝" w:hAnsi="ＭＳ 明朝" w:eastAsia="ＭＳ 明朝"/>
              </w:rPr>
            </w:pP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5 </w:t>
            </w:r>
            <w:r>
              <w:rPr>
                <w:rFonts w:hint="eastAsia" w:ascii="ＭＳ 明朝" w:hAnsi="ＭＳ 明朝" w:eastAsia="ＭＳ 明朝"/>
              </w:rPr>
              <w:t>統計期間、基準等の修正</w:t>
            </w:r>
          </w:p>
        </w:tc>
        <w:tc>
          <w:tcPr>
            <w:tcW w:w="1701" w:type="dxa"/>
            <w:vAlign w:val="top"/>
          </w:tcPr>
          <w:p>
            <w:pPr>
              <w:pStyle w:val="0"/>
              <w:jc w:val="left"/>
              <w:rPr>
                <w:rFonts w:hint="eastAsia" w:ascii="ＭＳ 明朝" w:hAnsi="ＭＳ 明朝" w:eastAsia="ＭＳ 明朝"/>
              </w:rPr>
            </w:pPr>
            <w:r>
              <w:rPr>
                <w:rFonts w:hint="eastAsia" w:ascii="ＭＳ 明朝" w:hAnsi="ＭＳ 明朝" w:eastAsia="ＭＳ 明朝"/>
              </w:rPr>
              <w:t>下関地方気象台</w:t>
            </w:r>
          </w:p>
        </w:tc>
      </w:tr>
      <w:tr>
        <w:trPr>
          <w:gridAfter w:val="1"/>
          <w:wAfter w:w="14" w:type="dxa"/>
          <w:cantSplit/>
          <w:trHeight w:val="1569" w:hRule="atLeast"/>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1-2-6</w:t>
            </w:r>
          </w:p>
        </w:tc>
        <w:tc>
          <w:tcPr>
            <w:tcW w:w="8271" w:type="dxa"/>
            <w:gridSpan w:val="2"/>
            <w:vAlign w:val="top"/>
          </w:tcPr>
          <w:p>
            <w:pPr>
              <w:pStyle w:val="30"/>
              <w:ind w:left="0" w:leftChars="0"/>
              <w:rPr>
                <w:rFonts w:hint="eastAsia" w:ascii="ＭＳ 明朝" w:hAnsi="ＭＳ 明朝" w:eastAsia="ＭＳ 明朝"/>
                <w:color w:val="000000"/>
              </w:rPr>
            </w:pPr>
            <w:r>
              <w:rPr>
                <w:rFonts w:hint="eastAsia" w:ascii="ＭＳ 明朝" w:hAnsi="ＭＳ 明朝" w:eastAsia="ＭＳ 明朝"/>
                <w:color w:val="000000"/>
              </w:rPr>
              <w:t>４　災害特性</w:t>
            </w:r>
          </w:p>
          <w:p>
            <w:pPr>
              <w:pStyle w:val="30"/>
              <w:ind w:left="0" w:leftChars="0"/>
              <w:rPr>
                <w:rFonts w:hint="eastAsia" w:ascii="ＭＳ 明朝" w:hAnsi="ＭＳ 明朝" w:eastAsia="ＭＳ 明朝"/>
                <w:color w:val="000000"/>
              </w:rPr>
            </w:pPr>
            <w:r>
              <w:rPr>
                <w:rFonts w:hint="eastAsia" w:ascii="ＭＳ 明朝" w:hAnsi="ＭＳ 明朝" w:eastAsia="ＭＳ 明朝"/>
                <w:color w:val="000000"/>
              </w:rPr>
              <w:t>　４．４　津波</w:t>
            </w:r>
          </w:p>
          <w:p>
            <w:pPr>
              <w:pStyle w:val="30"/>
              <w:ind w:left="0" w:leftChars="0" w:hanging="408" w:hangingChars="200"/>
              <w:rPr>
                <w:rFonts w:hint="eastAsia" w:ascii="ＭＳ 明朝" w:hAnsi="ＭＳ 明朝" w:eastAsia="ＭＳ 明朝"/>
                <w:color w:val="000000"/>
              </w:rPr>
            </w:pPr>
            <w:r>
              <w:rPr>
                <w:rFonts w:hint="eastAsia" w:ascii="ＭＳ 明朝" w:hAnsi="ＭＳ 明朝" w:eastAsia="ＭＳ 明朝"/>
                <w:color w:val="000000"/>
              </w:rPr>
              <w:t>　　　</w:t>
            </w:r>
            <w:r>
              <w:rPr>
                <w:rFonts w:hint="eastAsia" w:asciiTheme="minorEastAsia" w:hAnsiTheme="minorEastAsia" w:eastAsiaTheme="minorEastAsia"/>
              </w:rPr>
              <w:t>山口県に影響する津波には、周防灘で起こる活断層型地震によるもの、安芸灘周辺や南海トラフで起こる海溝型の地震によるもの、日本海で起こる</w:t>
            </w:r>
            <w:r>
              <w:rPr>
                <w:rFonts w:hint="eastAsia" w:asciiTheme="minorEastAsia" w:hAnsiTheme="minorEastAsia" w:eastAsiaTheme="minorEastAsia"/>
                <w:u w:val="single" w:color="auto"/>
              </w:rPr>
              <w:t>両タイプの</w:t>
            </w:r>
            <w:r>
              <w:rPr>
                <w:rFonts w:hint="eastAsia" w:asciiTheme="minorEastAsia" w:hAnsiTheme="minorEastAsia" w:eastAsiaTheme="minorEastAsia"/>
              </w:rPr>
              <w:t>地震によるものがある。</w:t>
            </w:r>
          </w:p>
        </w:tc>
        <w:tc>
          <w:tcPr>
            <w:tcW w:w="8292" w:type="dxa"/>
            <w:vAlign w:val="top"/>
          </w:tcPr>
          <w:p>
            <w:pPr>
              <w:pStyle w:val="30"/>
              <w:ind w:left="0" w:leftChars="0"/>
              <w:rPr>
                <w:rFonts w:hint="eastAsia" w:ascii="ＭＳ 明朝" w:hAnsi="ＭＳ 明朝" w:eastAsia="ＭＳ 明朝"/>
                <w:color w:val="000000"/>
              </w:rPr>
            </w:pPr>
            <w:r>
              <w:rPr>
                <w:rFonts w:hint="eastAsia" w:ascii="ＭＳ 明朝" w:hAnsi="ＭＳ 明朝" w:eastAsia="ＭＳ 明朝"/>
                <w:color w:val="000000"/>
              </w:rPr>
              <w:t>４　災害特性</w:t>
            </w:r>
          </w:p>
          <w:p>
            <w:pPr>
              <w:pStyle w:val="30"/>
              <w:ind w:left="0" w:leftChars="0"/>
              <w:rPr>
                <w:rFonts w:hint="eastAsia" w:ascii="ＭＳ 明朝" w:hAnsi="ＭＳ 明朝" w:eastAsia="ＭＳ 明朝"/>
                <w:color w:val="000000"/>
              </w:rPr>
            </w:pPr>
            <w:r>
              <w:rPr>
                <w:rFonts w:hint="eastAsia" w:ascii="ＭＳ 明朝" w:hAnsi="ＭＳ 明朝" w:eastAsia="ＭＳ 明朝"/>
                <w:color w:val="000000"/>
              </w:rPr>
              <w:t>　４．４　津波</w:t>
            </w:r>
          </w:p>
          <w:p>
            <w:pPr>
              <w:pStyle w:val="0"/>
              <w:ind w:left="408" w:hanging="408" w:hangingChars="200"/>
              <w:rPr>
                <w:rFonts w:hint="eastAsia" w:ascii="ＭＳ 明朝" w:hAnsi="ＭＳ 明朝" w:eastAsia="ＭＳ 明朝"/>
              </w:rPr>
            </w:pPr>
            <w:r>
              <w:rPr>
                <w:rFonts w:hint="eastAsia" w:ascii="ＭＳ 明朝" w:hAnsi="ＭＳ 明朝" w:eastAsia="ＭＳ 明朝"/>
                <w:color w:val="000000"/>
              </w:rPr>
              <w:t>　　　</w:t>
            </w:r>
            <w:r>
              <w:rPr>
                <w:rFonts w:hint="eastAsia" w:asciiTheme="minorEastAsia" w:hAnsiTheme="minorEastAsia" w:eastAsiaTheme="minorEastAsia"/>
              </w:rPr>
              <w:t>山口県に影響する津波には、周防灘で起こる活断層型地震によるもの、安芸灘周辺や南海トラフで起こる海溝型の地震によるもの、日本海で起こる地震によるものがある。</w:t>
            </w:r>
          </w:p>
        </w:tc>
        <w:tc>
          <w:tcPr>
            <w:tcW w:w="1677" w:type="dxa"/>
            <w:vAlign w:val="top"/>
          </w:tcPr>
          <w:p>
            <w:pPr>
              <w:pStyle w:val="0"/>
              <w:jc w:val="left"/>
              <w:rPr>
                <w:rFonts w:hint="eastAsia" w:ascii="ＭＳ 明朝" w:hAnsi="ＭＳ 明朝" w:eastAsia="ＭＳ 明朝"/>
              </w:rPr>
            </w:pPr>
            <w:r>
              <w:rPr>
                <w:rFonts w:hint="eastAsia" w:ascii="ＭＳ 明朝" w:hAnsi="ＭＳ 明朝" w:eastAsia="ＭＳ 明朝"/>
              </w:rPr>
              <w:t xml:space="preserve">6 </w:t>
            </w:r>
            <w:r>
              <w:rPr>
                <w:rFonts w:hint="eastAsia" w:ascii="ＭＳ 明朝" w:hAnsi="ＭＳ 明朝" w:eastAsia="ＭＳ 明朝"/>
              </w:rPr>
              <w:t>表現の適正化</w:t>
            </w:r>
          </w:p>
        </w:tc>
        <w:tc>
          <w:tcPr>
            <w:tcW w:w="1701" w:type="dxa"/>
            <w:vAlign w:val="top"/>
          </w:tcPr>
          <w:p>
            <w:pPr>
              <w:pStyle w:val="0"/>
              <w:jc w:val="left"/>
              <w:rPr>
                <w:rFonts w:hint="eastAsia" w:ascii="ＭＳ 明朝" w:hAnsi="ＭＳ 明朝" w:eastAsia="ＭＳ 明朝"/>
              </w:rPr>
            </w:pPr>
            <w:r>
              <w:rPr>
                <w:rFonts w:hint="eastAsia" w:ascii="ＭＳ 明朝" w:hAnsi="ＭＳ 明朝" w:eastAsia="ＭＳ 明朝"/>
              </w:rPr>
              <w:t>下関地方気象台</w:t>
            </w:r>
          </w:p>
        </w:tc>
      </w:tr>
      <w:tr>
        <w:trPr>
          <w:gridAfter w:val="1"/>
          <w:wAfter w:w="14" w:type="dxa"/>
          <w:cantSplit/>
          <w:trHeight w:val="1033" w:hRule="atLeast"/>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1-5-1</w:t>
            </w:r>
          </w:p>
        </w:tc>
        <w:tc>
          <w:tcPr>
            <w:tcW w:w="8271" w:type="dxa"/>
            <w:gridSpan w:val="2"/>
            <w:vAlign w:val="top"/>
          </w:tcPr>
          <w:p>
            <w:pPr>
              <w:pStyle w:val="30"/>
              <w:ind w:left="0" w:leftChars="0"/>
              <w:rPr>
                <w:rFonts w:hint="eastAsia" w:ascii="ＭＳ 明朝" w:hAnsi="ＭＳ 明朝" w:eastAsia="ＭＳ 明朝"/>
                <w:color w:val="000000"/>
              </w:rPr>
            </w:pPr>
            <w:bookmarkStart w:id="0" w:name="_Toc127892154"/>
            <w:bookmarkEnd w:id="0"/>
            <w:r>
              <w:rPr>
                <w:rFonts w:hint="eastAsia" w:asciiTheme="minorEastAsia" w:hAnsiTheme="minorEastAsia" w:eastAsiaTheme="minorEastAsia"/>
              </w:rPr>
              <w:t>１　指定地方行政機関</w:t>
            </w:r>
          </w:p>
          <w:p>
            <w:pPr>
              <w:pStyle w:val="30"/>
              <w:ind w:left="0" w:leftChars="0"/>
              <w:rPr>
                <w:rFonts w:hint="eastAsia" w:ascii="ＭＳ 明朝" w:hAnsi="ＭＳ 明朝" w:eastAsia="ＭＳ 明朝"/>
                <w:color w:val="000000"/>
              </w:rPr>
            </w:pPr>
            <w:r>
              <w:rPr>
                <w:rFonts w:hint="eastAsia" w:asciiTheme="minorEastAsia" w:hAnsiTheme="minorEastAsia" w:eastAsiaTheme="minorEastAsia"/>
              </w:rPr>
              <w:t>　</w:t>
            </w:r>
            <w:r>
              <w:rPr>
                <w:rFonts w:hint="eastAsia" w:ascii="ＭＳ 明朝" w:hAnsi="ＭＳ 明朝" w:eastAsia="ＭＳ 明朝"/>
              </w:rPr>
              <w:t>１．２　第七管区海上保安部（門司海上保安部下関海上保安署</w:t>
            </w:r>
            <w:r>
              <w:rPr>
                <w:rStyle w:val="47"/>
                <w:rFonts w:hint="eastAsia" w:ascii="ＭＳ 明朝" w:hAnsi="ＭＳ 明朝" w:eastAsia="ＭＳ 明朝"/>
                <w:color w:val="auto"/>
              </w:rPr>
              <w:t>、仙崎海上保安部）</w:t>
            </w:r>
          </w:p>
          <w:p>
            <w:pPr>
              <w:pStyle w:val="30"/>
              <w:ind w:left="0" w:leftChars="0"/>
              <w:rPr>
                <w:rFonts w:hint="eastAsia" w:ascii="ＭＳ 明朝" w:hAnsi="ＭＳ 明朝" w:eastAsia="ＭＳ 明朝"/>
                <w:color w:val="000000"/>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tc>
        <w:tc>
          <w:tcPr>
            <w:tcW w:w="8292" w:type="dxa"/>
            <w:vAlign w:val="top"/>
          </w:tcPr>
          <w:p>
            <w:pPr>
              <w:pStyle w:val="30"/>
              <w:ind w:left="0" w:leftChars="0"/>
              <w:rPr>
                <w:rFonts w:hint="eastAsia" w:ascii="ＭＳ 明朝" w:hAnsi="ＭＳ 明朝" w:eastAsia="ＭＳ 明朝"/>
                <w:color w:val="000000"/>
              </w:rPr>
            </w:pPr>
            <w:r>
              <w:rPr>
                <w:rFonts w:hint="eastAsia" w:asciiTheme="minorEastAsia" w:hAnsiTheme="minorEastAsia" w:eastAsiaTheme="minorEastAsia"/>
              </w:rPr>
              <w:t>１　指定地方行政機関</w:t>
            </w:r>
          </w:p>
          <w:p>
            <w:pPr>
              <w:pStyle w:val="30"/>
              <w:ind w:left="0" w:leftChars="0"/>
              <w:rPr>
                <w:rFonts w:hint="eastAsia" w:ascii="ＭＳ 明朝" w:hAnsi="ＭＳ 明朝" w:eastAsia="ＭＳ 明朝"/>
                <w:color w:val="000000"/>
              </w:rPr>
            </w:pPr>
            <w:r>
              <w:rPr>
                <w:rFonts w:hint="eastAsia" w:asciiTheme="minorEastAsia" w:hAnsiTheme="minorEastAsia" w:eastAsiaTheme="minorEastAsia"/>
              </w:rPr>
              <w:t>　</w:t>
            </w:r>
            <w:r>
              <w:rPr>
                <w:rFonts w:hint="eastAsia" w:ascii="ＭＳ 明朝" w:hAnsi="ＭＳ 明朝" w:eastAsia="ＭＳ 明朝"/>
              </w:rPr>
              <w:t>１．２　第七管区海上保安</w:t>
            </w:r>
            <w:r>
              <w:rPr>
                <w:rFonts w:hint="eastAsia" w:ascii="ＭＳ 明朝" w:hAnsi="ＭＳ 明朝" w:eastAsia="ＭＳ 明朝"/>
                <w:u w:val="single" w:color="auto"/>
              </w:rPr>
              <w:t>本</w:t>
            </w:r>
            <w:r>
              <w:rPr>
                <w:rFonts w:hint="eastAsia" w:ascii="ＭＳ 明朝" w:hAnsi="ＭＳ 明朝" w:eastAsia="ＭＳ 明朝"/>
              </w:rPr>
              <w:t>部（門司海上保安部下関海上保安署</w:t>
            </w:r>
            <w:r>
              <w:rPr>
                <w:rStyle w:val="47"/>
                <w:rFonts w:hint="eastAsia" w:ascii="ＭＳ 明朝" w:hAnsi="ＭＳ 明朝" w:eastAsia="ＭＳ 明朝"/>
                <w:color w:val="auto"/>
              </w:rPr>
              <w:t>、仙崎海上保安部）</w:t>
            </w:r>
          </w:p>
          <w:p>
            <w:pPr>
              <w:pStyle w:val="30"/>
              <w:ind w:left="0" w:leftChars="0"/>
              <w:rPr>
                <w:rFonts w:hint="eastAsia" w:ascii="ＭＳ 明朝" w:hAnsi="ＭＳ 明朝" w:eastAsia="ＭＳ 明朝"/>
                <w:color w:val="000000"/>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tc>
        <w:tc>
          <w:tcPr>
            <w:tcW w:w="1677" w:type="dxa"/>
            <w:vAlign w:val="top"/>
          </w:tcPr>
          <w:p>
            <w:pPr>
              <w:pStyle w:val="0"/>
              <w:jc w:val="left"/>
              <w:rPr>
                <w:rFonts w:hint="eastAsia" w:ascii="ＭＳ 明朝" w:hAnsi="ＭＳ 明朝" w:eastAsia="ＭＳ 明朝"/>
              </w:rPr>
            </w:pPr>
            <w:r>
              <w:rPr>
                <w:rFonts w:hint="eastAsia" w:ascii="ＭＳ 明朝" w:hAnsi="ＭＳ 明朝" w:eastAsia="ＭＳ 明朝"/>
              </w:rPr>
              <w:t xml:space="preserve">6 </w:t>
            </w:r>
            <w:r>
              <w:rPr>
                <w:rFonts w:hint="eastAsia" w:ascii="ＭＳ 明朝" w:hAnsi="ＭＳ 明朝" w:eastAsia="ＭＳ 明朝"/>
              </w:rPr>
              <w:t>表現の適正化</w:t>
            </w:r>
          </w:p>
        </w:tc>
        <w:tc>
          <w:tcPr>
            <w:tcW w:w="1701" w:type="dxa"/>
            <w:vAlign w:val="top"/>
          </w:tcPr>
          <w:p>
            <w:pPr>
              <w:pStyle w:val="0"/>
              <w:jc w:val="left"/>
              <w:rPr>
                <w:rFonts w:hint="eastAsia" w:ascii="ＭＳ 明朝" w:hAnsi="ＭＳ 明朝" w:eastAsia="ＭＳ 明朝"/>
              </w:rPr>
            </w:pPr>
            <w:r>
              <w:rPr>
                <w:rFonts w:hint="eastAsia" w:ascii="ＭＳ 明朝" w:hAnsi="ＭＳ 明朝" w:eastAsia="ＭＳ 明朝"/>
              </w:rPr>
              <w:t>第七管区海上保安本部</w:t>
            </w:r>
          </w:p>
        </w:tc>
      </w:tr>
      <w:tr>
        <w:trPr>
          <w:gridAfter w:val="1"/>
          <w:wAfter w:w="14" w:type="dxa"/>
          <w:cantSplit/>
          <w:trHeight w:val="1551" w:hRule="atLeast"/>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2-3-1</w:t>
            </w:r>
          </w:p>
          <w:p>
            <w:pPr>
              <w:pStyle w:val="0"/>
              <w:rPr>
                <w:rFonts w:hint="eastAsia" w:ascii="ＭＳ 明朝" w:hAnsi="ＭＳ 明朝" w:eastAsia="ＭＳ 明朝"/>
              </w:rPr>
            </w:pPr>
          </w:p>
        </w:tc>
        <w:tc>
          <w:tcPr>
            <w:tcW w:w="8271" w:type="dxa"/>
            <w:gridSpan w:val="2"/>
            <w:vAlign w:val="top"/>
          </w:tcPr>
          <w:p>
            <w:pPr>
              <w:pStyle w:val="0"/>
              <w:rPr>
                <w:rFonts w:hint="eastAsia" w:ascii="ＭＳ 明朝" w:hAnsi="ＭＳ 明朝" w:eastAsia="ＭＳ 明朝"/>
                <w:color w:val="000000"/>
              </w:rPr>
            </w:pPr>
            <w:r>
              <w:rPr>
                <w:rFonts w:hint="eastAsia" w:ascii="ＭＳ 明朝" w:hAnsi="ＭＳ 明朝" w:eastAsia="ＭＳ 明朝"/>
                <w:color w:val="000000"/>
              </w:rPr>
              <w:t>３　方策</w:t>
            </w:r>
          </w:p>
          <w:p>
            <w:pPr>
              <w:pStyle w:val="0"/>
              <w:rPr>
                <w:rFonts w:hint="eastAsia" w:ascii="ＭＳ 明朝" w:hAnsi="ＭＳ 明朝" w:eastAsia="ＭＳ 明朝"/>
                <w:color w:val="000000"/>
              </w:rPr>
            </w:pPr>
            <w:r>
              <w:rPr>
                <w:rFonts w:hint="eastAsia" w:ascii="ＭＳ 明朝" w:hAnsi="ＭＳ 明朝" w:eastAsia="ＭＳ 明朝"/>
                <w:color w:val="000000"/>
              </w:rPr>
              <w:t>　３．２　規制区域の指定（都市整備部）</w:t>
            </w:r>
          </w:p>
          <w:p>
            <w:pPr>
              <w:pStyle w:val="0"/>
              <w:ind w:left="408" w:hanging="408" w:hangingChars="200"/>
              <w:rPr>
                <w:rFonts w:hint="eastAsia" w:ascii="ＭＳ 明朝" w:hAnsi="ＭＳ 明朝" w:eastAsia="ＭＳ 明朝"/>
                <w:color w:val="000000"/>
              </w:rPr>
            </w:pPr>
            <w:r>
              <w:rPr>
                <w:rFonts w:hint="eastAsia" w:ascii="ＭＳ 明朝" w:hAnsi="ＭＳ 明朝" w:eastAsia="ＭＳ 明朝"/>
                <w:color w:val="000000"/>
              </w:rPr>
              <w:t>　　　</w:t>
            </w:r>
            <w:r>
              <w:rPr>
                <w:rFonts w:hint="eastAsia"/>
                <w:color w:val="000000"/>
              </w:rPr>
              <w:t>建築物の建築、宅地造成工事等の規制を行うための規制区域の指定は、防災まちづくりの前提であるので、宅地造成工事規制区域の指定を行うとともに、その区域の適正化に努める。</w:t>
            </w:r>
          </w:p>
        </w:tc>
        <w:tc>
          <w:tcPr>
            <w:tcW w:w="8292" w:type="dxa"/>
            <w:vAlign w:val="top"/>
          </w:tcPr>
          <w:p>
            <w:pPr>
              <w:pStyle w:val="0"/>
              <w:rPr>
                <w:rFonts w:hint="eastAsia" w:ascii="ＭＳ 明朝" w:hAnsi="ＭＳ 明朝" w:eastAsia="ＭＳ 明朝"/>
                <w:color w:val="000000"/>
              </w:rPr>
            </w:pPr>
            <w:r>
              <w:rPr>
                <w:rFonts w:hint="eastAsia" w:ascii="ＭＳ 明朝" w:hAnsi="ＭＳ 明朝" w:eastAsia="ＭＳ 明朝"/>
                <w:color w:val="000000"/>
              </w:rPr>
              <w:t>３　方策</w:t>
            </w:r>
          </w:p>
          <w:p>
            <w:pPr>
              <w:pStyle w:val="0"/>
              <w:rPr>
                <w:rFonts w:hint="eastAsia" w:ascii="ＭＳ 明朝" w:hAnsi="ＭＳ 明朝" w:eastAsia="ＭＳ 明朝"/>
                <w:color w:val="000000"/>
              </w:rPr>
            </w:pPr>
            <w:r>
              <w:rPr>
                <w:rFonts w:hint="eastAsia" w:ascii="ＭＳ 明朝" w:hAnsi="ＭＳ 明朝" w:eastAsia="ＭＳ 明朝"/>
                <w:color w:val="000000"/>
              </w:rPr>
              <w:t>　３．２　規制区域の指定（都市整備部</w:t>
            </w:r>
            <w:r>
              <w:rPr>
                <w:rFonts w:hint="eastAsia" w:ascii="ＭＳ 明朝" w:hAnsi="ＭＳ 明朝" w:eastAsia="ＭＳ 明朝"/>
                <w:color w:val="000000"/>
                <w:u w:val="single" w:color="auto"/>
              </w:rPr>
              <w:t>、農林水産振興部</w:t>
            </w:r>
            <w:r>
              <w:rPr>
                <w:rFonts w:hint="eastAsia" w:ascii="ＭＳ 明朝" w:hAnsi="ＭＳ 明朝" w:eastAsia="ＭＳ 明朝"/>
                <w:color w:val="000000"/>
              </w:rPr>
              <w:t>）</w:t>
            </w:r>
          </w:p>
          <w:p>
            <w:pPr>
              <w:pStyle w:val="0"/>
              <w:ind w:left="408" w:hanging="408" w:hangingChars="200"/>
              <w:rPr>
                <w:rFonts w:hint="eastAsia" w:ascii="ＭＳ 明朝" w:hAnsi="ＭＳ 明朝" w:eastAsia="ＭＳ 明朝"/>
                <w:color w:val="000000"/>
              </w:rPr>
            </w:pPr>
            <w:r>
              <w:rPr>
                <w:rFonts w:hint="eastAsia" w:ascii="ＭＳ 明朝" w:hAnsi="ＭＳ 明朝" w:eastAsia="ＭＳ 明朝"/>
                <w:color w:val="000000"/>
              </w:rPr>
              <w:t>　　　</w:t>
            </w:r>
            <w:r>
              <w:rPr>
                <w:rFonts w:hint="eastAsia"/>
                <w:color w:val="000000"/>
              </w:rPr>
              <w:t>建築物の建築、宅地造成工事等の規制を行うための規制区域の指定は、防災まちづくりの前提であるので、宅地造成</w:t>
            </w:r>
            <w:r>
              <w:rPr>
                <w:rFonts w:hint="eastAsia"/>
                <w:color w:val="000000"/>
                <w:u w:val="single" w:color="auto"/>
              </w:rPr>
              <w:t>等</w:t>
            </w:r>
            <w:r>
              <w:rPr>
                <w:rFonts w:hint="eastAsia"/>
                <w:color w:val="000000"/>
              </w:rPr>
              <w:t>工事規制区域</w:t>
            </w:r>
            <w:r>
              <w:rPr>
                <w:rFonts w:hint="eastAsia"/>
                <w:color w:val="000000"/>
                <w:u w:val="single" w:color="auto"/>
              </w:rPr>
              <w:t>及び特定盛土等規制区域</w:t>
            </w:r>
            <w:r>
              <w:rPr>
                <w:rFonts w:hint="eastAsia"/>
                <w:color w:val="000000"/>
              </w:rPr>
              <w:t>の指定を行うとともに、その区域の適正化に努める。</w:t>
            </w:r>
          </w:p>
        </w:tc>
        <w:tc>
          <w:tcPr>
            <w:tcW w:w="1677" w:type="dxa"/>
            <w:vAlign w:val="top"/>
          </w:tcPr>
          <w:p>
            <w:pPr>
              <w:pStyle w:val="0"/>
              <w:jc w:val="left"/>
              <w:rPr>
                <w:rFonts w:hint="eastAsia" w:ascii="ＭＳ 明朝" w:hAnsi="ＭＳ 明朝" w:eastAsia="ＭＳ 明朝"/>
              </w:rPr>
            </w:pPr>
            <w:r>
              <w:rPr>
                <w:rFonts w:hint="eastAsia" w:ascii="ＭＳ 明朝" w:hAnsi="ＭＳ 明朝" w:eastAsia="ＭＳ 明朝"/>
              </w:rPr>
              <w:t xml:space="preserve">4 </w:t>
            </w:r>
            <w:r>
              <w:rPr>
                <w:rFonts w:hint="eastAsia" w:ascii="ＭＳ 明朝" w:hAnsi="ＭＳ 明朝" w:eastAsia="ＭＳ 明朝"/>
              </w:rPr>
              <w:t>業務内容等の見直しに伴う修正</w:t>
            </w:r>
          </w:p>
        </w:tc>
        <w:tc>
          <w:tcPr>
            <w:tcW w:w="1701" w:type="dxa"/>
            <w:vAlign w:val="top"/>
          </w:tcPr>
          <w:p>
            <w:pPr>
              <w:pStyle w:val="0"/>
              <w:jc w:val="left"/>
              <w:rPr>
                <w:rFonts w:hint="eastAsia" w:ascii="ＭＳ 明朝" w:hAnsi="ＭＳ 明朝" w:eastAsia="ＭＳ 明朝"/>
              </w:rPr>
            </w:pPr>
            <w:r>
              <w:rPr>
                <w:rFonts w:hint="eastAsia" w:ascii="ＭＳ 明朝" w:hAnsi="ＭＳ 明朝" w:eastAsia="ＭＳ 明朝"/>
                <w:color w:val="000000"/>
              </w:rPr>
              <w:t>都市整備部</w:t>
            </w:r>
          </w:p>
          <w:p>
            <w:pPr>
              <w:pStyle w:val="0"/>
              <w:jc w:val="left"/>
              <w:rPr>
                <w:rFonts w:hint="eastAsia" w:ascii="ＭＳ 明朝" w:hAnsi="ＭＳ 明朝" w:eastAsia="ＭＳ 明朝"/>
              </w:rPr>
            </w:pPr>
            <w:r>
              <w:rPr>
                <w:rFonts w:hint="eastAsia" w:ascii="ＭＳ 明朝" w:hAnsi="ＭＳ 明朝" w:eastAsia="ＭＳ 明朝"/>
                <w:color w:val="000000"/>
                <w:u w:val="none" w:color="auto"/>
              </w:rPr>
              <w:t>農林水産振興部</w:t>
            </w:r>
          </w:p>
        </w:tc>
      </w:tr>
      <w:tr>
        <w:trPr>
          <w:gridAfter w:val="1"/>
          <w:wAfter w:w="14" w:type="dxa"/>
          <w:cantSplit/>
          <w:trHeight w:val="1842" w:hRule="atLeast"/>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2-3-7</w:t>
            </w:r>
          </w:p>
        </w:tc>
        <w:tc>
          <w:tcPr>
            <w:tcW w:w="8271" w:type="dxa"/>
            <w:gridSpan w:val="2"/>
            <w:vAlign w:val="top"/>
          </w:tcPr>
          <w:p>
            <w:pPr>
              <w:pStyle w:val="0"/>
              <w:rPr>
                <w:rFonts w:hint="eastAsia" w:ascii="ＭＳ 明朝" w:hAnsi="ＭＳ 明朝" w:eastAsia="ＭＳ 明朝"/>
                <w:color w:val="000000"/>
              </w:rPr>
            </w:pPr>
            <w:r>
              <w:rPr>
                <w:rFonts w:hint="eastAsia" w:ascii="ＭＳ 明朝" w:hAnsi="ＭＳ 明朝" w:eastAsia="ＭＳ 明朝"/>
                <w:color w:val="000000"/>
              </w:rPr>
              <w:t>２　目標</w:t>
            </w:r>
          </w:p>
          <w:p>
            <w:pPr>
              <w:pStyle w:val="19"/>
              <w:wordWrap w:val="1"/>
              <w:ind w:left="605" w:hanging="202"/>
              <w:rPr>
                <w:rFonts w:hint="default"/>
                <w:color w:val="000000"/>
              </w:rPr>
            </w:pPr>
            <w:r>
              <w:rPr>
                <w:rFonts w:hint="eastAsia" w:ascii="ＭＳ 明朝" w:hAnsi="ＭＳ 明朝" w:eastAsia="ＭＳ 明朝"/>
                <w:color w:val="000000"/>
              </w:rPr>
              <w:t xml:space="preserve">(1) </w:t>
            </w: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0"/>
              <w:ind w:firstLine="408" w:firstLineChars="200"/>
              <w:rPr>
                <w:rFonts w:hint="eastAsia" w:ascii="ＭＳ 明朝" w:hAnsi="ＭＳ 明朝" w:eastAsia="ＭＳ 明朝"/>
                <w:color w:val="000000"/>
              </w:rPr>
            </w:pPr>
            <w:r>
              <w:rPr>
                <w:rFonts w:hint="eastAsia" w:ascii="ＭＳ 明朝" w:hAnsi="ＭＳ 明朝" w:eastAsia="ＭＳ 明朝"/>
                <w:color w:val="000000"/>
              </w:rPr>
              <w:t xml:space="preserve">(2) </w:t>
            </w:r>
            <w:r>
              <w:rPr>
                <w:rFonts w:hint="eastAsia"/>
                <w:color w:val="000000"/>
              </w:rPr>
              <w:t>宅地造成工事規制区域における的確な指導に努める。</w:t>
            </w:r>
          </w:p>
          <w:p>
            <w:pPr>
              <w:pStyle w:val="0"/>
              <w:ind w:leftChars="0" w:firstLine="0" w:firstLineChars="0"/>
              <w:rPr>
                <w:rFonts w:hint="eastAsia" w:ascii="ＭＳ 明朝" w:hAnsi="ＭＳ 明朝" w:eastAsia="ＭＳ 明朝"/>
                <w:color w:val="000000"/>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0"/>
              <w:ind w:leftChars="0" w:firstLine="0" w:firstLineChars="0"/>
              <w:rPr>
                <w:rFonts w:hint="eastAsia" w:ascii="ＭＳ 明朝" w:hAnsi="ＭＳ 明朝" w:eastAsia="ＭＳ 明朝"/>
                <w:color w:val="000000"/>
              </w:rPr>
            </w:pPr>
            <w:r>
              <w:rPr>
                <w:rFonts w:hint="eastAsia" w:ascii="ＭＳ 明朝" w:hAnsi="ＭＳ 明朝" w:eastAsia="ＭＳ 明朝"/>
                <w:color w:val="000000"/>
              </w:rPr>
              <w:t>３　方策</w:t>
            </w:r>
          </w:p>
          <w:tbl>
            <w:tblPr>
              <w:tblStyle w:val="51"/>
              <w:tblW w:w="0" w:type="auto"/>
              <w:tblInd w:w="417" w:type="dxa"/>
              <w:tblLayout w:type="fixed"/>
              <w:tblLook w:firstRow="1" w:lastRow="0" w:firstColumn="1" w:lastColumn="0" w:noHBand="0" w:noVBand="1" w:val="04A0"/>
            </w:tblPr>
            <w:tblGrid>
              <w:gridCol w:w="7474"/>
            </w:tblGrid>
            <w:tr>
              <w:trPr/>
              <w:tc>
                <w:tcPr>
                  <w:tcW w:w="7474" w:type="dxa"/>
                  <w:vAlign w:val="top"/>
                </w:tcPr>
                <w:p>
                  <w:pPr>
                    <w:pStyle w:val="0"/>
                    <w:rPr>
                      <w:rFonts w:hint="eastAsia"/>
                    </w:rPr>
                  </w:pPr>
                  <w:r>
                    <w:rPr>
                      <w:rFonts w:hint="eastAsia"/>
                    </w:rPr>
                    <w:t>　</w:t>
                  </w: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0"/>
                    <w:rPr>
                      <w:rFonts w:hint="eastAsia"/>
                    </w:rPr>
                  </w:pPr>
                  <w:r>
                    <w:rPr>
                      <w:rFonts w:hint="eastAsia" w:ascii="ＭＳ 明朝" w:hAnsi="ＭＳ 明朝" w:eastAsia="ＭＳ 明朝"/>
                    </w:rPr>
                    <w:t>　３．３　宅地造成工事規制区域の指導</w:t>
                  </w:r>
                </w:p>
              </w:tc>
            </w:tr>
          </w:tbl>
          <w:p>
            <w:pPr>
              <w:pStyle w:val="0"/>
              <w:ind w:leftChars="0" w:firstLine="0" w:firstLineChars="0"/>
              <w:rPr>
                <w:rFonts w:hint="eastAsia" w:ascii="ＭＳ 明朝" w:hAnsi="ＭＳ 明朝" w:eastAsia="ＭＳ 明朝"/>
                <w:color w:val="000000"/>
              </w:rPr>
            </w:pPr>
          </w:p>
          <w:p>
            <w:pPr>
              <w:pStyle w:val="0"/>
              <w:ind w:leftChars="0" w:firstLine="0" w:firstLineChars="0"/>
              <w:rPr>
                <w:rFonts w:hint="eastAsia" w:ascii="ＭＳ 明朝" w:hAnsi="ＭＳ 明朝" w:eastAsia="ＭＳ 明朝"/>
                <w:color w:val="000000"/>
              </w:rPr>
            </w:pPr>
          </w:p>
        </w:tc>
        <w:tc>
          <w:tcPr>
            <w:tcW w:w="8292" w:type="dxa"/>
            <w:vAlign w:val="top"/>
          </w:tcPr>
          <w:p>
            <w:pPr>
              <w:pStyle w:val="0"/>
              <w:rPr>
                <w:rFonts w:hint="eastAsia" w:ascii="ＭＳ 明朝" w:hAnsi="ＭＳ 明朝" w:eastAsia="ＭＳ 明朝"/>
                <w:color w:val="000000"/>
              </w:rPr>
            </w:pPr>
            <w:r>
              <w:rPr>
                <w:rFonts w:hint="eastAsia" w:ascii="ＭＳ 明朝" w:hAnsi="ＭＳ 明朝" w:eastAsia="ＭＳ 明朝"/>
                <w:color w:val="000000"/>
              </w:rPr>
              <w:t>２　目標</w:t>
            </w:r>
          </w:p>
          <w:p>
            <w:pPr>
              <w:pStyle w:val="19"/>
              <w:wordWrap w:val="1"/>
              <w:ind w:left="605" w:hanging="202"/>
              <w:rPr>
                <w:rFonts w:hint="eastAsia" w:ascii="ＭＳ 明朝" w:hAnsi="ＭＳ 明朝" w:eastAsia="ＭＳ 明朝"/>
                <w:color w:val="000000"/>
              </w:rPr>
            </w:pPr>
            <w:r>
              <w:rPr>
                <w:rFonts w:hint="eastAsia" w:ascii="ＭＳ 明朝" w:hAnsi="ＭＳ 明朝" w:eastAsia="ＭＳ 明朝"/>
                <w:color w:val="000000"/>
              </w:rPr>
              <w:t xml:space="preserve">(1) </w:t>
            </w: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3"/>
              <w:ind w:left="0" w:leftChars="0" w:firstLine="408" w:firstLineChars="200"/>
              <w:rPr>
                <w:rFonts w:hint="eastAsia" w:ascii="ＭＳ 明朝" w:hAnsi="ＭＳ 明朝" w:eastAsia="ＭＳ 明朝"/>
                <w:color w:val="000000"/>
              </w:rPr>
            </w:pPr>
            <w:r>
              <w:rPr>
                <w:rFonts w:hint="eastAsia" w:ascii="ＭＳ 明朝" w:hAnsi="ＭＳ 明朝" w:eastAsia="ＭＳ 明朝"/>
                <w:color w:val="000000"/>
              </w:rPr>
              <w:t xml:space="preserve">(2) </w:t>
            </w:r>
            <w:r>
              <w:rPr>
                <w:rFonts w:hint="eastAsia" w:ascii="ＭＳ 明朝" w:hAnsi="ＭＳ 明朝" w:eastAsia="ＭＳ 明朝"/>
                <w:color w:val="000000"/>
              </w:rPr>
              <w:t>宅地造成</w:t>
            </w:r>
            <w:r>
              <w:rPr>
                <w:rFonts w:hint="eastAsia" w:ascii="ＭＳ 明朝" w:hAnsi="ＭＳ 明朝" w:eastAsia="ＭＳ 明朝"/>
                <w:color w:val="000000"/>
                <w:u w:val="single" w:color="auto"/>
              </w:rPr>
              <w:t>等</w:t>
            </w:r>
            <w:r>
              <w:rPr>
                <w:rFonts w:hint="eastAsia" w:ascii="ＭＳ 明朝" w:hAnsi="ＭＳ 明朝" w:eastAsia="ＭＳ 明朝"/>
                <w:color w:val="000000"/>
              </w:rPr>
              <w:t>工事規制区域</w:t>
            </w:r>
            <w:r>
              <w:rPr>
                <w:rFonts w:hint="eastAsia" w:ascii="ＭＳ 明朝" w:hAnsi="ＭＳ 明朝" w:eastAsia="ＭＳ 明朝"/>
                <w:color w:val="000000"/>
                <w:u w:val="single" w:color="auto"/>
              </w:rPr>
              <w:t>及び特定盛土等規制区域</w:t>
            </w:r>
            <w:r>
              <w:rPr>
                <w:rFonts w:hint="eastAsia" w:ascii="ＭＳ 明朝" w:hAnsi="ＭＳ 明朝" w:eastAsia="ＭＳ 明朝"/>
                <w:color w:val="000000"/>
              </w:rPr>
              <w:t>における的確な指導に努める。</w:t>
            </w:r>
          </w:p>
          <w:p>
            <w:pPr>
              <w:pStyle w:val="0"/>
              <w:ind w:left="0" w:leftChars="0" w:firstLine="0" w:firstLineChars="0"/>
              <w:rPr>
                <w:rFonts w:hint="eastAsia" w:ascii="ＭＳ 明朝" w:hAnsi="ＭＳ 明朝" w:eastAsia="ＭＳ 明朝"/>
                <w:color w:val="000000"/>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0"/>
              <w:ind w:leftChars="0" w:firstLine="0" w:firstLineChars="0"/>
              <w:rPr>
                <w:rFonts w:hint="eastAsia" w:ascii="ＭＳ 明朝" w:hAnsi="ＭＳ 明朝" w:eastAsia="ＭＳ 明朝"/>
                <w:color w:val="000000"/>
              </w:rPr>
            </w:pPr>
            <w:r>
              <w:rPr>
                <w:rFonts w:hint="eastAsia" w:ascii="ＭＳ 明朝" w:hAnsi="ＭＳ 明朝" w:eastAsia="ＭＳ 明朝"/>
                <w:color w:val="000000"/>
              </w:rPr>
              <w:t>３　方策</w:t>
            </w:r>
          </w:p>
          <w:tbl>
            <w:tblPr>
              <w:tblStyle w:val="51"/>
              <w:tblW w:w="0" w:type="auto"/>
              <w:tblInd w:w="417" w:type="dxa"/>
              <w:tblLayout w:type="fixed"/>
              <w:tblLook w:firstRow="1" w:lastRow="0" w:firstColumn="1" w:lastColumn="0" w:noHBand="0" w:noVBand="1" w:val="04A0"/>
            </w:tblPr>
            <w:tblGrid>
              <w:gridCol w:w="7474"/>
            </w:tblGrid>
            <w:tr>
              <w:trPr/>
              <w:tc>
                <w:tcPr>
                  <w:tcW w:w="7474" w:type="dxa"/>
                  <w:vAlign w:val="top"/>
                </w:tcPr>
                <w:p>
                  <w:pPr>
                    <w:pStyle w:val="0"/>
                    <w:rPr>
                      <w:rFonts w:hint="eastAsia"/>
                    </w:rPr>
                  </w:pPr>
                  <w:r>
                    <w:rPr>
                      <w:rFonts w:hint="eastAsia"/>
                    </w:rPr>
                    <w:t>　</w:t>
                  </w: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0"/>
                    <w:rPr>
                      <w:rFonts w:hint="eastAsia"/>
                    </w:rPr>
                  </w:pPr>
                  <w:r>
                    <w:rPr>
                      <w:rFonts w:hint="eastAsia" w:ascii="ＭＳ 明朝" w:hAnsi="ＭＳ 明朝" w:eastAsia="ＭＳ 明朝"/>
                    </w:rPr>
                    <w:t>　３．３　宅地造成</w:t>
                  </w:r>
                  <w:r>
                    <w:rPr>
                      <w:rFonts w:hint="eastAsia" w:ascii="ＭＳ 明朝" w:hAnsi="ＭＳ 明朝" w:eastAsia="ＭＳ 明朝"/>
                      <w:u w:val="single" w:color="auto"/>
                    </w:rPr>
                    <w:t>等</w:t>
                  </w:r>
                  <w:r>
                    <w:rPr>
                      <w:rFonts w:hint="eastAsia" w:ascii="ＭＳ 明朝" w:hAnsi="ＭＳ 明朝" w:eastAsia="ＭＳ 明朝"/>
                    </w:rPr>
                    <w:t>工事規制区域</w:t>
                  </w:r>
                  <w:r>
                    <w:rPr>
                      <w:rFonts w:hint="eastAsia" w:ascii="ＭＳ 明朝" w:hAnsi="ＭＳ 明朝" w:eastAsia="ＭＳ 明朝"/>
                      <w:u w:val="single" w:color="auto"/>
                    </w:rPr>
                    <w:t>及び特定盛土等規制区域</w:t>
                  </w:r>
                  <w:r>
                    <w:rPr>
                      <w:rFonts w:hint="eastAsia" w:ascii="ＭＳ 明朝" w:hAnsi="ＭＳ 明朝" w:eastAsia="ＭＳ 明朝"/>
                    </w:rPr>
                    <w:t>の指導</w:t>
                  </w:r>
                </w:p>
              </w:tc>
            </w:tr>
          </w:tbl>
          <w:p>
            <w:pPr>
              <w:pStyle w:val="0"/>
              <w:ind w:left="0" w:leftChars="0" w:firstLine="0" w:firstLineChars="0"/>
              <w:rPr>
                <w:rFonts w:hint="eastAsia" w:ascii="ＭＳ 明朝" w:hAnsi="ＭＳ 明朝" w:eastAsia="ＭＳ 明朝"/>
                <w:color w:val="000000"/>
              </w:rPr>
            </w:pPr>
          </w:p>
        </w:tc>
        <w:tc>
          <w:tcPr>
            <w:tcW w:w="1677" w:type="dxa"/>
            <w:vAlign w:val="top"/>
          </w:tcPr>
          <w:p>
            <w:pPr>
              <w:pStyle w:val="0"/>
              <w:jc w:val="left"/>
              <w:rPr>
                <w:rFonts w:hint="eastAsia" w:ascii="ＭＳ 明朝" w:hAnsi="ＭＳ 明朝" w:eastAsia="ＭＳ 明朝"/>
              </w:rPr>
            </w:pPr>
            <w:r>
              <w:rPr>
                <w:rFonts w:hint="eastAsia" w:ascii="ＭＳ 明朝" w:hAnsi="ＭＳ 明朝" w:eastAsia="ＭＳ 明朝"/>
              </w:rPr>
              <w:t xml:space="preserve">4 </w:t>
            </w:r>
            <w:r>
              <w:rPr>
                <w:rFonts w:hint="eastAsia" w:ascii="ＭＳ 明朝" w:hAnsi="ＭＳ 明朝" w:eastAsia="ＭＳ 明朝"/>
              </w:rPr>
              <w:t>業務内容等の見直しに伴う修正</w:t>
            </w:r>
          </w:p>
        </w:tc>
        <w:tc>
          <w:tcPr>
            <w:tcW w:w="1701" w:type="dxa"/>
            <w:vAlign w:val="top"/>
          </w:tcPr>
          <w:p>
            <w:pPr>
              <w:pStyle w:val="0"/>
              <w:jc w:val="left"/>
              <w:rPr>
                <w:rFonts w:hint="eastAsia" w:ascii="ＭＳ 明朝" w:hAnsi="ＭＳ 明朝" w:eastAsia="ＭＳ 明朝"/>
              </w:rPr>
            </w:pPr>
            <w:r>
              <w:rPr>
                <w:rFonts w:hint="eastAsia" w:ascii="ＭＳ 明朝" w:hAnsi="ＭＳ 明朝" w:eastAsia="ＭＳ 明朝"/>
                <w:color w:val="000000"/>
              </w:rPr>
              <w:t>都市整備部</w:t>
            </w:r>
          </w:p>
          <w:p>
            <w:pPr>
              <w:pStyle w:val="0"/>
              <w:jc w:val="left"/>
              <w:rPr>
                <w:rFonts w:hint="eastAsia" w:ascii="ＭＳ 明朝" w:hAnsi="ＭＳ 明朝" w:eastAsia="ＭＳ 明朝"/>
              </w:rPr>
            </w:pPr>
            <w:r>
              <w:rPr>
                <w:rFonts w:hint="eastAsia" w:ascii="ＭＳ 明朝" w:hAnsi="ＭＳ 明朝" w:eastAsia="ＭＳ 明朝"/>
                <w:color w:val="000000"/>
                <w:u w:val="none" w:color="auto"/>
              </w:rPr>
              <w:t>農林水産振興部</w:t>
            </w:r>
          </w:p>
        </w:tc>
      </w:tr>
      <w:tr>
        <w:trPr>
          <w:gridAfter w:val="1"/>
          <w:wAfter w:w="14" w:type="dxa"/>
          <w:cantSplit/>
          <w:trHeight w:val="933" w:hRule="atLeast"/>
        </w:trPr>
        <w:tc>
          <w:tcPr>
            <w:tcW w:w="1019" w:type="dxa"/>
            <w:gridSpan w:val="2"/>
            <w:vAlign w:val="top"/>
          </w:tcPr>
          <w:p>
            <w:pPr>
              <w:pStyle w:val="0"/>
              <w:rPr>
                <w:rFonts w:hint="eastAsia" w:asciiTheme="minorEastAsia" w:hAnsiTheme="minorEastAsia" w:eastAsiaTheme="minorEastAsia"/>
              </w:rPr>
            </w:pPr>
            <w:r>
              <w:rPr>
                <w:rFonts w:hint="eastAsia" w:asciiTheme="minorEastAsia" w:hAnsiTheme="minorEastAsia" w:eastAsiaTheme="minorEastAsia"/>
              </w:rPr>
              <w:t>2-3-8</w:t>
            </w:r>
          </w:p>
        </w:tc>
        <w:tc>
          <w:tcPr>
            <w:tcW w:w="8271" w:type="dxa"/>
            <w:gridSpan w:val="2"/>
            <w:vAlign w:val="top"/>
          </w:tcPr>
          <w:p>
            <w:pPr>
              <w:pStyle w:val="0"/>
              <w:rPr>
                <w:rFonts w:hint="eastAsia" w:ascii="ＭＳ 明朝" w:hAnsi="ＭＳ 明朝" w:eastAsia="ＭＳ 明朝"/>
                <w:color w:val="000000"/>
              </w:rPr>
            </w:pPr>
            <w:r>
              <w:rPr>
                <w:rFonts w:hint="eastAsia" w:asciiTheme="minorEastAsia" w:hAnsiTheme="minorEastAsia" w:eastAsiaTheme="minorEastAsia"/>
                <w:color w:val="000000"/>
              </w:rPr>
              <w:t>　</w:t>
            </w:r>
            <w:r>
              <w:rPr>
                <w:rFonts w:hint="eastAsia" w:ascii="ＭＳ 明朝" w:hAnsi="ＭＳ 明朝" w:eastAsia="ＭＳ 明朝"/>
                <w:color w:val="000000"/>
              </w:rPr>
              <w:t>３．３　宅地造成工事規制区域の指導（都市整備部）</w:t>
            </w:r>
          </w:p>
          <w:p>
            <w:pPr>
              <w:pStyle w:val="0"/>
              <w:rPr>
                <w:rFonts w:hint="eastAsia" w:ascii="ＭＳ 明朝" w:hAnsi="ＭＳ 明朝" w:eastAsia="ＭＳ 明朝"/>
                <w:color w:val="000000"/>
              </w:rPr>
            </w:pPr>
          </w:p>
          <w:p>
            <w:pPr>
              <w:pStyle w:val="29"/>
              <w:wordWrap w:val="1"/>
              <w:ind w:left="403" w:firstLine="202"/>
              <w:rPr>
                <w:rFonts w:hint="eastAsia" w:ascii="ＭＳ 明朝" w:hAnsi="ＭＳ 明朝" w:eastAsia="ＭＳ 明朝"/>
                <w:color w:val="000000"/>
              </w:rPr>
            </w:pPr>
            <w:r>
              <w:rPr>
                <w:rFonts w:hint="eastAsia" w:ascii="ＭＳ 明朝" w:hAnsi="ＭＳ 明朝" w:eastAsia="ＭＳ 明朝"/>
                <w:color w:val="000000"/>
              </w:rPr>
              <w:t>宅地造成規制区域内で宅地造成に関する工事等を行う場合は、災害の防止のため必要な規制があるため、これを熟知し、許可・審査時の指導に努める。</w:t>
            </w:r>
          </w:p>
          <w:p>
            <w:pPr>
              <w:pStyle w:val="29"/>
              <w:wordWrap w:val="1"/>
              <w:ind w:left="403" w:firstLine="202"/>
              <w:rPr>
                <w:rFonts w:hint="eastAsia" w:ascii="ＭＳ 明朝" w:hAnsi="ＭＳ 明朝" w:eastAsia="ＭＳ 明朝"/>
                <w:color w:val="000000"/>
              </w:rPr>
            </w:pPr>
          </w:p>
          <w:p>
            <w:pPr>
              <w:pStyle w:val="29"/>
              <w:wordWrap w:val="1"/>
              <w:ind w:left="403" w:firstLine="202"/>
              <w:rPr>
                <w:rFonts w:hint="eastAsia" w:ascii="ＭＳ 明朝" w:hAnsi="ＭＳ 明朝" w:eastAsia="ＭＳ 明朝"/>
                <w:color w:val="000000"/>
              </w:rPr>
            </w:pPr>
            <w:r>
              <w:rPr>
                <w:rFonts w:hint="eastAsia" w:ascii="ＭＳ 明朝" w:hAnsi="ＭＳ 明朝" w:eastAsia="ＭＳ 明朝"/>
                <w:color w:val="000000"/>
              </w:rPr>
              <w:t>また、次の対策を行い、宅地造成に関する工事等による災害を防止する。</w:t>
            </w:r>
          </w:p>
          <w:p>
            <w:pPr>
              <w:pStyle w:val="29"/>
              <w:wordWrap w:val="1"/>
              <w:ind w:left="403" w:firstLine="202"/>
              <w:rPr>
                <w:rFonts w:hint="eastAsia" w:ascii="ＭＳ 明朝" w:hAnsi="ＭＳ 明朝" w:eastAsia="ＭＳ 明朝"/>
                <w:color w:val="000000"/>
              </w:rPr>
            </w:pPr>
          </w:p>
          <w:p>
            <w:pPr>
              <w:pStyle w:val="19"/>
              <w:wordWrap w:val="1"/>
              <w:ind w:left="605" w:hanging="202"/>
              <w:rPr>
                <w:rFonts w:hint="eastAsia" w:ascii="ＭＳ 明朝" w:hAnsi="ＭＳ 明朝" w:eastAsia="ＭＳ 明朝"/>
                <w:color w:val="000000"/>
              </w:rPr>
            </w:pPr>
            <w:r>
              <w:rPr>
                <w:rFonts w:hint="eastAsia" w:ascii="ＭＳ 明朝" w:hAnsi="ＭＳ 明朝" w:eastAsia="ＭＳ 明朝"/>
                <w:color w:val="000000"/>
              </w:rPr>
              <w:t xml:space="preserve">(1) </w:t>
            </w:r>
            <w:r>
              <w:rPr>
                <w:rFonts w:hint="eastAsia" w:ascii="ＭＳ 明朝" w:hAnsi="ＭＳ 明朝" w:eastAsia="ＭＳ 明朝"/>
                <w:color w:val="000000"/>
              </w:rPr>
              <w:t>工事に対する指導・監督を行うとともに、現地の把握のため、適宜パトロールを行う。</w:t>
            </w:r>
          </w:p>
          <w:p>
            <w:pPr>
              <w:pStyle w:val="19"/>
              <w:wordWrap w:val="1"/>
              <w:ind w:left="605" w:hanging="202"/>
              <w:rPr>
                <w:rFonts w:hint="eastAsia" w:ascii="ＭＳ 明朝" w:hAnsi="ＭＳ 明朝" w:eastAsia="ＭＳ 明朝"/>
                <w:color w:val="000000"/>
              </w:rPr>
            </w:pPr>
            <w:r>
              <w:rPr>
                <w:rFonts w:hint="eastAsia" w:ascii="ＭＳ 明朝" w:hAnsi="ＭＳ 明朝" w:eastAsia="ＭＳ 明朝"/>
                <w:color w:val="000000"/>
              </w:rPr>
              <w:t xml:space="preserve">(2) </w:t>
            </w:r>
            <w:r>
              <w:rPr>
                <w:rFonts w:hint="eastAsia" w:ascii="ＭＳ 明朝" w:hAnsi="ＭＳ 明朝" w:eastAsia="ＭＳ 明朝"/>
                <w:color w:val="000000"/>
              </w:rPr>
              <w:t>災害防止のため、危険箇所に対して、勧告又は命令を行う。</w:t>
            </w:r>
          </w:p>
          <w:p>
            <w:pPr>
              <w:pStyle w:val="19"/>
              <w:wordWrap w:val="1"/>
              <w:ind w:left="605" w:hanging="202"/>
              <w:rPr>
                <w:rFonts w:hint="eastAsia" w:ascii="ＭＳ 明朝" w:hAnsi="ＭＳ 明朝" w:eastAsia="ＭＳ 明朝"/>
                <w:color w:val="000000"/>
              </w:rPr>
            </w:pPr>
            <w:r>
              <w:rPr>
                <w:rFonts w:hint="eastAsia" w:ascii="ＭＳ 明朝" w:hAnsi="ＭＳ 明朝" w:eastAsia="ＭＳ 明朝"/>
                <w:color w:val="000000"/>
              </w:rPr>
              <w:t xml:space="preserve">(3) </w:t>
            </w:r>
            <w:r>
              <w:rPr>
                <w:rFonts w:hint="eastAsia" w:ascii="ＭＳ 明朝" w:hAnsi="ＭＳ 明朝" w:eastAsia="ＭＳ 明朝"/>
                <w:color w:val="000000"/>
              </w:rPr>
              <w:t>宅地造成工事中のものに対して、現地に常時水防資材を設置させる。</w:t>
            </w:r>
          </w:p>
          <w:p>
            <w:pPr>
              <w:pStyle w:val="19"/>
              <w:wordWrap w:val="1"/>
              <w:ind w:left="605" w:hanging="202"/>
              <w:rPr>
                <w:rFonts w:hint="eastAsia" w:ascii="ＭＳ 明朝" w:hAnsi="ＭＳ 明朝" w:eastAsia="ＭＳ 明朝"/>
                <w:color w:val="000000"/>
              </w:rPr>
            </w:pPr>
          </w:p>
          <w:p>
            <w:pPr>
              <w:pStyle w:val="0"/>
              <w:ind w:firstLine="816" w:firstLineChars="400"/>
              <w:rPr>
                <w:rFonts w:hint="eastAsia" w:asciiTheme="minorEastAsia" w:hAnsiTheme="minorEastAsia" w:eastAsiaTheme="minorEastAsia"/>
                <w:color w:val="000000"/>
              </w:rPr>
            </w:pPr>
            <w:r>
              <w:rPr>
                <w:rFonts w:hint="eastAsia" w:ascii="ＭＳ 明朝" w:hAnsi="ＭＳ 明朝" w:eastAsia="ＭＳ 明朝"/>
                <w:color w:val="000000"/>
              </w:rPr>
              <w:t>資料編</w:t>
            </w:r>
            <w:r>
              <w:rPr>
                <w:rFonts w:hint="eastAsia" w:ascii="ＭＳ 明朝" w:hAnsi="ＭＳ 明朝" w:eastAsia="ＭＳ 明朝"/>
                <w:color w:val="000000"/>
              </w:rPr>
              <w:t>4-2</w:t>
            </w:r>
            <w:r>
              <w:rPr>
                <w:rFonts w:hint="eastAsia" w:ascii="ＭＳ 明朝" w:hAnsi="ＭＳ 明朝" w:eastAsia="ＭＳ 明朝"/>
                <w:color w:val="000000"/>
              </w:rPr>
              <w:t>〔宅地造成等規制区域〕及び</w:t>
            </w:r>
            <w:r>
              <w:rPr>
                <w:rFonts w:hint="eastAsia" w:ascii="ＭＳ 明朝" w:hAnsi="ＭＳ 明朝" w:eastAsia="ＭＳ 明朝"/>
                <w:color w:val="000000"/>
              </w:rPr>
              <w:t>4-3</w:t>
            </w:r>
            <w:r>
              <w:rPr>
                <w:rFonts w:hint="eastAsia" w:ascii="ＭＳ 明朝" w:hAnsi="ＭＳ 明朝" w:eastAsia="ＭＳ 明朝"/>
                <w:color w:val="000000"/>
              </w:rPr>
              <w:t>〔宅地造成規制区域</w:t>
            </w:r>
            <w:r>
              <w:rPr>
                <w:rFonts w:hint="eastAsia" w:ascii="ＭＳ 明朝" w:hAnsi="ＭＳ 明朝" w:eastAsia="ＭＳ 明朝"/>
                <w:color w:val="000000"/>
                <w:u w:val="single" w:color="auto"/>
              </w:rPr>
              <w:t>略</w:t>
            </w:r>
            <w:r>
              <w:rPr>
                <w:rFonts w:hint="eastAsia" w:ascii="ＭＳ 明朝" w:hAnsi="ＭＳ 明朝" w:eastAsia="ＭＳ 明朝"/>
                <w:color w:val="000000"/>
              </w:rPr>
              <w:t>図〕</w:t>
            </w:r>
          </w:p>
          <w:p>
            <w:pPr>
              <w:pStyle w:val="0"/>
              <w:ind w:leftChars="0" w:firstLine="0" w:firstLineChars="0"/>
              <w:rPr>
                <w:rFonts w:hint="eastAsia" w:asciiTheme="minorEastAsia" w:hAnsiTheme="minorEastAsia" w:eastAsiaTheme="minorEastAsia"/>
                <w:color w:val="000000"/>
              </w:rPr>
            </w:pPr>
          </w:p>
        </w:tc>
        <w:tc>
          <w:tcPr>
            <w:tcW w:w="8292" w:type="dxa"/>
            <w:vAlign w:val="top"/>
          </w:tcPr>
          <w:p>
            <w:pPr>
              <w:pStyle w:val="0"/>
              <w:ind w:left="1020" w:leftChars="100" w:hanging="816" w:hangingChars="400"/>
              <w:rPr>
                <w:rFonts w:hint="eastAsia" w:ascii="ＭＳ 明朝" w:hAnsi="ＭＳ 明朝" w:eastAsia="ＭＳ 明朝"/>
                <w:color w:val="000000"/>
              </w:rPr>
            </w:pPr>
            <w:r>
              <w:rPr>
                <w:rFonts w:hint="eastAsia" w:ascii="ＭＳ 明朝" w:hAnsi="ＭＳ 明朝" w:eastAsia="ＭＳ 明朝"/>
                <w:color w:val="000000"/>
              </w:rPr>
              <w:t>３．３　宅地造成</w:t>
            </w:r>
            <w:r>
              <w:rPr>
                <w:rFonts w:hint="eastAsia" w:ascii="ＭＳ 明朝" w:hAnsi="ＭＳ 明朝" w:eastAsia="ＭＳ 明朝"/>
                <w:color w:val="000000"/>
                <w:u w:val="single" w:color="auto"/>
              </w:rPr>
              <w:t>等</w:t>
            </w:r>
            <w:r>
              <w:rPr>
                <w:rFonts w:hint="eastAsia" w:ascii="ＭＳ 明朝" w:hAnsi="ＭＳ 明朝" w:eastAsia="ＭＳ 明朝"/>
                <w:color w:val="000000"/>
              </w:rPr>
              <w:t>工事規制区域</w:t>
            </w:r>
            <w:r>
              <w:rPr>
                <w:rFonts w:hint="eastAsia" w:ascii="ＭＳ 明朝" w:hAnsi="ＭＳ 明朝" w:eastAsia="ＭＳ 明朝"/>
                <w:color w:val="000000"/>
                <w:u w:val="single" w:color="auto"/>
              </w:rPr>
              <w:t>及び特定盛土等規制区域</w:t>
            </w:r>
            <w:r>
              <w:rPr>
                <w:rFonts w:hint="eastAsia" w:ascii="ＭＳ 明朝" w:hAnsi="ＭＳ 明朝" w:eastAsia="ＭＳ 明朝"/>
                <w:color w:val="000000"/>
              </w:rPr>
              <w:t>の指導（都市整備部</w:t>
            </w:r>
            <w:r>
              <w:rPr>
                <w:rFonts w:hint="eastAsia" w:ascii="ＭＳ 明朝" w:hAnsi="ＭＳ 明朝" w:eastAsia="ＭＳ 明朝"/>
                <w:color w:val="000000"/>
                <w:u w:val="single" w:color="auto"/>
              </w:rPr>
              <w:t>、農林水産振興部</w:t>
            </w:r>
            <w:r>
              <w:rPr>
                <w:rFonts w:hint="eastAsia" w:ascii="ＭＳ 明朝" w:hAnsi="ＭＳ 明朝" w:eastAsia="ＭＳ 明朝"/>
                <w:color w:val="000000"/>
              </w:rPr>
              <w:t>）</w:t>
            </w:r>
          </w:p>
          <w:p>
            <w:pPr>
              <w:pStyle w:val="29"/>
              <w:wordWrap w:val="1"/>
              <w:ind w:left="403" w:firstLine="202"/>
              <w:rPr>
                <w:rFonts w:hint="eastAsia" w:ascii="ＭＳ 明朝" w:hAnsi="ＭＳ 明朝" w:eastAsia="ＭＳ 明朝"/>
                <w:color w:val="000000"/>
              </w:rPr>
            </w:pPr>
            <w:r>
              <w:rPr>
                <w:rFonts w:hint="eastAsia" w:ascii="ＭＳ 明朝" w:hAnsi="ＭＳ 明朝" w:eastAsia="ＭＳ 明朝"/>
                <w:color w:val="000000"/>
              </w:rPr>
              <w:t>宅地造成</w:t>
            </w:r>
            <w:r>
              <w:rPr>
                <w:rFonts w:hint="eastAsia" w:ascii="ＭＳ 明朝" w:hAnsi="ＭＳ 明朝" w:eastAsia="ＭＳ 明朝"/>
                <w:color w:val="000000"/>
                <w:u w:val="single" w:color="auto"/>
              </w:rPr>
              <w:t>等工事</w:t>
            </w:r>
            <w:r>
              <w:rPr>
                <w:rFonts w:hint="eastAsia" w:ascii="ＭＳ 明朝" w:hAnsi="ＭＳ 明朝" w:eastAsia="ＭＳ 明朝"/>
                <w:color w:val="000000"/>
              </w:rPr>
              <w:t>規制区域</w:t>
            </w:r>
            <w:r>
              <w:rPr>
                <w:rFonts w:hint="eastAsia" w:ascii="ＭＳ 明朝" w:hAnsi="ＭＳ 明朝" w:eastAsia="ＭＳ 明朝"/>
                <w:color w:val="000000"/>
                <w:u w:val="single" w:color="auto"/>
              </w:rPr>
              <w:t>及び特定盛土等規制区域</w:t>
            </w:r>
            <w:r>
              <w:rPr>
                <w:rFonts w:hint="eastAsia" w:ascii="ＭＳ 明朝" w:hAnsi="ＭＳ 明朝" w:eastAsia="ＭＳ 明朝"/>
                <w:color w:val="000000"/>
              </w:rPr>
              <w:t>内で宅地造成</w:t>
            </w:r>
            <w:r>
              <w:rPr>
                <w:rFonts w:hint="eastAsia" w:ascii="ＭＳ 明朝" w:hAnsi="ＭＳ 明朝" w:eastAsia="ＭＳ 明朝"/>
                <w:color w:val="000000"/>
                <w:u w:val="single" w:color="auto"/>
              </w:rPr>
              <w:t>又は特定盛土等</w:t>
            </w:r>
            <w:r>
              <w:rPr>
                <w:rFonts w:hint="eastAsia" w:ascii="ＭＳ 明朝" w:hAnsi="ＭＳ 明朝" w:eastAsia="ＭＳ 明朝"/>
                <w:color w:val="000000"/>
              </w:rPr>
              <w:t>に関する工事等を行う場合は、災害の防止のため必要な規制があるため、これを熟知し、許可・審査時の指導に努める。</w:t>
            </w:r>
          </w:p>
          <w:p>
            <w:pPr>
              <w:pStyle w:val="29"/>
              <w:wordWrap w:val="1"/>
              <w:ind w:left="403" w:firstLine="202"/>
              <w:rPr>
                <w:rFonts w:hint="eastAsia" w:ascii="ＭＳ 明朝" w:hAnsi="ＭＳ 明朝" w:eastAsia="ＭＳ 明朝"/>
                <w:color w:val="000000"/>
              </w:rPr>
            </w:pPr>
            <w:r>
              <w:rPr>
                <w:rFonts w:hint="eastAsia" w:ascii="ＭＳ 明朝" w:hAnsi="ＭＳ 明朝" w:eastAsia="ＭＳ 明朝"/>
                <w:color w:val="000000"/>
              </w:rPr>
              <w:t>また、次の対策を行い、宅地造成</w:t>
            </w:r>
            <w:r>
              <w:rPr>
                <w:rFonts w:hint="eastAsia" w:ascii="ＭＳ 明朝" w:hAnsi="ＭＳ 明朝" w:eastAsia="ＭＳ 明朝"/>
                <w:color w:val="000000"/>
                <w:u w:val="single" w:color="auto"/>
              </w:rPr>
              <w:t>及び特定盛土等</w:t>
            </w:r>
            <w:r>
              <w:rPr>
                <w:rFonts w:hint="eastAsia" w:ascii="ＭＳ 明朝" w:hAnsi="ＭＳ 明朝" w:eastAsia="ＭＳ 明朝"/>
                <w:color w:val="000000"/>
              </w:rPr>
              <w:t>に関する工事等による災害を防止する。</w:t>
            </w:r>
          </w:p>
          <w:p>
            <w:pPr>
              <w:pStyle w:val="19"/>
              <w:wordWrap w:val="1"/>
              <w:ind w:left="605" w:hanging="202"/>
              <w:rPr>
                <w:rFonts w:hint="eastAsia" w:ascii="ＭＳ 明朝" w:hAnsi="ＭＳ 明朝" w:eastAsia="ＭＳ 明朝"/>
                <w:color w:val="000000"/>
              </w:rPr>
            </w:pPr>
            <w:r>
              <w:rPr>
                <w:rFonts w:hint="eastAsia" w:ascii="ＭＳ 明朝" w:hAnsi="ＭＳ 明朝" w:eastAsia="ＭＳ 明朝"/>
                <w:color w:val="000000"/>
              </w:rPr>
              <w:t xml:space="preserve">(1) </w:t>
            </w:r>
            <w:r>
              <w:rPr>
                <w:rFonts w:hint="eastAsia" w:ascii="ＭＳ 明朝" w:hAnsi="ＭＳ 明朝" w:eastAsia="ＭＳ 明朝"/>
                <w:color w:val="000000"/>
              </w:rPr>
              <w:t>工事に対する指導・監督を行うとともに、現地の把握のため、適宜パトロールを行う。</w:t>
            </w:r>
          </w:p>
          <w:p>
            <w:pPr>
              <w:pStyle w:val="19"/>
              <w:wordWrap w:val="1"/>
              <w:ind w:left="605" w:hanging="202"/>
              <w:rPr>
                <w:rFonts w:hint="eastAsia" w:ascii="ＭＳ 明朝" w:hAnsi="ＭＳ 明朝" w:eastAsia="ＭＳ 明朝"/>
                <w:color w:val="000000"/>
              </w:rPr>
            </w:pPr>
            <w:r>
              <w:rPr>
                <w:rFonts w:hint="eastAsia" w:ascii="ＭＳ 明朝" w:hAnsi="ＭＳ 明朝" w:eastAsia="ＭＳ 明朝"/>
                <w:color w:val="000000"/>
              </w:rPr>
              <w:t xml:space="preserve">(2) </w:t>
            </w:r>
            <w:r>
              <w:rPr>
                <w:rFonts w:hint="eastAsia" w:ascii="ＭＳ 明朝" w:hAnsi="ＭＳ 明朝" w:eastAsia="ＭＳ 明朝"/>
                <w:color w:val="000000"/>
              </w:rPr>
              <w:t>災害防止のため、危険箇所に対して、勧告又は命令を行う。</w:t>
            </w:r>
          </w:p>
          <w:p>
            <w:pPr>
              <w:pStyle w:val="19"/>
              <w:wordWrap w:val="1"/>
              <w:ind w:left="605" w:hanging="202"/>
              <w:rPr>
                <w:rFonts w:hint="eastAsia" w:ascii="ＭＳ 明朝" w:hAnsi="ＭＳ 明朝" w:eastAsia="ＭＳ 明朝"/>
                <w:color w:val="000000"/>
              </w:rPr>
            </w:pPr>
            <w:r>
              <w:rPr>
                <w:rFonts w:hint="eastAsia" w:ascii="ＭＳ 明朝" w:hAnsi="ＭＳ 明朝" w:eastAsia="ＭＳ 明朝"/>
                <w:color w:val="000000"/>
              </w:rPr>
              <w:t xml:space="preserve">(3) </w:t>
            </w:r>
            <w:r>
              <w:rPr>
                <w:rFonts w:hint="eastAsia" w:ascii="ＭＳ 明朝" w:hAnsi="ＭＳ 明朝" w:eastAsia="ＭＳ 明朝"/>
                <w:color w:val="000000"/>
              </w:rPr>
              <w:t>宅地造成</w:t>
            </w:r>
            <w:r>
              <w:rPr>
                <w:rFonts w:hint="eastAsia" w:ascii="ＭＳ 明朝" w:hAnsi="ＭＳ 明朝" w:eastAsia="ＭＳ 明朝"/>
                <w:color w:val="000000"/>
                <w:u w:val="single" w:color="auto"/>
              </w:rPr>
              <w:t>及び特定盛土等の</w:t>
            </w:r>
            <w:r>
              <w:rPr>
                <w:rFonts w:hint="eastAsia" w:ascii="ＭＳ 明朝" w:hAnsi="ＭＳ 明朝" w:eastAsia="ＭＳ 明朝"/>
                <w:color w:val="000000"/>
              </w:rPr>
              <w:t>工事中のものに対して、現地に常時水防資材を設置させる。</w:t>
            </w:r>
          </w:p>
          <w:p>
            <w:pPr>
              <w:pStyle w:val="0"/>
              <w:ind w:left="612" w:leftChars="300" w:firstLine="204" w:firstLineChars="100"/>
              <w:rPr>
                <w:rFonts w:hint="eastAsia" w:asciiTheme="minorEastAsia" w:hAnsiTheme="minorEastAsia" w:eastAsiaTheme="minorEastAsia"/>
                <w:color w:val="auto"/>
              </w:rPr>
            </w:pPr>
            <w:r>
              <w:rPr>
                <w:rFonts w:hint="eastAsia" w:ascii="ＭＳ 明朝" w:hAnsi="ＭＳ 明朝" w:eastAsia="ＭＳ 明朝"/>
                <w:color w:val="000000"/>
              </w:rPr>
              <w:t>資料編</w:t>
            </w:r>
            <w:r>
              <w:rPr>
                <w:rFonts w:hint="eastAsia" w:ascii="ＭＳ 明朝" w:hAnsi="ＭＳ 明朝" w:eastAsia="ＭＳ 明朝"/>
                <w:color w:val="000000"/>
              </w:rPr>
              <w:t>4-2</w:t>
            </w:r>
            <w:r>
              <w:rPr>
                <w:rFonts w:hint="eastAsia" w:ascii="ＭＳ 明朝" w:hAnsi="ＭＳ 明朝" w:eastAsia="ＭＳ 明朝"/>
                <w:color w:val="000000"/>
              </w:rPr>
              <w:t>〔宅地造成等</w:t>
            </w:r>
            <w:r>
              <w:rPr>
                <w:rFonts w:hint="eastAsia" w:ascii="ＭＳ 明朝" w:hAnsi="ＭＳ 明朝" w:eastAsia="ＭＳ 明朝"/>
                <w:color w:val="000000"/>
                <w:u w:val="single" w:color="auto"/>
              </w:rPr>
              <w:t>工事</w:t>
            </w:r>
            <w:r>
              <w:rPr>
                <w:rFonts w:hint="eastAsia" w:ascii="ＭＳ 明朝" w:hAnsi="ＭＳ 明朝" w:eastAsia="ＭＳ 明朝"/>
                <w:color w:val="000000"/>
              </w:rPr>
              <w:t>規制区域</w:t>
            </w:r>
            <w:r>
              <w:rPr>
                <w:rFonts w:hint="eastAsia" w:ascii="ＭＳ 明朝" w:hAnsi="ＭＳ 明朝" w:eastAsia="ＭＳ 明朝"/>
                <w:color w:val="000000"/>
                <w:u w:val="single" w:color="auto"/>
              </w:rPr>
              <w:t>及び特定盛土等規制区域</w:t>
            </w:r>
            <w:r>
              <w:rPr>
                <w:rFonts w:hint="eastAsia" w:ascii="ＭＳ 明朝" w:hAnsi="ＭＳ 明朝" w:eastAsia="ＭＳ 明朝"/>
                <w:color w:val="000000"/>
              </w:rPr>
              <w:t>〕及び</w:t>
            </w:r>
            <w:r>
              <w:rPr>
                <w:rFonts w:hint="eastAsia" w:ascii="ＭＳ 明朝" w:hAnsi="ＭＳ 明朝" w:eastAsia="ＭＳ 明朝"/>
                <w:color w:val="000000"/>
              </w:rPr>
              <w:t>4-3</w:t>
            </w:r>
            <w:r>
              <w:rPr>
                <w:rFonts w:hint="eastAsia" w:ascii="ＭＳ 明朝" w:hAnsi="ＭＳ 明朝" w:eastAsia="ＭＳ 明朝"/>
                <w:color w:val="000000"/>
              </w:rPr>
              <w:t>〔宅地造成</w:t>
            </w:r>
            <w:r>
              <w:rPr>
                <w:rFonts w:hint="eastAsia" w:ascii="ＭＳ 明朝" w:hAnsi="ＭＳ 明朝" w:eastAsia="ＭＳ 明朝"/>
                <w:color w:val="000000"/>
                <w:u w:val="single" w:color="auto"/>
              </w:rPr>
              <w:t>等工事</w:t>
            </w:r>
            <w:r>
              <w:rPr>
                <w:rFonts w:hint="eastAsia" w:ascii="ＭＳ 明朝" w:hAnsi="ＭＳ 明朝" w:eastAsia="ＭＳ 明朝"/>
                <w:color w:val="000000"/>
              </w:rPr>
              <w:t>規制区域</w:t>
            </w:r>
            <w:r>
              <w:rPr>
                <w:rFonts w:hint="eastAsia" w:ascii="ＭＳ 明朝" w:hAnsi="ＭＳ 明朝" w:eastAsia="ＭＳ 明朝"/>
                <w:color w:val="000000"/>
                <w:u w:val="single" w:color="auto"/>
              </w:rPr>
              <w:t>及び特定盛土等規制区域</w:t>
            </w:r>
            <w:r>
              <w:rPr>
                <w:rFonts w:hint="eastAsia" w:ascii="ＭＳ 明朝" w:hAnsi="ＭＳ 明朝" w:eastAsia="ＭＳ 明朝"/>
                <w:color w:val="000000"/>
              </w:rPr>
              <w:t>図〕</w:t>
            </w:r>
          </w:p>
        </w:tc>
        <w:tc>
          <w:tcPr>
            <w:tcW w:w="1677" w:type="dxa"/>
            <w:vAlign w:val="top"/>
          </w:tcPr>
          <w:p>
            <w:pPr>
              <w:pStyle w:val="0"/>
              <w:jc w:val="left"/>
              <w:rPr>
                <w:rFonts w:hint="eastAsia" w:asciiTheme="minorEastAsia" w:hAnsiTheme="minorEastAsia" w:eastAsiaTheme="minorEastAsia"/>
              </w:rPr>
            </w:pPr>
            <w:r>
              <w:rPr>
                <w:rFonts w:hint="eastAsia" w:asciiTheme="minorEastAsia" w:hAnsiTheme="minorEastAsia" w:eastAsiaTheme="minorEastAsia"/>
              </w:rPr>
              <w:t xml:space="preserve">4 </w:t>
            </w:r>
            <w:r>
              <w:rPr>
                <w:rFonts w:hint="eastAsia" w:asciiTheme="minorEastAsia" w:hAnsiTheme="minorEastAsia" w:eastAsiaTheme="minorEastAsia"/>
              </w:rPr>
              <w:t>業務内容等の見直しに伴う修正</w:t>
            </w:r>
          </w:p>
        </w:tc>
        <w:tc>
          <w:tcPr>
            <w:tcW w:w="1701" w:type="dxa"/>
            <w:vAlign w:val="top"/>
          </w:tcPr>
          <w:p>
            <w:pPr>
              <w:pStyle w:val="0"/>
              <w:jc w:val="left"/>
              <w:rPr>
                <w:rFonts w:hint="eastAsia" w:ascii="ＭＳ 明朝" w:hAnsi="ＭＳ 明朝" w:eastAsia="ＭＳ 明朝"/>
              </w:rPr>
            </w:pPr>
            <w:r>
              <w:rPr>
                <w:rFonts w:hint="eastAsia" w:ascii="ＭＳ 明朝" w:hAnsi="ＭＳ 明朝" w:eastAsia="ＭＳ 明朝"/>
                <w:color w:val="000000"/>
              </w:rPr>
              <w:t>都市整備部</w:t>
            </w:r>
          </w:p>
          <w:p>
            <w:pPr>
              <w:pStyle w:val="0"/>
              <w:rPr>
                <w:rFonts w:hint="eastAsia" w:asciiTheme="minorEastAsia" w:hAnsiTheme="minorEastAsia" w:eastAsiaTheme="minorEastAsia"/>
              </w:rPr>
            </w:pPr>
            <w:r>
              <w:rPr>
                <w:rFonts w:hint="eastAsia" w:ascii="ＭＳ 明朝" w:hAnsi="ＭＳ 明朝" w:eastAsia="ＭＳ 明朝"/>
                <w:color w:val="000000"/>
                <w:u w:val="none" w:color="auto"/>
              </w:rPr>
              <w:t>農林水産振興部</w:t>
            </w:r>
          </w:p>
        </w:tc>
      </w:tr>
      <w:tr>
        <w:trPr>
          <w:gridAfter w:val="1"/>
          <w:wAfter w:w="14" w:type="dxa"/>
          <w:cantSplit/>
          <w:trHeight w:val="933" w:hRule="atLeast"/>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2-3-9</w:t>
            </w:r>
          </w:p>
        </w:tc>
        <w:tc>
          <w:tcPr>
            <w:tcW w:w="8271" w:type="dxa"/>
            <w:gridSpan w:val="2"/>
            <w:vAlign w:val="top"/>
          </w:tcPr>
          <w:p>
            <w:pPr>
              <w:pStyle w:val="30"/>
              <w:ind w:left="0" w:leftChars="0" w:firstLine="202" w:firstLineChars="100"/>
              <w:rPr>
                <w:rFonts w:hint="eastAsia" w:ascii="ＭＳ 明朝" w:hAnsi="ＭＳ 明朝" w:eastAsia="ＭＳ 明朝"/>
                <w:color w:val="000000"/>
              </w:rPr>
            </w:pPr>
            <w:r>
              <w:rPr>
                <w:rFonts w:hint="eastAsia" w:ascii="ＭＳ 明朝" w:hAnsi="ＭＳ 明朝" w:eastAsia="ＭＳ 明朝"/>
                <w:color w:val="000000"/>
              </w:rPr>
              <w:t>３．９　土砂災害特別警戒区域（県砂防課、市建設部、市防災危機管理課）</w:t>
            </w:r>
          </w:p>
          <w:p>
            <w:pPr>
              <w:pStyle w:val="0"/>
              <w:ind w:firstLine="403" w:firstLineChars="200"/>
              <w:rPr>
                <w:rFonts w:hint="eastAsia" w:ascii="ＭＳ 明朝" w:hAnsi="ＭＳ 明朝" w:eastAsia="ＭＳ 明朝"/>
              </w:rPr>
            </w:pPr>
            <w:r>
              <w:rPr>
                <w:rFonts w:hint="eastAsia" w:ascii="ＭＳ 明朝" w:hAnsi="ＭＳ 明朝" w:eastAsia="ＭＳ 明朝"/>
              </w:rPr>
              <w:t xml:space="preserve">(1) </w:t>
            </w:r>
            <w:r>
              <w:rPr>
                <w:rFonts w:hint="eastAsia" w:ascii="ＭＳ 明朝" w:hAnsi="ＭＳ 明朝" w:eastAsia="ＭＳ 明朝"/>
              </w:rPr>
              <w:t>土砂災害特別警戒区域及びその周知方法</w:t>
            </w:r>
          </w:p>
          <w:p>
            <w:pPr>
              <w:pStyle w:val="0"/>
              <w:ind w:firstLine="605" w:firstLineChars="300"/>
              <w:rPr>
                <w:rFonts w:hint="eastAsia" w:ascii="ＭＳ 明朝" w:hAnsi="ＭＳ 明朝" w:eastAsia="ＭＳ 明朝"/>
              </w:rPr>
            </w:pPr>
            <w:r>
              <w:rPr>
                <w:rFonts w:hint="eastAsia" w:ascii="ＭＳ 明朝" w:hAnsi="ＭＳ 明朝" w:eastAsia="ＭＳ 明朝"/>
              </w:rPr>
              <w:t>①　土砂災害特別警戒区域</w:t>
            </w:r>
          </w:p>
          <w:p>
            <w:pPr>
              <w:pStyle w:val="0"/>
              <w:ind w:left="806" w:leftChars="400" w:firstLine="202" w:firstLineChars="100"/>
              <w:rPr>
                <w:rFonts w:hint="eastAsia" w:ascii="ＭＳ 明朝" w:hAnsi="ＭＳ 明朝" w:eastAsia="ＭＳ 明朝"/>
              </w:rPr>
            </w:pPr>
            <w:r>
              <w:rPr>
                <w:rFonts w:hint="eastAsia" w:ascii="ＭＳ 明朝" w:hAnsi="ＭＳ 明朝" w:eastAsia="ＭＳ 明朝"/>
              </w:rPr>
              <w:t>「土砂災害警戒区域等における土砂災害防止対策の推進に関する法律（土砂災害防止法）」第９条の規定により、土砂災害（急傾斜地の崩壊、土石流、地すべり）から住民の生命を守るために、土砂災害が発生するおそれがある区域を明らかにし、山口県知事により当該区域を「</w:t>
            </w:r>
            <w:r>
              <w:rPr>
                <w:rFonts w:hint="eastAsia" w:ascii="ＭＳ 明朝" w:hAnsi="ＭＳ 明朝" w:eastAsia="ＭＳ 明朝"/>
                <w:u w:val="single" w:color="auto"/>
              </w:rPr>
              <w:t>土砂災害警戒区域</w:t>
            </w:r>
            <w:r>
              <w:rPr>
                <w:rFonts w:hint="eastAsia" w:ascii="ＭＳ 明朝" w:hAnsi="ＭＳ 明朝" w:eastAsia="ＭＳ 明朝"/>
              </w:rPr>
              <w:t>」として指定するもの。</w:t>
            </w:r>
          </w:p>
          <w:p>
            <w:pPr>
              <w:pStyle w:val="0"/>
              <w:ind w:left="816" w:leftChars="400" w:firstLineChars="0"/>
              <w:rPr>
                <w:rFonts w:hint="eastAsia" w:ascii="ＭＳ 明朝" w:hAnsi="ＭＳ 明朝" w:eastAsia="ＭＳ 明朝"/>
              </w:rPr>
            </w:pPr>
            <w:r>
              <w:rPr>
                <w:rFonts w:hint="eastAsia" w:ascii="ＭＳ 明朝" w:hAnsi="ＭＳ 明朝" w:eastAsia="ＭＳ 明朝"/>
              </w:rPr>
              <w:t>市内の土砂災害特別警戒区域（資料編</w:t>
            </w:r>
            <w:r>
              <w:rPr>
                <w:rFonts w:hint="eastAsia" w:ascii="ＭＳ 明朝" w:hAnsi="ＭＳ 明朝" w:eastAsia="ＭＳ 明朝"/>
              </w:rPr>
              <w:t>4-15</w:t>
            </w:r>
            <w:r>
              <w:rPr>
                <w:rFonts w:hint="eastAsia" w:ascii="ＭＳ 明朝" w:hAnsi="ＭＳ 明朝" w:eastAsia="ＭＳ 明朝"/>
              </w:rPr>
              <w:t>〔土砂災害警戒区域及び特別警戒区域〕参照）</w:t>
            </w:r>
          </w:p>
        </w:tc>
        <w:tc>
          <w:tcPr>
            <w:tcW w:w="8292" w:type="dxa"/>
            <w:vAlign w:val="top"/>
          </w:tcPr>
          <w:p>
            <w:pPr>
              <w:pStyle w:val="30"/>
              <w:ind w:left="0" w:leftChars="0" w:firstLine="202" w:firstLineChars="100"/>
              <w:rPr>
                <w:rFonts w:hint="eastAsia" w:ascii="ＭＳ 明朝" w:hAnsi="ＭＳ 明朝" w:eastAsia="ＭＳ 明朝"/>
                <w:color w:val="000000"/>
              </w:rPr>
            </w:pPr>
            <w:r>
              <w:rPr>
                <w:rFonts w:hint="eastAsia" w:ascii="ＭＳ 明朝" w:hAnsi="ＭＳ 明朝" w:eastAsia="ＭＳ 明朝"/>
                <w:color w:val="000000"/>
              </w:rPr>
              <w:t>３．９　土砂災害特別警戒区域（県砂防課、市建設部、市防災危機管理課）</w:t>
            </w:r>
          </w:p>
          <w:p>
            <w:pPr>
              <w:pStyle w:val="0"/>
              <w:ind w:firstLine="403" w:firstLineChars="200"/>
              <w:rPr>
                <w:rFonts w:hint="eastAsia" w:ascii="ＭＳ 明朝" w:hAnsi="ＭＳ 明朝" w:eastAsia="ＭＳ 明朝"/>
              </w:rPr>
            </w:pPr>
            <w:r>
              <w:rPr>
                <w:rFonts w:hint="eastAsia" w:ascii="ＭＳ 明朝" w:hAnsi="ＭＳ 明朝" w:eastAsia="ＭＳ 明朝"/>
              </w:rPr>
              <w:t xml:space="preserve">(1) </w:t>
            </w:r>
            <w:r>
              <w:rPr>
                <w:rFonts w:hint="eastAsia" w:ascii="ＭＳ 明朝" w:hAnsi="ＭＳ 明朝" w:eastAsia="ＭＳ 明朝"/>
              </w:rPr>
              <w:t>土砂災害特別警戒区域及びその周知方法</w:t>
            </w:r>
          </w:p>
          <w:p>
            <w:pPr>
              <w:pStyle w:val="0"/>
              <w:ind w:firstLine="605" w:firstLineChars="300"/>
              <w:rPr>
                <w:rFonts w:hint="eastAsia" w:ascii="ＭＳ 明朝" w:hAnsi="ＭＳ 明朝" w:eastAsia="ＭＳ 明朝"/>
              </w:rPr>
            </w:pPr>
            <w:r>
              <w:rPr>
                <w:rFonts w:hint="eastAsia" w:ascii="ＭＳ 明朝" w:hAnsi="ＭＳ 明朝" w:eastAsia="ＭＳ 明朝"/>
              </w:rPr>
              <w:t>①　土砂災害特別警戒区域</w:t>
            </w:r>
          </w:p>
          <w:p>
            <w:pPr>
              <w:pStyle w:val="0"/>
              <w:ind w:left="806" w:leftChars="400" w:firstLine="202" w:firstLineChars="100"/>
              <w:rPr>
                <w:rFonts w:hint="eastAsia" w:ascii="ＭＳ 明朝" w:hAnsi="ＭＳ 明朝" w:eastAsia="ＭＳ 明朝"/>
              </w:rPr>
            </w:pPr>
            <w:r>
              <w:rPr>
                <w:rFonts w:hint="eastAsia" w:ascii="ＭＳ 明朝" w:hAnsi="ＭＳ 明朝" w:eastAsia="ＭＳ 明朝"/>
              </w:rPr>
              <w:t>「土砂災害警戒区域等における土砂災害防止対策の推進に関する法律（土砂災害防止法）」第９条の規定により、土砂災害（急傾斜地の崩壊、土石流、地すべり）から住民の生命を守るために、土砂災害が発生するおそれがある区域を明らかにし、山口県知事により当該区域を「</w:t>
            </w:r>
            <w:r>
              <w:rPr>
                <w:rFonts w:hint="eastAsia" w:ascii="ＭＳ 明朝" w:hAnsi="ＭＳ 明朝" w:eastAsia="ＭＳ 明朝"/>
                <w:u w:val="single" w:color="auto"/>
              </w:rPr>
              <w:t>土砂災害特別警戒区域</w:t>
            </w:r>
            <w:r>
              <w:rPr>
                <w:rFonts w:hint="eastAsia" w:ascii="ＭＳ 明朝" w:hAnsi="ＭＳ 明朝" w:eastAsia="ＭＳ 明朝"/>
              </w:rPr>
              <w:t>」として指定するもの。</w:t>
            </w:r>
          </w:p>
          <w:p>
            <w:pPr>
              <w:pStyle w:val="0"/>
              <w:ind w:left="816" w:leftChars="400" w:firstLineChars="0"/>
              <w:rPr>
                <w:rFonts w:hint="eastAsia" w:ascii="ＭＳ 明朝" w:hAnsi="ＭＳ 明朝" w:eastAsia="ＭＳ 明朝"/>
              </w:rPr>
            </w:pPr>
            <w:r>
              <w:rPr>
                <w:rFonts w:hint="eastAsia" w:ascii="ＭＳ 明朝" w:hAnsi="ＭＳ 明朝" w:eastAsia="ＭＳ 明朝"/>
              </w:rPr>
              <w:t>市内の土砂災害特別警戒区域（資料編</w:t>
            </w:r>
            <w:r>
              <w:rPr>
                <w:rFonts w:hint="eastAsia" w:ascii="ＭＳ 明朝" w:hAnsi="ＭＳ 明朝" w:eastAsia="ＭＳ 明朝"/>
              </w:rPr>
              <w:t>4-15</w:t>
            </w:r>
            <w:r>
              <w:rPr>
                <w:rFonts w:hint="eastAsia" w:ascii="ＭＳ 明朝" w:hAnsi="ＭＳ 明朝" w:eastAsia="ＭＳ 明朝"/>
              </w:rPr>
              <w:t>〔土砂災害警戒区域及び特別警戒区域〕参照）</w:t>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6 </w:t>
            </w:r>
            <w:r>
              <w:rPr>
                <w:rFonts w:hint="eastAsia" w:ascii="ＭＳ 明朝" w:hAnsi="ＭＳ 明朝" w:eastAsia="ＭＳ 明朝"/>
              </w:rPr>
              <w:t>表現の適正化</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土木対策部</w:t>
            </w:r>
          </w:p>
          <w:p>
            <w:pPr>
              <w:pStyle w:val="0"/>
              <w:rPr>
                <w:rFonts w:hint="eastAsia" w:ascii="ＭＳ 明朝" w:hAnsi="ＭＳ 明朝" w:eastAsia="ＭＳ 明朝"/>
              </w:rPr>
            </w:pPr>
            <w:r>
              <w:rPr>
                <w:rFonts w:hint="eastAsia" w:ascii="ＭＳ 明朝" w:hAnsi="ＭＳ 明朝" w:eastAsia="ＭＳ 明朝"/>
              </w:rPr>
              <w:t>防災危機管理課</w:t>
            </w:r>
          </w:p>
        </w:tc>
      </w:tr>
      <w:tr>
        <w:trPr>
          <w:gridAfter w:val="1"/>
          <w:wAfter w:w="14" w:type="dxa"/>
          <w:cantSplit/>
          <w:trHeight w:val="964" w:hRule="atLeas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2-3-11</w:t>
            </w:r>
          </w:p>
        </w:tc>
        <w:tc>
          <w:tcPr>
            <w:tcW w:w="8271" w:type="dxa"/>
            <w:gridSpan w:val="2"/>
            <w:vAlign w:val="top"/>
          </w:tcPr>
          <w:p>
            <w:pPr>
              <w:pStyle w:val="41"/>
              <w:ind w:left="0" w:leftChars="0" w:firstLine="0" w:firstLineChars="0"/>
              <w:rPr>
                <w:rFonts w:hint="eastAsia" w:ascii="ＭＳ 明朝" w:hAnsi="ＭＳ 明朝" w:eastAsia="ＭＳ 明朝"/>
                <w:color w:val="000000"/>
              </w:rPr>
            </w:pPr>
            <w:r>
              <w:rPr>
                <w:rFonts w:hint="eastAsia" w:ascii="ＭＳ 明朝" w:hAnsi="ＭＳ 明朝" w:eastAsia="ＭＳ 明朝"/>
                <w:color w:val="000000"/>
              </w:rPr>
              <w:t>　３．２　造成地の予防対策（都市整備部）</w:t>
            </w:r>
          </w:p>
          <w:p>
            <w:pPr>
              <w:pStyle w:val="29"/>
              <w:wordWrap w:val="1"/>
              <w:ind w:left="403" w:firstLine="202"/>
              <w:rPr>
                <w:rFonts w:hint="default"/>
                <w:color w:val="000000"/>
              </w:rPr>
            </w:pPr>
            <w:r>
              <w:rPr>
                <w:rFonts w:hint="eastAsia"/>
                <w:color w:val="000000"/>
              </w:rPr>
              <w:t>造成地に発生する災害の防止については、宅地造成開発許可及び建築確認等の審査並びに当該工事の施工に対する指導、監督を通じて行う。</w:t>
            </w:r>
          </w:p>
          <w:p>
            <w:pPr>
              <w:pStyle w:val="41"/>
              <w:ind w:left="0" w:leftChars="0" w:firstLine="204" w:firstLineChars="100"/>
              <w:rPr>
                <w:rFonts w:hint="eastAsia" w:ascii="ＭＳ 明朝" w:hAnsi="ＭＳ 明朝" w:eastAsia="ＭＳ 明朝"/>
                <w:color w:val="000000"/>
              </w:rPr>
            </w:pPr>
            <w:r>
              <w:rPr>
                <w:rFonts w:hint="eastAsia" w:ascii="ＭＳ 明朝" w:hAnsi="ＭＳ 明朝" w:eastAsia="ＭＳ 明朝"/>
                <w:color w:val="000000"/>
              </w:rPr>
              <w:t>　</w:t>
            </w:r>
            <w:r>
              <w:rPr>
                <w:rFonts w:hint="eastAsia" w:ascii="ＭＳ 明朝" w:hAnsi="ＭＳ 明朝" w:eastAsia="ＭＳ 明朝"/>
                <w:color w:val="000000"/>
              </w:rPr>
              <w:t xml:space="preserve">(1) </w:t>
            </w: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19"/>
              <w:wordWrap w:val="1"/>
              <w:ind w:left="605" w:hanging="202"/>
              <w:rPr>
                <w:rFonts w:hint="eastAsia" w:ascii="ＭＳ 明朝" w:hAnsi="ＭＳ 明朝" w:eastAsia="ＭＳ 明朝"/>
                <w:color w:val="000000"/>
              </w:rPr>
            </w:pPr>
            <w:r>
              <w:rPr>
                <w:rFonts w:hint="eastAsia" w:ascii="ＭＳ 明朝" w:hAnsi="ＭＳ 明朝" w:eastAsia="ＭＳ 明朝"/>
                <w:color w:val="000000"/>
              </w:rPr>
              <w:t xml:space="preserve">(2) </w:t>
            </w:r>
            <w:r>
              <w:rPr>
                <w:rFonts w:hint="eastAsia" w:ascii="ＭＳ 明朝" w:hAnsi="ＭＳ 明朝" w:eastAsia="ＭＳ 明朝"/>
                <w:color w:val="000000"/>
              </w:rPr>
              <w:t>人工崖面の安全措置</w:t>
            </w:r>
          </w:p>
          <w:p>
            <w:pPr>
              <w:pStyle w:val="41"/>
              <w:ind w:left="605" w:firstLine="202"/>
              <w:rPr>
                <w:rFonts w:hint="eastAsia" w:ascii="ＭＳ 明朝" w:hAnsi="ＭＳ 明朝" w:eastAsia="ＭＳ 明朝"/>
                <w:color w:val="000000"/>
              </w:rPr>
            </w:pPr>
            <w:r>
              <w:rPr>
                <w:rFonts w:hint="eastAsia" w:ascii="ＭＳ 明朝" w:hAnsi="ＭＳ 明朝" w:eastAsia="ＭＳ 明朝"/>
                <w:color w:val="000000"/>
              </w:rPr>
              <w:t>宅地造成により生じる人工崖面は、その高さ、勾配及び土質に応じ、擁壁の設置等の安全措置を講ずる。</w:t>
            </w:r>
          </w:p>
          <w:p>
            <w:pPr>
              <w:pStyle w:val="19"/>
              <w:wordWrap w:val="1"/>
              <w:ind w:left="605" w:hanging="202"/>
              <w:rPr>
                <w:rFonts w:hint="eastAsia" w:ascii="ＭＳ 明朝" w:hAnsi="ＭＳ 明朝" w:eastAsia="ＭＳ 明朝"/>
                <w:color w:val="000000"/>
              </w:rPr>
            </w:pPr>
            <w:r>
              <w:rPr>
                <w:rFonts w:hint="eastAsia" w:ascii="ＭＳ 明朝" w:hAnsi="ＭＳ 明朝" w:eastAsia="ＭＳ 明朝"/>
                <w:color w:val="000000"/>
              </w:rPr>
              <w:t xml:space="preserve">(3) </w:t>
            </w:r>
            <w:r>
              <w:rPr>
                <w:rFonts w:hint="eastAsia" w:ascii="ＭＳ 明朝" w:hAnsi="ＭＳ 明朝" w:eastAsia="ＭＳ 明朝"/>
                <w:color w:val="000000"/>
              </w:rPr>
              <w:t>軟弱地盤の改良</w:t>
            </w:r>
          </w:p>
          <w:p>
            <w:pPr>
              <w:pStyle w:val="41"/>
              <w:ind w:left="0" w:leftChars="0" w:firstLine="816" w:firstLineChars="400"/>
              <w:rPr>
                <w:rFonts w:hint="eastAsia" w:ascii="ＭＳ 明朝" w:hAnsi="ＭＳ 明朝" w:eastAsia="ＭＳ 明朝"/>
                <w:color w:val="000000"/>
              </w:rPr>
            </w:pPr>
            <w:r>
              <w:rPr>
                <w:rFonts w:hint="eastAsia" w:ascii="ＭＳ 明朝" w:hAnsi="ＭＳ 明朝" w:eastAsia="ＭＳ 明朝"/>
                <w:color w:val="000000"/>
              </w:rPr>
              <w:t>宅地造成をしようとする土地の地盤が軟弱である場合は、地盤改良を行う。</w:t>
            </w:r>
          </w:p>
          <w:p>
            <w:pPr>
              <w:pStyle w:val="41"/>
              <w:ind w:left="0" w:leftChars="0" w:firstLine="0" w:firstLineChars="0"/>
              <w:rPr>
                <w:rFonts w:hint="eastAsia" w:ascii="ＭＳ 明朝" w:hAnsi="ＭＳ 明朝" w:eastAsia="ＭＳ 明朝"/>
                <w:color w:val="000000"/>
              </w:rPr>
            </w:pPr>
          </w:p>
        </w:tc>
        <w:tc>
          <w:tcPr>
            <w:tcW w:w="8292" w:type="dxa"/>
            <w:vAlign w:val="top"/>
          </w:tcPr>
          <w:p>
            <w:pPr>
              <w:pStyle w:val="41"/>
              <w:ind w:left="0" w:leftChars="0" w:firstLine="204" w:firstLineChars="100"/>
              <w:rPr>
                <w:rFonts w:hint="eastAsia" w:ascii="ＭＳ 明朝" w:hAnsi="ＭＳ 明朝" w:eastAsia="ＭＳ 明朝"/>
                <w:color w:val="000000"/>
              </w:rPr>
            </w:pPr>
            <w:r>
              <w:rPr>
                <w:rFonts w:hint="eastAsia" w:ascii="ＭＳ 明朝" w:hAnsi="ＭＳ 明朝" w:eastAsia="ＭＳ 明朝"/>
                <w:color w:val="000000"/>
              </w:rPr>
              <w:t>３．２　造成地の予防対策（都市整備部</w:t>
            </w:r>
            <w:r>
              <w:rPr>
                <w:rFonts w:hint="eastAsia" w:ascii="ＭＳ 明朝" w:hAnsi="ＭＳ 明朝" w:eastAsia="ＭＳ 明朝"/>
                <w:color w:val="000000"/>
                <w:u w:val="single" w:color="auto"/>
              </w:rPr>
              <w:t>、農林水産振興部</w:t>
            </w:r>
            <w:r>
              <w:rPr>
                <w:rFonts w:hint="eastAsia" w:ascii="ＭＳ 明朝" w:hAnsi="ＭＳ 明朝" w:eastAsia="ＭＳ 明朝"/>
                <w:color w:val="000000"/>
              </w:rPr>
              <w:t>）</w:t>
            </w:r>
          </w:p>
          <w:p>
            <w:pPr>
              <w:pStyle w:val="29"/>
              <w:wordWrap w:val="1"/>
              <w:ind w:left="403" w:firstLine="202"/>
              <w:rPr>
                <w:rFonts w:hint="default"/>
                <w:color w:val="000000"/>
              </w:rPr>
            </w:pPr>
            <w:r>
              <w:rPr>
                <w:rFonts w:hint="eastAsia"/>
                <w:color w:val="000000"/>
              </w:rPr>
              <w:t>造成地に発生する災害の防止については、宅地造成</w:t>
            </w:r>
            <w:r>
              <w:rPr>
                <w:rFonts w:hint="eastAsia"/>
                <w:color w:val="000000"/>
                <w:u w:val="single" w:color="auto"/>
              </w:rPr>
              <w:t>等許可</w:t>
            </w:r>
            <w:r>
              <w:rPr>
                <w:rFonts w:hint="eastAsia"/>
                <w:color w:val="000000"/>
              </w:rPr>
              <w:t>開発許可及び建築確認等の審査並びに当該工事の施工に対する指導、監督を通じて行う。</w:t>
            </w:r>
          </w:p>
          <w:p>
            <w:pPr>
              <w:pStyle w:val="41"/>
              <w:ind w:left="0" w:leftChars="0" w:firstLine="408" w:firstLineChars="200"/>
              <w:rPr>
                <w:rFonts w:hint="eastAsia" w:ascii="ＭＳ 明朝" w:hAnsi="ＭＳ 明朝" w:eastAsia="ＭＳ 明朝"/>
                <w:color w:val="000000"/>
              </w:rPr>
            </w:pPr>
            <w:r>
              <w:rPr>
                <w:rFonts w:hint="eastAsia" w:ascii="ＭＳ 明朝" w:hAnsi="ＭＳ 明朝" w:eastAsia="ＭＳ 明朝"/>
                <w:color w:val="000000"/>
              </w:rPr>
              <w:t xml:space="preserve">(1) </w:t>
            </w: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19"/>
              <w:wordWrap w:val="1"/>
              <w:ind w:left="605" w:hanging="202"/>
              <w:rPr>
                <w:rFonts w:hint="eastAsia" w:ascii="ＭＳ 明朝" w:hAnsi="ＭＳ 明朝" w:eastAsia="ＭＳ 明朝"/>
                <w:color w:val="000000"/>
              </w:rPr>
            </w:pPr>
            <w:r>
              <w:rPr>
                <w:rFonts w:hint="eastAsia" w:ascii="ＭＳ 明朝" w:hAnsi="ＭＳ 明朝" w:eastAsia="ＭＳ 明朝"/>
                <w:color w:val="000000"/>
              </w:rPr>
              <w:t xml:space="preserve">(2) </w:t>
            </w:r>
            <w:r>
              <w:rPr>
                <w:rFonts w:hint="eastAsia" w:ascii="ＭＳ 明朝" w:hAnsi="ＭＳ 明朝" w:eastAsia="ＭＳ 明朝"/>
                <w:color w:val="000000"/>
              </w:rPr>
              <w:t>人工崖面の安全措置</w:t>
            </w:r>
          </w:p>
          <w:p>
            <w:pPr>
              <w:pStyle w:val="41"/>
              <w:ind w:left="605" w:firstLine="202"/>
              <w:rPr>
                <w:rFonts w:hint="eastAsia" w:ascii="ＭＳ 明朝" w:hAnsi="ＭＳ 明朝" w:eastAsia="ＭＳ 明朝"/>
                <w:color w:val="000000"/>
              </w:rPr>
            </w:pPr>
            <w:r>
              <w:rPr>
                <w:rFonts w:hint="eastAsia" w:ascii="ＭＳ 明朝" w:hAnsi="ＭＳ 明朝" w:eastAsia="ＭＳ 明朝"/>
                <w:color w:val="000000"/>
              </w:rPr>
              <w:t>宅地造成</w:t>
            </w:r>
            <w:r>
              <w:rPr>
                <w:rFonts w:hint="eastAsia" w:ascii="ＭＳ 明朝" w:hAnsi="ＭＳ 明朝" w:eastAsia="ＭＳ 明朝"/>
                <w:color w:val="000000"/>
                <w:u w:val="single" w:color="auto"/>
              </w:rPr>
              <w:t>及び特定盛土等</w:t>
            </w:r>
            <w:r>
              <w:rPr>
                <w:rFonts w:hint="eastAsia" w:ascii="ＭＳ 明朝" w:hAnsi="ＭＳ 明朝" w:eastAsia="ＭＳ 明朝"/>
                <w:color w:val="000000"/>
              </w:rPr>
              <w:t>により生じる人工崖面は、その高さ、勾配及び土質に応じ、擁壁の設置等の安全措置を講ずる。</w:t>
            </w:r>
          </w:p>
          <w:p>
            <w:pPr>
              <w:pStyle w:val="19"/>
              <w:wordWrap w:val="1"/>
              <w:ind w:left="605" w:hanging="202"/>
              <w:rPr>
                <w:rFonts w:hint="eastAsia" w:ascii="ＭＳ 明朝" w:hAnsi="ＭＳ 明朝" w:eastAsia="ＭＳ 明朝"/>
                <w:color w:val="000000"/>
              </w:rPr>
            </w:pPr>
            <w:r>
              <w:rPr>
                <w:rFonts w:hint="eastAsia" w:ascii="ＭＳ 明朝" w:hAnsi="ＭＳ 明朝" w:eastAsia="ＭＳ 明朝"/>
                <w:color w:val="000000"/>
              </w:rPr>
              <w:t xml:space="preserve">(3) </w:t>
            </w:r>
            <w:r>
              <w:rPr>
                <w:rFonts w:hint="eastAsia" w:ascii="ＭＳ 明朝" w:hAnsi="ＭＳ 明朝" w:eastAsia="ＭＳ 明朝"/>
                <w:color w:val="000000"/>
              </w:rPr>
              <w:t>軟弱地盤の改良</w:t>
            </w:r>
          </w:p>
          <w:p>
            <w:pPr>
              <w:pStyle w:val="0"/>
              <w:ind w:left="612" w:leftChars="300" w:firstLine="204" w:firstLineChars="100"/>
              <w:rPr>
                <w:rFonts w:hint="eastAsia" w:ascii="ＭＳ 明朝" w:hAnsi="ＭＳ 明朝" w:eastAsia="ＭＳ 明朝"/>
              </w:rPr>
            </w:pPr>
            <w:r>
              <w:rPr>
                <w:rFonts w:hint="eastAsia" w:ascii="ＭＳ 明朝" w:hAnsi="ＭＳ 明朝" w:eastAsia="ＭＳ 明朝"/>
                <w:color w:val="000000"/>
              </w:rPr>
              <w:t>宅地造成</w:t>
            </w:r>
            <w:r>
              <w:rPr>
                <w:rFonts w:hint="eastAsia" w:ascii="ＭＳ 明朝" w:hAnsi="ＭＳ 明朝" w:eastAsia="ＭＳ 明朝"/>
                <w:color w:val="000000"/>
                <w:u w:val="single" w:color="auto"/>
              </w:rPr>
              <w:t>及び特定盛土等</w:t>
            </w:r>
            <w:r>
              <w:rPr>
                <w:rFonts w:hint="eastAsia" w:ascii="ＭＳ 明朝" w:hAnsi="ＭＳ 明朝" w:eastAsia="ＭＳ 明朝"/>
                <w:color w:val="000000"/>
              </w:rPr>
              <w:t>をしようとする土地の地盤が軟弱である場合は、地盤改良を行う。</w:t>
            </w:r>
          </w:p>
        </w:tc>
        <w:tc>
          <w:tcPr>
            <w:tcW w:w="1677" w:type="dxa"/>
            <w:vAlign w:val="top"/>
          </w:tcPr>
          <w:p>
            <w:pPr>
              <w:pStyle w:val="0"/>
              <w:jc w:val="left"/>
              <w:rPr>
                <w:rFonts w:hint="eastAsia" w:ascii="ＭＳ 明朝" w:hAnsi="ＭＳ 明朝" w:eastAsia="ＭＳ 明朝"/>
              </w:rPr>
            </w:pPr>
            <w:r>
              <w:rPr>
                <w:rFonts w:hint="eastAsia" w:ascii="ＭＳ 明朝" w:hAnsi="ＭＳ 明朝" w:eastAsia="ＭＳ 明朝"/>
              </w:rPr>
              <w:t xml:space="preserve">4 </w:t>
            </w:r>
            <w:r>
              <w:rPr>
                <w:rFonts w:hint="eastAsia" w:ascii="ＭＳ 明朝" w:hAnsi="ＭＳ 明朝" w:eastAsia="ＭＳ 明朝"/>
              </w:rPr>
              <w:t>業務内容等の見直しに伴う修正</w:t>
            </w:r>
          </w:p>
        </w:tc>
        <w:tc>
          <w:tcPr>
            <w:tcW w:w="1701" w:type="dxa"/>
            <w:vAlign w:val="top"/>
          </w:tcPr>
          <w:p>
            <w:pPr>
              <w:pStyle w:val="0"/>
              <w:jc w:val="left"/>
              <w:rPr>
                <w:rFonts w:hint="eastAsia" w:ascii="ＭＳ 明朝" w:hAnsi="ＭＳ 明朝" w:eastAsia="ＭＳ 明朝"/>
              </w:rPr>
            </w:pPr>
            <w:r>
              <w:rPr>
                <w:rFonts w:hint="eastAsia" w:ascii="ＭＳ 明朝" w:hAnsi="ＭＳ 明朝" w:eastAsia="ＭＳ 明朝"/>
                <w:color w:val="000000"/>
              </w:rPr>
              <w:t>都市整備部</w:t>
            </w:r>
          </w:p>
          <w:p>
            <w:pPr>
              <w:pStyle w:val="0"/>
              <w:jc w:val="left"/>
              <w:rPr>
                <w:rFonts w:hint="eastAsia" w:ascii="ＭＳ 明朝" w:hAnsi="ＭＳ 明朝" w:eastAsia="ＭＳ 明朝"/>
              </w:rPr>
            </w:pPr>
            <w:r>
              <w:rPr>
                <w:rFonts w:hint="eastAsia" w:ascii="ＭＳ 明朝" w:hAnsi="ＭＳ 明朝" w:eastAsia="ＭＳ 明朝"/>
                <w:color w:val="000000"/>
                <w:u w:val="none" w:color="auto"/>
              </w:rPr>
              <w:t>農林水産振興部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2-3-15</w:t>
            </w:r>
          </w:p>
        </w:tc>
        <w:tc>
          <w:tcPr>
            <w:tcW w:w="8271" w:type="dxa"/>
            <w:gridSpan w:val="2"/>
            <w:vAlign w:val="top"/>
          </w:tcPr>
          <w:p>
            <w:pPr>
              <w:pStyle w:val="30"/>
              <w:ind w:left="0" w:leftChars="0" w:firstLine="204" w:firstLineChars="100"/>
              <w:rPr>
                <w:rFonts w:hint="default"/>
                <w:color w:val="000000"/>
              </w:rPr>
            </w:pPr>
            <w:r>
              <w:rPr>
                <w:rFonts w:hint="eastAsia" w:ascii="ＭＳ 明朝" w:hAnsi="ＭＳ 明朝" w:eastAsia="ＭＳ 明朝"/>
                <w:color w:val="000000"/>
              </w:rPr>
              <w:t>３．２　初期消火体制等の強化（消防局、消防団、防災危機管理課）</w:t>
            </w:r>
          </w:p>
          <w:p>
            <w:pPr>
              <w:pStyle w:val="19"/>
              <w:wordWrap w:val="1"/>
              <w:ind w:left="0" w:leftChars="0" w:firstLine="408" w:firstLineChars="200"/>
              <w:rPr>
                <w:rFonts w:hint="default"/>
                <w:color w:val="000000"/>
              </w:rPr>
            </w:pPr>
            <w:r>
              <w:rPr>
                <w:rFonts w:hint="eastAsia" w:ascii="ＭＳ 明朝" w:hAnsi="ＭＳ 明朝" w:eastAsia="ＭＳ 明朝"/>
                <w:color w:val="000000"/>
              </w:rPr>
              <w:t xml:space="preserve">(1) </w:t>
            </w: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19"/>
              <w:wordWrap w:val="1"/>
              <w:ind w:left="605" w:hanging="202"/>
              <w:rPr>
                <w:rFonts w:hint="default"/>
                <w:color w:val="000000"/>
              </w:rPr>
            </w:pPr>
            <w:r>
              <w:rPr>
                <w:rFonts w:hint="eastAsia"/>
                <w:color w:val="000000"/>
              </w:rPr>
              <w:t xml:space="preserve">(2) </w:t>
            </w:r>
            <w:r>
              <w:rPr>
                <w:rFonts w:hint="eastAsia"/>
                <w:color w:val="000000"/>
              </w:rPr>
              <w:t>市民の防災力の向上</w:t>
            </w:r>
          </w:p>
          <w:p>
            <w:pPr>
              <w:pStyle w:val="42"/>
              <w:wordWrap w:val="1"/>
              <w:ind w:left="807" w:hanging="202"/>
              <w:rPr>
                <w:rFonts w:hint="default"/>
                <w:color w:val="000000"/>
              </w:rPr>
            </w:pPr>
            <w:r>
              <w:rPr>
                <w:rFonts w:hint="eastAsia"/>
                <w:color w:val="000000"/>
              </w:rPr>
              <w:t>①　</w:t>
            </w: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0"/>
              <w:ind w:left="816" w:leftChars="300" w:hanging="204" w:hangingChars="100"/>
              <w:rPr>
                <w:rFonts w:hint="eastAsia" w:ascii="ＭＳ 明朝" w:hAnsi="ＭＳ 明朝" w:eastAsia="ＭＳ 明朝"/>
                <w:u w:val="single" w:color="auto"/>
              </w:rPr>
            </w:pPr>
            <w:r>
              <w:rPr>
                <w:rFonts w:hint="eastAsia"/>
                <w:color w:val="000000"/>
              </w:rPr>
              <w:t>②　既に組織化している幼年・少年消防クラブ及び</w:t>
            </w:r>
            <w:r>
              <w:rPr>
                <w:rFonts w:hint="eastAsia"/>
                <w:color w:val="000000"/>
                <w:u w:val="single" w:color="auto"/>
              </w:rPr>
              <w:t>婦人防火クラブ</w:t>
            </w:r>
            <w:r>
              <w:rPr>
                <w:rFonts w:hint="eastAsia"/>
                <w:color w:val="000000"/>
              </w:rPr>
              <w:t>等に、火災予防思想の普及を図り、防災力の向上を図る。</w:t>
            </w:r>
          </w:p>
        </w:tc>
        <w:tc>
          <w:tcPr>
            <w:tcW w:w="8292" w:type="dxa"/>
            <w:vAlign w:val="top"/>
          </w:tcPr>
          <w:p>
            <w:pPr>
              <w:pStyle w:val="30"/>
              <w:ind w:left="0" w:leftChars="0" w:firstLine="204" w:firstLineChars="100"/>
              <w:rPr>
                <w:rFonts w:hint="default"/>
                <w:color w:val="000000"/>
              </w:rPr>
            </w:pPr>
            <w:r>
              <w:rPr>
                <w:rFonts w:hint="eastAsia" w:ascii="ＭＳ 明朝" w:hAnsi="ＭＳ 明朝" w:eastAsia="ＭＳ 明朝"/>
                <w:color w:val="000000"/>
              </w:rPr>
              <w:t>３．２　初期消火体制等の強化（消防局、消防団、防災危機管理課）</w:t>
            </w:r>
          </w:p>
          <w:p>
            <w:pPr>
              <w:pStyle w:val="19"/>
              <w:wordWrap w:val="1"/>
              <w:ind w:left="0" w:leftChars="0" w:firstLine="408" w:firstLineChars="200"/>
              <w:rPr>
                <w:rFonts w:hint="default"/>
                <w:color w:val="000000"/>
              </w:rPr>
            </w:pPr>
            <w:r>
              <w:rPr>
                <w:rFonts w:hint="eastAsia" w:ascii="ＭＳ 明朝" w:hAnsi="ＭＳ 明朝" w:eastAsia="ＭＳ 明朝"/>
                <w:color w:val="000000"/>
              </w:rPr>
              <w:t xml:space="preserve">(1) </w:t>
            </w: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19"/>
              <w:wordWrap w:val="1"/>
              <w:ind w:left="605" w:hanging="202"/>
              <w:rPr>
                <w:rFonts w:hint="default"/>
                <w:color w:val="000000"/>
              </w:rPr>
            </w:pPr>
            <w:r>
              <w:rPr>
                <w:rFonts w:hint="eastAsia"/>
                <w:color w:val="000000"/>
              </w:rPr>
              <w:t xml:space="preserve">(2) </w:t>
            </w:r>
            <w:r>
              <w:rPr>
                <w:rFonts w:hint="eastAsia"/>
                <w:color w:val="000000"/>
              </w:rPr>
              <w:t>市民の防災力の向上</w:t>
            </w:r>
          </w:p>
          <w:p>
            <w:pPr>
              <w:pStyle w:val="42"/>
              <w:wordWrap w:val="1"/>
              <w:ind w:left="807" w:hanging="202"/>
              <w:rPr>
                <w:rFonts w:hint="default"/>
                <w:color w:val="000000"/>
              </w:rPr>
            </w:pPr>
            <w:r>
              <w:rPr>
                <w:rFonts w:hint="eastAsia"/>
                <w:color w:val="000000"/>
              </w:rPr>
              <w:t>①　</w:t>
            </w: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0"/>
              <w:ind w:left="816" w:leftChars="300" w:hanging="204" w:hangingChars="100"/>
              <w:rPr>
                <w:rFonts w:hint="eastAsia" w:ascii="ＭＳ 明朝" w:hAnsi="ＭＳ 明朝" w:eastAsia="ＭＳ 明朝"/>
                <w:u w:val="single" w:color="auto"/>
              </w:rPr>
            </w:pPr>
            <w:r>
              <w:rPr>
                <w:rFonts w:hint="eastAsia"/>
                <w:color w:val="000000"/>
              </w:rPr>
              <w:t>②　既に組織化している幼年・少年消防クラブ及び</w:t>
            </w:r>
            <w:r>
              <w:rPr>
                <w:rFonts w:hint="eastAsia"/>
                <w:color w:val="000000"/>
                <w:u w:val="single" w:color="auto"/>
              </w:rPr>
              <w:t>女性防火クラブ</w:t>
            </w:r>
            <w:r>
              <w:rPr>
                <w:rFonts w:hint="eastAsia"/>
                <w:color w:val="000000"/>
              </w:rPr>
              <w:t>等に、火災予防思想の普及を図り、防災力の向上を図る。</w:t>
            </w:r>
          </w:p>
        </w:tc>
        <w:tc>
          <w:tcPr>
            <w:tcW w:w="1677" w:type="dxa"/>
            <w:vAlign w:val="top"/>
          </w:tcPr>
          <w:p>
            <w:pPr>
              <w:pStyle w:val="0"/>
              <w:jc w:val="left"/>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tc>
        <w:tc>
          <w:tcPr>
            <w:tcW w:w="1701" w:type="dxa"/>
            <w:vAlign w:val="top"/>
          </w:tcPr>
          <w:p>
            <w:pPr>
              <w:pStyle w:val="0"/>
              <w:jc w:val="left"/>
              <w:rPr>
                <w:rFonts w:hint="eastAsia" w:ascii="ＭＳ 明朝" w:hAnsi="ＭＳ 明朝" w:eastAsia="ＭＳ 明朝"/>
              </w:rPr>
            </w:pPr>
            <w:r>
              <w:rPr>
                <w:rFonts w:hint="eastAsia" w:ascii="ＭＳ 明朝" w:hAnsi="ＭＳ 明朝" w:eastAsia="ＭＳ 明朝"/>
              </w:rPr>
              <w:t>消防部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2-3-19</w:t>
            </w:r>
          </w:p>
        </w:tc>
        <w:tc>
          <w:tcPr>
            <w:tcW w:w="8271" w:type="dxa"/>
            <w:gridSpan w:val="2"/>
            <w:vAlign w:val="center"/>
          </w:tcPr>
          <w:p>
            <w:pPr>
              <w:pStyle w:val="0"/>
              <w:ind w:left="204" w:hanging="204" w:hangingChars="100"/>
              <w:rPr>
                <w:rFonts w:hint="eastAsia" w:ascii="ＭＳ 明朝" w:hAnsi="ＭＳ 明朝" w:eastAsia="ＭＳ 明朝"/>
              </w:rPr>
            </w:pPr>
            <w:r>
              <w:rPr>
                <w:rFonts w:hint="eastAsia" w:asciiTheme="minorEastAsia" w:hAnsiTheme="minorEastAsia" w:eastAsiaTheme="minorEastAsia"/>
                <w:color w:val="000000"/>
              </w:rPr>
              <w:t>消防通信網</w:t>
            </w:r>
          </w:p>
          <w:p>
            <w:pPr>
              <w:pStyle w:val="0"/>
              <w:ind w:left="204" w:hanging="204" w:hangingChars="100"/>
              <w:rPr>
                <w:rFonts w:hint="eastAsia" w:ascii="ＭＳ 明朝" w:hAnsi="ＭＳ 明朝" w:eastAsia="ＭＳ 明朝"/>
              </w:rPr>
            </w:pPr>
            <w:r>
              <w:rPr>
                <w:rFonts w:hint="eastAsia"/>
              </w:rPr>
              <w:drawing>
                <wp:inline distT="0" distB="0" distL="203200" distR="203200">
                  <wp:extent cx="5126355" cy="7033260"/>
                  <wp:effectExtent l="0" t="0" r="0" b="0"/>
                  <wp:docPr id="1026" name="オブジェクト 0"/>
                  <a:graphic xmlns:a="http://schemas.openxmlformats.org/drawingml/2006/main">
                    <a:graphicData uri="http://schemas.openxmlformats.org/drawingml/2006/picture">
                      <pic:pic xmlns:pic="http://schemas.openxmlformats.org/drawingml/2006/picture">
                        <pic:nvPicPr>
                          <pic:cNvPr id="1026" name="オブジェクト 0"/>
                          <pic:cNvPicPr>
                            <a:picLocks noChangeAspect="1"/>
                          </pic:cNvPicPr>
                        </pic:nvPicPr>
                        <pic:blipFill>
                          <a:blip r:embed="rId6"/>
                          <a:stretch>
                            <a:fillRect/>
                          </a:stretch>
                        </pic:blipFill>
                        <pic:spPr>
                          <a:xfrm>
                            <a:off x="0" y="0"/>
                            <a:ext cx="5126355" cy="7033260"/>
                          </a:xfrm>
                          <a:prstGeom prst="rect">
                            <a:avLst/>
                          </a:prstGeom>
                        </pic:spPr>
                      </pic:pic>
                    </a:graphicData>
                  </a:graphic>
                </wp:inline>
              </w:drawing>
            </w:r>
          </w:p>
          <w:p>
            <w:pPr>
              <w:pStyle w:val="0"/>
              <w:ind w:left="204" w:hanging="204" w:hangingChars="100"/>
              <w:rPr>
                <w:rFonts w:hint="eastAsia" w:ascii="ＭＳ 明朝" w:hAnsi="ＭＳ 明朝" w:eastAsia="ＭＳ 明朝"/>
              </w:rPr>
            </w:pPr>
          </w:p>
        </w:tc>
        <w:tc>
          <w:tcPr>
            <w:tcW w:w="8292" w:type="dxa"/>
            <w:vAlign w:val="center"/>
          </w:tcPr>
          <w:p>
            <w:pPr>
              <w:pStyle w:val="0"/>
              <w:ind w:left="204" w:hanging="204" w:hangingChars="100"/>
              <w:rPr>
                <w:rFonts w:hint="eastAsia" w:ascii="ＭＳ 明朝" w:hAnsi="ＭＳ 明朝" w:eastAsia="ＭＳ 明朝"/>
              </w:rPr>
            </w:pPr>
            <w:r>
              <w:rPr>
                <w:rFonts w:hint="eastAsia" w:asciiTheme="minorEastAsia" w:hAnsiTheme="minorEastAsia" w:eastAsiaTheme="minorEastAsia"/>
                <w:color w:val="000000"/>
              </w:rPr>
              <w:t>消防通信網</w:t>
            </w:r>
          </w:p>
          <w:p>
            <w:pPr>
              <w:pStyle w:val="0"/>
              <w:ind w:left="204" w:hanging="204" w:hangingChars="100"/>
              <w:rPr>
                <w:rFonts w:hint="eastAsia" w:ascii="ＭＳ 明朝" w:hAnsi="ＭＳ 明朝" w:eastAsia="ＭＳ 明朝"/>
              </w:rPr>
            </w:pPr>
            <w:r>
              <w:rPr>
                <w:rFonts w:hint="eastAsia"/>
              </w:rPr>
              <w:drawing>
                <wp:inline distT="0" distB="0" distL="203200" distR="203200">
                  <wp:extent cx="5139690" cy="7051675"/>
                  <wp:effectExtent l="0" t="0" r="0" b="0"/>
                  <wp:docPr id="1027" name="オブジェクト 0"/>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7"/>
                          <a:stretch>
                            <a:fillRect/>
                          </a:stretch>
                        </pic:blipFill>
                        <pic:spPr>
                          <a:xfrm>
                            <a:off x="0" y="0"/>
                            <a:ext cx="5139690" cy="7051675"/>
                          </a:xfrm>
                          <a:prstGeom prst="rect">
                            <a:avLst/>
                          </a:prstGeom>
                        </pic:spPr>
                      </pic:pic>
                    </a:graphicData>
                  </a:graphic>
                </wp:inline>
              </w:drawing>
            </w:r>
          </w:p>
          <w:p>
            <w:pPr>
              <w:pStyle w:val="0"/>
              <w:ind w:left="204" w:hanging="204" w:hangingChars="100"/>
              <w:rPr>
                <w:rFonts w:hint="eastAsia" w:ascii="ＭＳ 明朝" w:hAnsi="ＭＳ 明朝" w:eastAsia="ＭＳ 明朝"/>
              </w:rPr>
            </w:pPr>
          </w:p>
        </w:tc>
        <w:tc>
          <w:tcPr>
            <w:tcW w:w="1677" w:type="dxa"/>
            <w:vAlign w:val="top"/>
          </w:tcPr>
          <w:p>
            <w:pPr>
              <w:pStyle w:val="0"/>
              <w:jc w:val="left"/>
              <w:rPr>
                <w:rFonts w:hint="eastAsia" w:ascii="ＭＳ 明朝" w:hAnsi="ＭＳ 明朝" w:eastAsia="ＭＳ 明朝"/>
              </w:rPr>
            </w:pPr>
            <w:r>
              <w:rPr>
                <w:rFonts w:hint="eastAsia" w:ascii="ＭＳ 明朝" w:hAnsi="ＭＳ 明朝" w:eastAsia="ＭＳ 明朝"/>
              </w:rPr>
              <w:t xml:space="preserve">4 </w:t>
            </w:r>
            <w:r>
              <w:rPr>
                <w:rFonts w:hint="eastAsia" w:ascii="ＭＳ 明朝" w:hAnsi="ＭＳ 明朝" w:eastAsia="ＭＳ 明朝"/>
              </w:rPr>
              <w:t>業務内容等の見直しに伴う修正</w:t>
            </w:r>
          </w:p>
          <w:p>
            <w:pPr>
              <w:pStyle w:val="0"/>
              <w:jc w:val="left"/>
              <w:rPr>
                <w:rFonts w:hint="eastAsia" w:ascii="ＭＳ 明朝" w:hAnsi="ＭＳ 明朝" w:eastAsia="ＭＳ 明朝"/>
              </w:rPr>
            </w:pPr>
          </w:p>
        </w:tc>
        <w:tc>
          <w:tcPr>
            <w:tcW w:w="1701" w:type="dxa"/>
            <w:vAlign w:val="top"/>
          </w:tcPr>
          <w:p>
            <w:pPr>
              <w:pStyle w:val="0"/>
              <w:jc w:val="left"/>
              <w:rPr>
                <w:rFonts w:hint="eastAsia" w:ascii="ＭＳ 明朝" w:hAnsi="ＭＳ 明朝" w:eastAsia="ＭＳ 明朝"/>
              </w:rPr>
            </w:pPr>
            <w:r>
              <w:rPr>
                <w:rFonts w:hint="eastAsia" w:ascii="ＭＳ 明朝" w:hAnsi="ＭＳ 明朝" w:eastAsia="ＭＳ 明朝"/>
              </w:rPr>
              <w:t>消防部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2-4-20</w:t>
            </w:r>
          </w:p>
        </w:tc>
        <w:tc>
          <w:tcPr>
            <w:tcW w:w="8271" w:type="dxa"/>
            <w:gridSpan w:val="2"/>
            <w:vAlign w:val="center"/>
          </w:tcPr>
          <w:p>
            <w:pPr>
              <w:pStyle w:val="0"/>
              <w:ind w:left="0" w:leftChars="0" w:firstLine="204" w:firstLineChars="100"/>
              <w:rPr>
                <w:rFonts w:hint="eastAsia" w:ascii="ＭＳ 明朝" w:hAnsi="ＭＳ 明朝" w:eastAsia="ＭＳ 明朝"/>
              </w:rPr>
            </w:pPr>
            <w:r>
              <w:rPr>
                <w:rFonts w:hint="eastAsia" w:ascii="ＭＳ 明朝" w:hAnsi="ＭＳ 明朝" w:eastAsia="ＭＳ 明朝"/>
                <w:color w:val="000000"/>
              </w:rPr>
              <w:t>３．３　応援拠点の整備（緊急輸送ネットワークの形成）（関係各部局室、防災危機管理課）</w:t>
            </w:r>
          </w:p>
          <w:p>
            <w:pPr>
              <w:pStyle w:val="0"/>
              <w:ind w:left="204" w:hanging="204" w:hangingChars="100"/>
              <w:jc w:val="left"/>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19"/>
              <w:ind w:left="605" w:hanging="202"/>
              <w:rPr>
                <w:rFonts w:hint="eastAsia" w:ascii="ＭＳ 明朝" w:hAnsi="ＭＳ 明朝" w:eastAsia="ＭＳ 明朝"/>
                <w:color w:val="000000"/>
              </w:rPr>
            </w:pPr>
            <w:r>
              <w:rPr>
                <w:rFonts w:hint="eastAsia" w:ascii="ＭＳ 明朝" w:hAnsi="ＭＳ 明朝" w:eastAsia="ＭＳ 明朝"/>
                <w:color w:val="000000"/>
              </w:rPr>
              <w:t xml:space="preserve">(1) </w:t>
            </w:r>
            <w:r>
              <w:rPr>
                <w:rFonts w:hint="eastAsia" w:ascii="ＭＳ 明朝" w:hAnsi="ＭＳ 明朝" w:eastAsia="ＭＳ 明朝"/>
                <w:color w:val="000000"/>
              </w:rPr>
              <w:t>輸送施設、拠点の指定</w:t>
            </w:r>
          </w:p>
          <w:p>
            <w:pPr>
              <w:pStyle w:val="41"/>
              <w:ind w:left="605" w:firstLine="202"/>
              <w:rPr>
                <w:rFonts w:hint="eastAsia" w:ascii="ＭＳ 明朝" w:hAnsi="ＭＳ 明朝" w:eastAsia="ＭＳ 明朝"/>
                <w:color w:val="000000"/>
              </w:rPr>
            </w:pPr>
            <w:r>
              <w:rPr>
                <w:rFonts w:hint="eastAsia" w:ascii="ＭＳ 明朝" w:hAnsi="ＭＳ 明朝" w:eastAsia="ＭＳ 明朝"/>
                <w:color w:val="000000"/>
              </w:rPr>
              <w:t>輸送施設（道路、港湾、漁港等）及び輸送拠点（緊急物資等の受入、一時保管、避難所等への配送を行うための</w:t>
            </w:r>
            <w:r>
              <w:rPr>
                <w:rFonts w:hint="eastAsia" w:ascii="ＭＳ 明朝" w:hAnsi="ＭＳ 明朝" w:eastAsia="ＭＳ 明朝"/>
                <w:color w:val="000000"/>
                <w:u w:val="single" w:color="auto"/>
              </w:rPr>
              <w:t>拠点施設</w:t>
            </w:r>
            <w:r>
              <w:rPr>
                <w:rFonts w:hint="eastAsia" w:ascii="ＭＳ 明朝" w:hAnsi="ＭＳ 明朝" w:eastAsia="ＭＳ 明朝"/>
                <w:color w:val="000000"/>
              </w:rPr>
              <w:t>）を指定し、緊急輸送ネットワークの形成を図るとともに、あらかじめ施設の管理者と災害時の利用形態について協議しておく。</w:t>
            </w:r>
          </w:p>
          <w:p>
            <w:pPr>
              <w:pStyle w:val="0"/>
              <w:ind w:left="204" w:leftChars="100" w:firstLine="612" w:firstLineChars="300"/>
              <w:jc w:val="left"/>
              <w:rPr>
                <w:rFonts w:hint="eastAsia" w:ascii="ＭＳ 明朝" w:hAnsi="ＭＳ 明朝" w:eastAsia="ＭＳ 明朝"/>
              </w:rPr>
            </w:pPr>
            <w:r>
              <w:rPr>
                <w:rFonts w:hint="eastAsia" w:ascii="ＭＳ 明朝" w:hAnsi="ＭＳ 明朝" w:eastAsia="ＭＳ 明朝"/>
                <w:color w:val="000000"/>
              </w:rPr>
              <w:t>道路については、（本章第１１節　重要道路確保体制の整備を参照）。</w:t>
            </w:r>
          </w:p>
        </w:tc>
        <w:tc>
          <w:tcPr>
            <w:tcW w:w="8292" w:type="dxa"/>
            <w:vAlign w:val="top"/>
          </w:tcPr>
          <w:p>
            <w:pPr>
              <w:pStyle w:val="0"/>
              <w:ind w:left="204" w:leftChars="100" w:firstLine="0" w:firstLineChars="0"/>
              <w:rPr>
                <w:rFonts w:hint="eastAsia" w:ascii="ＭＳ 明朝" w:hAnsi="ＭＳ 明朝" w:eastAsia="ＭＳ 明朝"/>
              </w:rPr>
            </w:pPr>
            <w:r>
              <w:rPr>
                <w:rFonts w:hint="eastAsia" w:ascii="ＭＳ 明朝" w:hAnsi="ＭＳ 明朝" w:eastAsia="ＭＳ 明朝"/>
                <w:color w:val="000000"/>
              </w:rPr>
              <w:t>３．３　応援拠点の整備（緊急輸送ネットワークの形成）（関係各部局室、防災危機管理課）</w:t>
            </w:r>
          </w:p>
          <w:p>
            <w:pPr>
              <w:pStyle w:val="0"/>
              <w:ind w:left="204" w:hanging="204" w:hangingChars="100"/>
              <w:jc w:val="left"/>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19"/>
              <w:ind w:left="605" w:hanging="202"/>
              <w:rPr>
                <w:rFonts w:hint="eastAsia" w:ascii="ＭＳ 明朝" w:hAnsi="ＭＳ 明朝" w:eastAsia="ＭＳ 明朝"/>
                <w:color w:val="000000"/>
              </w:rPr>
            </w:pPr>
            <w:r>
              <w:rPr>
                <w:rFonts w:hint="eastAsia" w:ascii="ＭＳ 明朝" w:hAnsi="ＭＳ 明朝" w:eastAsia="ＭＳ 明朝"/>
                <w:color w:val="000000"/>
              </w:rPr>
              <w:t xml:space="preserve">(1) </w:t>
            </w:r>
            <w:r>
              <w:rPr>
                <w:rFonts w:hint="eastAsia" w:ascii="ＭＳ 明朝" w:hAnsi="ＭＳ 明朝" w:eastAsia="ＭＳ 明朝"/>
                <w:color w:val="000000"/>
              </w:rPr>
              <w:t>輸送施設、拠点の指定</w:t>
            </w:r>
          </w:p>
          <w:p>
            <w:pPr>
              <w:pStyle w:val="41"/>
              <w:ind w:left="605" w:firstLine="202"/>
              <w:rPr>
                <w:rFonts w:hint="eastAsia" w:ascii="ＭＳ 明朝" w:hAnsi="ＭＳ 明朝" w:eastAsia="ＭＳ 明朝"/>
                <w:color w:val="000000"/>
              </w:rPr>
            </w:pPr>
            <w:r>
              <w:rPr>
                <w:rFonts w:hint="eastAsia" w:ascii="ＭＳ 明朝" w:hAnsi="ＭＳ 明朝" w:eastAsia="ＭＳ 明朝"/>
                <w:color w:val="000000"/>
              </w:rPr>
              <w:t>輸送施設（道路、港湾、漁港等）及び輸送拠点（緊急物資等の受入、一時保管、避難所等への配送を行うための</w:t>
            </w:r>
            <w:r>
              <w:rPr>
                <w:rFonts w:hint="eastAsia" w:ascii="ＭＳ 明朝" w:hAnsi="ＭＳ 明朝" w:eastAsia="ＭＳ 明朝"/>
                <w:color w:val="000000"/>
                <w:u w:val="single" w:color="auto"/>
              </w:rPr>
              <w:t>物流拠点施設（下関市総合体育館）</w:t>
            </w:r>
            <w:r>
              <w:rPr>
                <w:rFonts w:hint="eastAsia" w:ascii="ＭＳ 明朝" w:hAnsi="ＭＳ 明朝" w:eastAsia="ＭＳ 明朝"/>
                <w:color w:val="000000"/>
              </w:rPr>
              <w:t>）を指定し、緊急輸送ネットワークの形成を図るとともに、あらかじめ施設の管理者と災害時の利用形態について協議しておく。</w:t>
            </w:r>
            <w:r>
              <w:rPr>
                <w:rFonts w:hint="eastAsia" w:ascii="ＭＳ 明朝" w:hAnsi="ＭＳ 明朝" w:eastAsia="ＭＳ 明朝"/>
                <w:color w:val="000000"/>
                <w:u w:val="single" w:color="auto"/>
              </w:rPr>
              <w:t>資料編</w:t>
            </w:r>
            <w:r>
              <w:rPr>
                <w:rFonts w:hint="eastAsia" w:ascii="ＭＳ 明朝" w:hAnsi="ＭＳ 明朝" w:eastAsia="ＭＳ 明朝"/>
                <w:color w:val="000000"/>
                <w:u w:val="single" w:color="auto"/>
              </w:rPr>
              <w:t>[10-2]</w:t>
            </w:r>
            <w:r>
              <w:rPr>
                <w:rFonts w:hint="eastAsia" w:ascii="ＭＳ 明朝" w:hAnsi="ＭＳ 明朝" w:eastAsia="ＭＳ 明朝"/>
                <w:color w:val="000000"/>
                <w:u w:val="single" w:color="auto"/>
              </w:rPr>
              <w:t>　市内の広域応援拠点予定場所（自衛隊は除く）</w:t>
            </w:r>
          </w:p>
          <w:p>
            <w:pPr>
              <w:pStyle w:val="0"/>
              <w:ind w:firstLine="816" w:firstLineChars="400"/>
              <w:rPr>
                <w:rFonts w:hint="eastAsia" w:ascii="ＭＳ 明朝" w:hAnsi="ＭＳ 明朝" w:eastAsia="ＭＳ 明朝"/>
              </w:rPr>
            </w:pPr>
            <w:r>
              <w:rPr>
                <w:rFonts w:hint="eastAsia" w:ascii="ＭＳ 明朝" w:hAnsi="ＭＳ 明朝" w:eastAsia="ＭＳ 明朝"/>
                <w:color w:val="000000"/>
              </w:rPr>
              <w:t>道路については、（本章第１１節　重要道路確保体制の整備を参照）。</w:t>
            </w:r>
          </w:p>
        </w:tc>
        <w:tc>
          <w:tcPr>
            <w:tcW w:w="1677" w:type="dxa"/>
            <w:vAlign w:val="top"/>
          </w:tcPr>
          <w:p>
            <w:pPr>
              <w:pStyle w:val="0"/>
              <w:jc w:val="left"/>
              <w:rPr>
                <w:rFonts w:hint="eastAsia" w:ascii="ＭＳ 明朝" w:hAnsi="ＭＳ 明朝" w:eastAsia="ＭＳ 明朝"/>
              </w:rPr>
            </w:pPr>
            <w:r>
              <w:rPr>
                <w:rFonts w:hint="eastAsia" w:ascii="ＭＳ 明朝" w:hAnsi="ＭＳ 明朝" w:eastAsia="ＭＳ 明朝"/>
              </w:rPr>
              <w:t xml:space="preserve">6 </w:t>
            </w:r>
            <w:r>
              <w:rPr>
                <w:rFonts w:hint="eastAsia" w:ascii="ＭＳ 明朝" w:hAnsi="ＭＳ 明朝" w:eastAsia="ＭＳ 明朝"/>
              </w:rPr>
              <w:t>表現の適正化</w:t>
            </w:r>
          </w:p>
        </w:tc>
        <w:tc>
          <w:tcPr>
            <w:tcW w:w="1701" w:type="dxa"/>
            <w:vAlign w:val="top"/>
          </w:tcPr>
          <w:p>
            <w:pPr>
              <w:pStyle w:val="0"/>
              <w:jc w:val="left"/>
              <w:rPr>
                <w:rFonts w:hint="eastAsia" w:ascii="ＭＳ 明朝" w:hAnsi="ＭＳ 明朝" w:eastAsia="ＭＳ 明朝"/>
              </w:rPr>
            </w:pPr>
            <w:r>
              <w:rPr>
                <w:rFonts w:hint="eastAsia" w:ascii="ＭＳ 明朝" w:hAnsi="ＭＳ 明朝" w:eastAsia="ＭＳ 明朝"/>
              </w:rPr>
              <w:t>関係各部局室</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2-4-33</w:t>
            </w:r>
          </w:p>
        </w:tc>
        <w:tc>
          <w:tcPr>
            <w:tcW w:w="8271" w:type="dxa"/>
            <w:gridSpan w:val="2"/>
            <w:vAlign w:val="top"/>
          </w:tcPr>
          <w:p>
            <w:pPr>
              <w:pStyle w:val="41"/>
              <w:ind w:left="0" w:leftChars="0" w:firstLine="202"/>
              <w:rPr>
                <w:rFonts w:hint="default" w:ascii="ＭＳ ゴシック" w:hAnsi="ＭＳ ゴシック" w:eastAsia="ＭＳ ゴシック"/>
              </w:rPr>
            </w:pPr>
            <w:bookmarkStart w:id="1" w:name="_Ref120528347"/>
            <w:bookmarkEnd w:id="1"/>
            <w:bookmarkStart w:id="2" w:name="_Ref120528368"/>
            <w:bookmarkEnd w:id="2"/>
            <w:bookmarkStart w:id="3" w:name="_Toc127892475"/>
            <w:bookmarkEnd w:id="3"/>
            <w:r>
              <w:rPr>
                <w:rFonts w:hint="eastAsia" w:ascii="ＭＳ 明朝" w:hAnsi="ＭＳ 明朝" w:eastAsia="ＭＳ 明朝"/>
              </w:rPr>
              <w:t>３．４　被災動物対策の整備（保健部）</w:t>
            </w:r>
          </w:p>
          <w:p>
            <w:pPr>
              <w:pStyle w:val="0"/>
              <w:ind w:left="408" w:leftChars="200" w:firstLine="204" w:firstLineChars="100"/>
              <w:rPr>
                <w:rFonts w:hint="eastAsia" w:ascii="ＭＳ 明朝" w:hAnsi="ＭＳ 明朝" w:eastAsia="ＭＳ 明朝"/>
              </w:rPr>
            </w:pPr>
            <w:r>
              <w:rPr>
                <w:rFonts w:hint="eastAsia"/>
              </w:rPr>
              <w:t>平常時から放浪動物による人への危害防止や生活環境保全、また、動物愛護等の観点から、飼い主の責任によるペットとの同行避難に関する普及啓発を図るとともに、</w:t>
            </w:r>
            <w:r>
              <w:rPr>
                <w:rFonts w:hint="eastAsia"/>
                <w:u w:val="none" w:color="auto"/>
              </w:rPr>
              <w:t>被災動物の保護、収容等の対策について、関係機関・関係団体と協議し、その体制整備に努める。</w:t>
            </w:r>
          </w:p>
          <w:p>
            <w:pPr>
              <w:pStyle w:val="0"/>
              <w:rPr>
                <w:rFonts w:hint="eastAsia" w:ascii="ＭＳ 明朝" w:hAnsi="ＭＳ 明朝" w:eastAsia="ＭＳ 明朝"/>
              </w:rPr>
            </w:pPr>
          </w:p>
          <w:p>
            <w:pPr>
              <w:pStyle w:val="0"/>
              <w:rPr>
                <w:rFonts w:hint="eastAsia" w:ascii="ＭＳ 明朝" w:hAnsi="ＭＳ 明朝" w:eastAsia="ＭＳ 明朝"/>
              </w:rPr>
            </w:pPr>
          </w:p>
        </w:tc>
        <w:tc>
          <w:tcPr>
            <w:tcW w:w="8292" w:type="dxa"/>
            <w:vAlign w:val="top"/>
          </w:tcPr>
          <w:p>
            <w:pPr>
              <w:pStyle w:val="41"/>
              <w:ind w:left="0" w:leftChars="0" w:firstLine="202"/>
              <w:rPr>
                <w:rFonts w:hint="default" w:ascii="ＭＳ ゴシック" w:hAnsi="ＭＳ ゴシック" w:eastAsia="ＭＳ ゴシック"/>
              </w:rPr>
            </w:pPr>
            <w:r>
              <w:rPr>
                <w:rFonts w:hint="eastAsia" w:ascii="ＭＳ 明朝" w:hAnsi="ＭＳ 明朝" w:eastAsia="ＭＳ 明朝"/>
              </w:rPr>
              <w:t>３．４　被災動物対策の整備（保健部</w:t>
            </w:r>
            <w:r>
              <w:rPr>
                <w:rFonts w:hint="eastAsia" w:ascii="ＭＳ 明朝" w:hAnsi="ＭＳ 明朝" w:eastAsia="ＭＳ 明朝"/>
                <w:u w:val="single" w:color="auto"/>
              </w:rPr>
              <w:t>、防災危機管理課、関係各部局室</w:t>
            </w:r>
            <w:r>
              <w:rPr>
                <w:rFonts w:hint="eastAsia" w:ascii="ＭＳ 明朝" w:hAnsi="ＭＳ 明朝" w:eastAsia="ＭＳ 明朝"/>
              </w:rPr>
              <w:t>）</w:t>
            </w:r>
          </w:p>
          <w:p>
            <w:pPr>
              <w:pStyle w:val="0"/>
              <w:ind w:left="408" w:leftChars="200" w:firstLine="204" w:firstLineChars="100"/>
              <w:rPr>
                <w:rFonts w:hint="eastAsia" w:ascii="ＭＳ 明朝" w:hAnsi="ＭＳ 明朝" w:eastAsia="ＭＳ 明朝"/>
              </w:rPr>
            </w:pPr>
            <w:r>
              <w:rPr>
                <w:rFonts w:hint="eastAsia"/>
              </w:rPr>
              <w:t>平常時から放浪動物による人への危害防止や生活環境保全、また、動物愛護等の観点から、飼い主の責任によるペットとの同行避難に関する普及啓発を図るとともに、</w:t>
            </w:r>
            <w:r>
              <w:rPr>
                <w:rFonts w:hint="eastAsia"/>
                <w:u w:val="none" w:color="auto"/>
              </w:rPr>
              <w:t>被災動物の保護、収容等の対策について、関係機関・関係団体と協議し、その体制整備に努める。</w:t>
            </w:r>
          </w:p>
          <w:p>
            <w:pPr>
              <w:pStyle w:val="0"/>
              <w:ind w:left="408" w:leftChars="200" w:firstLine="204" w:firstLineChars="100"/>
              <w:rPr>
                <w:rFonts w:hint="eastAsia" w:ascii="ＭＳ 明朝" w:hAnsi="ＭＳ 明朝" w:eastAsia="ＭＳ 明朝"/>
              </w:rPr>
            </w:pPr>
            <w:r>
              <w:rPr>
                <w:rFonts w:hint="eastAsia"/>
                <w:u w:val="single" w:color="auto"/>
              </w:rPr>
              <w:t>また、指定緊急避難場所や避難所にペットと同行避難した被災者について、適切に受け入れるとともに、避難所等におけるペットの受入状況を含む避難状況等の把握に努める。</w:t>
            </w:r>
          </w:p>
        </w:tc>
        <w:tc>
          <w:tcPr>
            <w:tcW w:w="1677" w:type="dxa"/>
            <w:vAlign w:val="top"/>
          </w:tcPr>
          <w:p>
            <w:pPr>
              <w:pStyle w:val="0"/>
              <w:jc w:val="left"/>
              <w:rPr>
                <w:rFonts w:hint="eastAsia" w:ascii="ＭＳ 明朝" w:hAnsi="ＭＳ 明朝" w:eastAsia="ＭＳ 明朝"/>
              </w:rPr>
            </w:pPr>
            <w:r>
              <w:rPr>
                <w:rFonts w:hint="eastAsia" w:ascii="ＭＳ 明朝" w:hAnsi="ＭＳ 明朝" w:eastAsia="ＭＳ 明朝"/>
              </w:rPr>
              <w:t xml:space="preserve">1 </w:t>
            </w:r>
            <w:r>
              <w:rPr>
                <w:rFonts w:hint="eastAsia" w:ascii="ＭＳ 明朝" w:hAnsi="ＭＳ 明朝" w:eastAsia="ＭＳ 明朝"/>
              </w:rPr>
              <w:t>防災基本計画修正等に伴う修正</w:t>
            </w:r>
          </w:p>
        </w:tc>
        <w:tc>
          <w:tcPr>
            <w:tcW w:w="1701" w:type="dxa"/>
            <w:vAlign w:val="top"/>
          </w:tcPr>
          <w:p>
            <w:pPr>
              <w:pStyle w:val="0"/>
              <w:jc w:val="left"/>
              <w:rPr>
                <w:rFonts w:hint="eastAsia" w:ascii="ＭＳ 明朝" w:hAnsi="ＭＳ 明朝" w:eastAsia="ＭＳ 明朝"/>
              </w:rPr>
            </w:pPr>
            <w:r>
              <w:rPr>
                <w:rFonts w:hint="eastAsia" w:ascii="ＭＳ 明朝" w:hAnsi="ＭＳ 明朝" w:eastAsia="ＭＳ 明朝"/>
              </w:rPr>
              <w:t>保健対策部</w:t>
            </w:r>
          </w:p>
          <w:p>
            <w:pPr>
              <w:pStyle w:val="0"/>
              <w:jc w:val="left"/>
              <w:rPr>
                <w:rFonts w:hint="eastAsia" w:ascii="ＭＳ 明朝" w:hAnsi="ＭＳ 明朝" w:eastAsia="ＭＳ 明朝"/>
              </w:rPr>
            </w:pPr>
            <w:r>
              <w:rPr>
                <w:rFonts w:hint="eastAsia" w:ascii="ＭＳ 明朝" w:hAnsi="ＭＳ 明朝" w:eastAsia="ＭＳ 明朝"/>
              </w:rPr>
              <w:t>防災危機管理課関係各部局室</w:t>
            </w:r>
          </w:p>
        </w:tc>
      </w:tr>
      <w:tr>
        <w:trPr>
          <w:gridAfter w:val="1"/>
          <w:wAfter w:w="14" w:type="dxa"/>
          <w:cantSplit/>
          <w:trHeight w:val="1531" w:hRule="atLeas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2-4-34</w:t>
            </w:r>
          </w:p>
        </w:tc>
        <w:tc>
          <w:tcPr>
            <w:tcW w:w="8271" w:type="dxa"/>
            <w:gridSpan w:val="2"/>
            <w:vAlign w:val="top"/>
          </w:tcPr>
          <w:p>
            <w:pPr>
              <w:pStyle w:val="0"/>
              <w:rPr>
                <w:rFonts w:hint="eastAsia" w:ascii="ＭＳ 明朝" w:hAnsi="ＭＳ 明朝" w:eastAsia="ＭＳ 明朝"/>
              </w:rPr>
            </w:pPr>
            <w:r>
              <w:rPr>
                <w:rFonts w:hint="eastAsia" w:ascii="ＭＳ 明朝" w:hAnsi="ＭＳ 明朝" w:eastAsia="ＭＳ 明朝"/>
              </w:rPr>
              <w:t>　３</w:t>
            </w:r>
            <w:r>
              <w:rPr>
                <w:rFonts w:hint="eastAsia" w:ascii="ＭＳ 明朝" w:hAnsi="ＭＳ 明朝" w:eastAsia="ＭＳ 明朝"/>
              </w:rPr>
              <w:t>.</w:t>
            </w:r>
            <w:r>
              <w:rPr>
                <w:rFonts w:hint="eastAsia" w:ascii="ＭＳ 明朝" w:hAnsi="ＭＳ 明朝" w:eastAsia="ＭＳ 明朝"/>
              </w:rPr>
              <w:t>１　</w:t>
            </w:r>
            <w:r>
              <w:rPr>
                <w:rFonts w:hint="eastAsia" w:ascii="ＭＳ 明朝" w:hAnsi="ＭＳ 明朝" w:eastAsia="ＭＳ 明朝"/>
                <w:color w:val="000000"/>
              </w:rPr>
              <w:t>ごみ処理体制の整備（環境部、建設部、港湾局、関係各部局室）</w:t>
            </w:r>
          </w:p>
          <w:p>
            <w:pPr>
              <w:pStyle w:val="19"/>
              <w:ind w:left="605" w:hanging="202"/>
              <w:rPr>
                <w:rFonts w:hint="eastAsia" w:ascii="ＭＳ 明朝" w:hAnsi="ＭＳ 明朝" w:eastAsia="ＭＳ 明朝"/>
                <w:color w:val="000000"/>
              </w:rPr>
            </w:pPr>
            <w:r>
              <w:rPr>
                <w:rFonts w:hint="eastAsia" w:ascii="ＭＳ 明朝" w:hAnsi="ＭＳ 明朝" w:eastAsia="ＭＳ 明朝"/>
                <w:color w:val="000000"/>
              </w:rPr>
              <w:t xml:space="preserve">(2) </w:t>
            </w:r>
            <w:r>
              <w:rPr>
                <w:rFonts w:hint="eastAsia" w:ascii="ＭＳ 明朝" w:hAnsi="ＭＳ 明朝" w:eastAsia="ＭＳ 明朝"/>
                <w:color w:val="000000"/>
              </w:rPr>
              <w:t>生活ごみ処理体制の整備</w:t>
            </w:r>
          </w:p>
          <w:p>
            <w:pPr>
              <w:pStyle w:val="41"/>
              <w:ind w:left="605" w:firstLine="202"/>
              <w:rPr>
                <w:rFonts w:hint="eastAsia" w:ascii="ＭＳ 明朝" w:hAnsi="ＭＳ 明朝" w:eastAsia="ＭＳ 明朝"/>
                <w:color w:val="000000"/>
              </w:rPr>
            </w:pPr>
            <w:r>
              <w:rPr>
                <w:rFonts w:hint="eastAsia" w:ascii="ＭＳ 明朝" w:hAnsi="ＭＳ 明朝" w:eastAsia="ＭＳ 明朝"/>
                <w:color w:val="000000"/>
              </w:rPr>
              <w:t>大規模災害時に備えて、次のことを考慮した災害時対応計画の作成に努める。</w:t>
            </w:r>
          </w:p>
          <w:p>
            <w:pPr>
              <w:pStyle w:val="42"/>
              <w:ind w:left="807" w:hanging="202"/>
              <w:rPr>
                <w:rFonts w:hint="eastAsia" w:ascii="ＭＳ 明朝" w:hAnsi="ＭＳ 明朝" w:eastAsia="ＭＳ 明朝"/>
                <w:color w:val="000000"/>
              </w:rPr>
            </w:pPr>
            <w:r>
              <w:rPr>
                <w:rFonts w:hint="eastAsia" w:ascii="ＭＳ 明朝" w:hAnsi="ＭＳ 明朝" w:eastAsia="ＭＳ 明朝"/>
                <w:color w:val="000000"/>
              </w:rPr>
              <w:t>①～②　</w:t>
            </w: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42"/>
              <w:ind w:left="807" w:hanging="202"/>
              <w:rPr>
                <w:rFonts w:hint="eastAsia" w:ascii="ＭＳ 明朝" w:hAnsi="ＭＳ 明朝" w:eastAsia="ＭＳ 明朝"/>
              </w:rPr>
            </w:pPr>
            <w:r>
              <w:rPr>
                <w:rFonts w:hint="eastAsia" w:ascii="ＭＳ 明朝" w:hAnsi="ＭＳ 明朝" w:eastAsia="ＭＳ 明朝"/>
                <w:color w:val="000000"/>
              </w:rPr>
              <w:t>③　</w:t>
            </w:r>
            <w:r>
              <w:rPr>
                <w:rFonts w:hint="eastAsia" w:ascii="ＭＳ 明朝" w:hAnsi="ＭＳ 明朝" w:eastAsia="ＭＳ 明朝"/>
                <w:color w:val="000000"/>
                <w:u w:val="single" w:color="auto"/>
              </w:rPr>
              <w:t>処理量</w:t>
            </w:r>
            <w:r>
              <w:rPr>
                <w:rFonts w:hint="eastAsia" w:ascii="ＭＳ 明朝" w:hAnsi="ＭＳ 明朝" w:eastAsia="ＭＳ 明朝"/>
                <w:color w:val="000000"/>
              </w:rPr>
              <w:t>の増大により、市で収集が困難になったときの県への応援要請</w:t>
            </w:r>
          </w:p>
        </w:tc>
        <w:tc>
          <w:tcPr>
            <w:tcW w:w="8292" w:type="dxa"/>
            <w:vAlign w:val="top"/>
          </w:tcPr>
          <w:p>
            <w:pPr>
              <w:pStyle w:val="0"/>
              <w:rPr>
                <w:rFonts w:hint="eastAsia" w:ascii="ＭＳ 明朝" w:hAnsi="ＭＳ 明朝" w:eastAsia="ＭＳ 明朝"/>
              </w:rPr>
            </w:pPr>
            <w:r>
              <w:rPr>
                <w:rFonts w:hint="eastAsia" w:ascii="ＭＳ 明朝" w:hAnsi="ＭＳ 明朝" w:eastAsia="ＭＳ 明朝"/>
              </w:rPr>
              <w:t>３</w:t>
            </w:r>
            <w:r>
              <w:rPr>
                <w:rFonts w:hint="eastAsia" w:ascii="ＭＳ 明朝" w:hAnsi="ＭＳ 明朝" w:eastAsia="ＭＳ 明朝"/>
              </w:rPr>
              <w:t>.</w:t>
            </w:r>
            <w:r>
              <w:rPr>
                <w:rFonts w:hint="eastAsia" w:ascii="ＭＳ 明朝" w:hAnsi="ＭＳ 明朝" w:eastAsia="ＭＳ 明朝"/>
              </w:rPr>
              <w:t>１　</w:t>
            </w:r>
            <w:r>
              <w:rPr>
                <w:rFonts w:hint="eastAsia" w:ascii="ＭＳ 明朝" w:hAnsi="ＭＳ 明朝" w:eastAsia="ＭＳ 明朝"/>
                <w:color w:val="000000"/>
              </w:rPr>
              <w:t>ごみ処理体制の整備（環境部、建設部、港湾局、関係各部局室）</w:t>
            </w:r>
          </w:p>
          <w:p>
            <w:pPr>
              <w:pStyle w:val="19"/>
              <w:ind w:left="605" w:hanging="202"/>
              <w:rPr>
                <w:rFonts w:hint="eastAsia" w:ascii="ＭＳ 明朝" w:hAnsi="ＭＳ 明朝" w:eastAsia="ＭＳ 明朝"/>
                <w:color w:val="000000"/>
              </w:rPr>
            </w:pPr>
            <w:r>
              <w:rPr>
                <w:rFonts w:hint="eastAsia" w:ascii="ＭＳ 明朝" w:hAnsi="ＭＳ 明朝" w:eastAsia="ＭＳ 明朝"/>
                <w:color w:val="000000"/>
              </w:rPr>
              <w:t xml:space="preserve">(2) </w:t>
            </w:r>
            <w:r>
              <w:rPr>
                <w:rFonts w:hint="eastAsia" w:ascii="ＭＳ 明朝" w:hAnsi="ＭＳ 明朝" w:eastAsia="ＭＳ 明朝"/>
                <w:color w:val="000000"/>
              </w:rPr>
              <w:t>生活ごみ処理体制の整備</w:t>
            </w:r>
          </w:p>
          <w:p>
            <w:pPr>
              <w:pStyle w:val="41"/>
              <w:ind w:left="605" w:firstLine="202"/>
              <w:rPr>
                <w:rFonts w:hint="eastAsia" w:ascii="ＭＳ 明朝" w:hAnsi="ＭＳ 明朝" w:eastAsia="ＭＳ 明朝"/>
                <w:color w:val="000000"/>
              </w:rPr>
            </w:pPr>
            <w:r>
              <w:rPr>
                <w:rFonts w:hint="eastAsia" w:ascii="ＭＳ 明朝" w:hAnsi="ＭＳ 明朝" w:eastAsia="ＭＳ 明朝"/>
                <w:color w:val="000000"/>
              </w:rPr>
              <w:t>大規模災害時に備えて、次のことを考慮した災害時対応計画の作成に努める。</w:t>
            </w:r>
          </w:p>
          <w:p>
            <w:pPr>
              <w:pStyle w:val="42"/>
              <w:ind w:left="807" w:hanging="202"/>
              <w:rPr>
                <w:rFonts w:hint="eastAsia" w:ascii="ＭＳ 明朝" w:hAnsi="ＭＳ 明朝" w:eastAsia="ＭＳ 明朝"/>
                <w:color w:val="000000"/>
              </w:rPr>
            </w:pPr>
            <w:r>
              <w:rPr>
                <w:rFonts w:hint="eastAsia" w:ascii="ＭＳ 明朝" w:hAnsi="ＭＳ 明朝" w:eastAsia="ＭＳ 明朝"/>
                <w:color w:val="000000"/>
              </w:rPr>
              <w:t>①～②　</w:t>
            </w: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42"/>
              <w:ind w:left="807" w:hanging="202"/>
              <w:rPr>
                <w:rFonts w:hint="eastAsia" w:ascii="ＭＳ 明朝" w:hAnsi="ＭＳ 明朝" w:eastAsia="ＭＳ 明朝"/>
              </w:rPr>
            </w:pPr>
            <w:r>
              <w:rPr>
                <w:rFonts w:hint="eastAsia" w:ascii="ＭＳ 明朝" w:hAnsi="ＭＳ 明朝" w:eastAsia="ＭＳ 明朝"/>
                <w:color w:val="000000"/>
              </w:rPr>
              <w:t>③　</w:t>
            </w:r>
            <w:r>
              <w:rPr>
                <w:rFonts w:hint="eastAsia" w:ascii="ＭＳ 明朝" w:hAnsi="ＭＳ 明朝" w:eastAsia="ＭＳ 明朝"/>
                <w:color w:val="000000"/>
                <w:u w:val="single" w:color="auto"/>
              </w:rPr>
              <w:t>発生量</w:t>
            </w:r>
            <w:r>
              <w:rPr>
                <w:rFonts w:hint="eastAsia" w:ascii="ＭＳ 明朝" w:hAnsi="ＭＳ 明朝" w:eastAsia="ＭＳ 明朝"/>
                <w:color w:val="000000"/>
              </w:rPr>
              <w:t>の増大により、市で収集が困難になったときの県への応援要請</w:t>
            </w:r>
          </w:p>
        </w:tc>
        <w:tc>
          <w:tcPr>
            <w:tcW w:w="1677" w:type="dxa"/>
            <w:vAlign w:val="top"/>
          </w:tcPr>
          <w:p>
            <w:pPr>
              <w:pStyle w:val="0"/>
              <w:jc w:val="left"/>
              <w:rPr>
                <w:rFonts w:hint="eastAsia" w:ascii="ＭＳ 明朝" w:hAnsi="ＭＳ 明朝" w:eastAsia="ＭＳ 明朝"/>
              </w:rPr>
            </w:pPr>
            <w:r>
              <w:rPr>
                <w:rFonts w:hint="eastAsia" w:ascii="ＭＳ 明朝" w:hAnsi="ＭＳ 明朝" w:eastAsia="ＭＳ 明朝"/>
              </w:rPr>
              <w:t xml:space="preserve">6 </w:t>
            </w:r>
            <w:r>
              <w:rPr>
                <w:rFonts w:hint="eastAsia" w:ascii="ＭＳ 明朝" w:hAnsi="ＭＳ 明朝" w:eastAsia="ＭＳ 明朝"/>
              </w:rPr>
              <w:t>表現の適正</w:t>
            </w:r>
          </w:p>
        </w:tc>
        <w:tc>
          <w:tcPr>
            <w:tcW w:w="1701" w:type="dxa"/>
            <w:vAlign w:val="top"/>
          </w:tcPr>
          <w:p>
            <w:pPr>
              <w:pStyle w:val="0"/>
              <w:jc w:val="left"/>
              <w:rPr>
                <w:rFonts w:hint="eastAsia" w:ascii="ＭＳ 明朝" w:hAnsi="ＭＳ 明朝" w:eastAsia="ＭＳ 明朝"/>
              </w:rPr>
            </w:pPr>
            <w:r>
              <w:rPr>
                <w:rFonts w:hint="eastAsia" w:ascii="ＭＳ 明朝" w:hAnsi="ＭＳ 明朝" w:eastAsia="ＭＳ 明朝"/>
              </w:rPr>
              <w:t>環境対策部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2-4-35</w:t>
            </w:r>
          </w:p>
        </w:tc>
        <w:tc>
          <w:tcPr>
            <w:tcW w:w="8271" w:type="dxa"/>
            <w:gridSpan w:val="2"/>
            <w:vAlign w:val="top"/>
          </w:tcPr>
          <w:p>
            <w:pPr>
              <w:pStyle w:val="30"/>
              <w:ind w:left="202"/>
              <w:rPr>
                <w:rFonts w:hint="eastAsia" w:ascii="ＭＳ 明朝" w:hAnsi="ＭＳ 明朝" w:eastAsia="ＭＳ 明朝"/>
                <w:color w:val="000000"/>
              </w:rPr>
            </w:pPr>
            <w:r>
              <w:rPr>
                <w:rFonts w:hint="eastAsia" w:ascii="ＭＳ 明朝" w:hAnsi="ＭＳ 明朝" w:eastAsia="ＭＳ 明朝"/>
                <w:color w:val="000000"/>
              </w:rPr>
              <w:t>３．２　し尿処理体制の整備（環境部、上下水道局）</w:t>
            </w:r>
          </w:p>
          <w:p>
            <w:pPr>
              <w:pStyle w:val="19"/>
              <w:ind w:left="605" w:hanging="202"/>
              <w:rPr>
                <w:rFonts w:hint="eastAsia" w:ascii="ＭＳ 明朝" w:hAnsi="ＭＳ 明朝" w:eastAsia="ＭＳ 明朝"/>
                <w:color w:val="000000"/>
              </w:rPr>
            </w:pPr>
            <w:r>
              <w:rPr>
                <w:rFonts w:hint="eastAsia" w:ascii="ＭＳ 明朝" w:hAnsi="ＭＳ 明朝" w:eastAsia="ＭＳ 明朝"/>
                <w:color w:val="000000"/>
              </w:rPr>
              <w:t xml:space="preserve">(2) </w:t>
            </w:r>
            <w:r>
              <w:rPr>
                <w:rFonts w:hint="eastAsia" w:ascii="ＭＳ 明朝" w:hAnsi="ＭＳ 明朝" w:eastAsia="ＭＳ 明朝"/>
                <w:color w:val="000000"/>
              </w:rPr>
              <w:t>し尿処理体制の整備</w:t>
            </w:r>
          </w:p>
          <w:p>
            <w:pPr>
              <w:pStyle w:val="41"/>
              <w:ind w:left="605" w:firstLine="202"/>
              <w:rPr>
                <w:rFonts w:hint="eastAsia" w:ascii="ＭＳ 明朝" w:hAnsi="ＭＳ 明朝" w:eastAsia="ＭＳ 明朝"/>
                <w:color w:val="000000"/>
              </w:rPr>
            </w:pPr>
            <w:r>
              <w:rPr>
                <w:rFonts w:hint="eastAsia" w:ascii="ＭＳ 明朝" w:hAnsi="ＭＳ 明朝" w:eastAsia="ＭＳ 明朝"/>
                <w:color w:val="000000"/>
              </w:rPr>
              <w:t>大規模災害時に備えて、次のことを考慮した災害時対応計画の作成に努める。</w:t>
            </w:r>
          </w:p>
          <w:p>
            <w:pPr>
              <w:pStyle w:val="42"/>
              <w:ind w:left="807" w:hanging="202"/>
              <w:rPr>
                <w:rFonts w:hint="eastAsia" w:ascii="ＭＳ 明朝" w:hAnsi="ＭＳ 明朝" w:eastAsia="ＭＳ 明朝"/>
                <w:color w:val="000000"/>
              </w:rPr>
            </w:pPr>
            <w:r>
              <w:rPr>
                <w:rFonts w:hint="eastAsia" w:ascii="ＭＳ 明朝" w:hAnsi="ＭＳ 明朝" w:eastAsia="ＭＳ 明朝"/>
                <w:color w:val="000000"/>
              </w:rPr>
              <w:t>①～②　</w:t>
            </w: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42"/>
              <w:ind w:left="807" w:hanging="202"/>
              <w:rPr>
                <w:rFonts w:hint="eastAsia" w:ascii="ＭＳ 明朝" w:hAnsi="ＭＳ 明朝" w:eastAsia="ＭＳ 明朝"/>
              </w:rPr>
            </w:pPr>
            <w:r>
              <w:rPr>
                <w:rFonts w:hint="eastAsia" w:ascii="ＭＳ 明朝" w:hAnsi="ＭＳ 明朝" w:eastAsia="ＭＳ 明朝"/>
                <w:color w:val="000000"/>
              </w:rPr>
              <w:t>③　</w:t>
            </w:r>
            <w:r>
              <w:rPr>
                <w:rFonts w:hint="eastAsia" w:ascii="ＭＳ 明朝" w:hAnsi="ＭＳ 明朝" w:eastAsia="ＭＳ 明朝"/>
                <w:color w:val="000000"/>
                <w:u w:val="single" w:color="auto"/>
              </w:rPr>
              <w:t>処理量</w:t>
            </w:r>
            <w:r>
              <w:rPr>
                <w:rFonts w:hint="eastAsia" w:ascii="ＭＳ 明朝" w:hAnsi="ＭＳ 明朝" w:eastAsia="ＭＳ 明朝"/>
                <w:color w:val="000000"/>
              </w:rPr>
              <w:t>の増大により、市で収集が困難になったときの県への応援要請</w:t>
            </w:r>
          </w:p>
        </w:tc>
        <w:tc>
          <w:tcPr>
            <w:tcW w:w="8292" w:type="dxa"/>
            <w:vAlign w:val="top"/>
          </w:tcPr>
          <w:p>
            <w:pPr>
              <w:pStyle w:val="30"/>
              <w:ind w:left="202"/>
              <w:rPr>
                <w:rFonts w:hint="eastAsia" w:ascii="ＭＳ 明朝" w:hAnsi="ＭＳ 明朝" w:eastAsia="ＭＳ 明朝"/>
                <w:color w:val="000000"/>
              </w:rPr>
            </w:pPr>
            <w:r>
              <w:rPr>
                <w:rFonts w:hint="eastAsia" w:ascii="ＭＳ 明朝" w:hAnsi="ＭＳ 明朝" w:eastAsia="ＭＳ 明朝"/>
                <w:color w:val="000000"/>
              </w:rPr>
              <w:t>３．２　し尿処理体制の整備（環境部、上下水道局）</w:t>
            </w:r>
          </w:p>
          <w:p>
            <w:pPr>
              <w:pStyle w:val="19"/>
              <w:ind w:left="605" w:hanging="202"/>
              <w:rPr>
                <w:rFonts w:hint="eastAsia" w:ascii="ＭＳ 明朝" w:hAnsi="ＭＳ 明朝" w:eastAsia="ＭＳ 明朝"/>
                <w:color w:val="000000"/>
              </w:rPr>
            </w:pPr>
            <w:r>
              <w:rPr>
                <w:rFonts w:hint="eastAsia" w:ascii="ＭＳ 明朝" w:hAnsi="ＭＳ 明朝" w:eastAsia="ＭＳ 明朝"/>
                <w:color w:val="000000"/>
              </w:rPr>
              <w:t xml:space="preserve">(2) </w:t>
            </w:r>
            <w:r>
              <w:rPr>
                <w:rFonts w:hint="eastAsia" w:ascii="ＭＳ 明朝" w:hAnsi="ＭＳ 明朝" w:eastAsia="ＭＳ 明朝"/>
                <w:color w:val="000000"/>
              </w:rPr>
              <w:t>し尿処理体制の整備</w:t>
            </w:r>
          </w:p>
          <w:p>
            <w:pPr>
              <w:pStyle w:val="41"/>
              <w:ind w:left="605" w:firstLine="202"/>
              <w:rPr>
                <w:rFonts w:hint="eastAsia" w:ascii="ＭＳ 明朝" w:hAnsi="ＭＳ 明朝" w:eastAsia="ＭＳ 明朝"/>
                <w:color w:val="000000"/>
              </w:rPr>
            </w:pPr>
            <w:r>
              <w:rPr>
                <w:rFonts w:hint="eastAsia" w:ascii="ＭＳ 明朝" w:hAnsi="ＭＳ 明朝" w:eastAsia="ＭＳ 明朝"/>
                <w:color w:val="000000"/>
              </w:rPr>
              <w:t>大規模災害時に備えて、次のことを考慮した災害時対応計画の作成に努める。</w:t>
            </w:r>
          </w:p>
          <w:p>
            <w:pPr>
              <w:pStyle w:val="42"/>
              <w:ind w:left="807" w:hanging="202"/>
              <w:rPr>
                <w:rFonts w:hint="eastAsia" w:ascii="ＭＳ 明朝" w:hAnsi="ＭＳ 明朝" w:eastAsia="ＭＳ 明朝"/>
                <w:color w:val="000000"/>
              </w:rPr>
            </w:pPr>
            <w:r>
              <w:rPr>
                <w:rFonts w:hint="eastAsia" w:ascii="ＭＳ 明朝" w:hAnsi="ＭＳ 明朝" w:eastAsia="ＭＳ 明朝"/>
                <w:color w:val="000000"/>
              </w:rPr>
              <w:t>①～②　</w:t>
            </w: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42"/>
              <w:ind w:left="807" w:hanging="202"/>
              <w:rPr>
                <w:rFonts w:hint="eastAsia" w:ascii="ＭＳ 明朝" w:hAnsi="ＭＳ 明朝" w:eastAsia="ＭＳ 明朝"/>
              </w:rPr>
            </w:pPr>
            <w:r>
              <w:rPr>
                <w:rFonts w:hint="eastAsia" w:ascii="ＭＳ 明朝" w:hAnsi="ＭＳ 明朝" w:eastAsia="ＭＳ 明朝"/>
                <w:color w:val="000000"/>
              </w:rPr>
              <w:t>③　</w:t>
            </w:r>
            <w:r>
              <w:rPr>
                <w:rFonts w:hint="eastAsia" w:ascii="ＭＳ 明朝" w:hAnsi="ＭＳ 明朝" w:eastAsia="ＭＳ 明朝"/>
                <w:color w:val="000000"/>
                <w:u w:val="single" w:color="auto"/>
              </w:rPr>
              <w:t>発生量</w:t>
            </w:r>
            <w:r>
              <w:rPr>
                <w:rFonts w:hint="eastAsia" w:ascii="ＭＳ 明朝" w:hAnsi="ＭＳ 明朝" w:eastAsia="ＭＳ 明朝"/>
                <w:color w:val="000000"/>
              </w:rPr>
              <w:t>の増大により、市で収集が困難になったときの県への応援要請</w:t>
            </w:r>
          </w:p>
        </w:tc>
        <w:tc>
          <w:tcPr>
            <w:tcW w:w="1677" w:type="dxa"/>
            <w:vAlign w:val="top"/>
          </w:tcPr>
          <w:p>
            <w:pPr>
              <w:pStyle w:val="0"/>
              <w:jc w:val="left"/>
              <w:rPr>
                <w:rFonts w:hint="eastAsia" w:ascii="ＭＳ 明朝" w:hAnsi="ＭＳ 明朝" w:eastAsia="ＭＳ 明朝"/>
              </w:rPr>
            </w:pPr>
            <w:r>
              <w:rPr>
                <w:rFonts w:hint="eastAsia" w:ascii="ＭＳ 明朝" w:hAnsi="ＭＳ 明朝" w:eastAsia="ＭＳ 明朝"/>
              </w:rPr>
              <w:t xml:space="preserve">6 </w:t>
            </w:r>
            <w:r>
              <w:rPr>
                <w:rFonts w:hint="eastAsia" w:ascii="ＭＳ 明朝" w:hAnsi="ＭＳ 明朝" w:eastAsia="ＭＳ 明朝"/>
              </w:rPr>
              <w:t>表現の適正</w:t>
            </w:r>
          </w:p>
        </w:tc>
        <w:tc>
          <w:tcPr>
            <w:tcW w:w="1701" w:type="dxa"/>
            <w:vAlign w:val="top"/>
          </w:tcPr>
          <w:p>
            <w:pPr>
              <w:pStyle w:val="0"/>
              <w:jc w:val="left"/>
              <w:rPr>
                <w:rFonts w:hint="eastAsia" w:ascii="ＭＳ 明朝" w:hAnsi="ＭＳ 明朝" w:eastAsia="ＭＳ 明朝"/>
              </w:rPr>
            </w:pPr>
            <w:r>
              <w:rPr>
                <w:rFonts w:hint="eastAsia" w:ascii="ＭＳ 明朝" w:hAnsi="ＭＳ 明朝" w:eastAsia="ＭＳ 明朝"/>
              </w:rPr>
              <w:t>環境対策部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2-5-3</w:t>
            </w:r>
          </w:p>
        </w:tc>
        <w:tc>
          <w:tcPr>
            <w:tcW w:w="8271" w:type="dxa"/>
            <w:gridSpan w:val="2"/>
            <w:vAlign w:val="top"/>
          </w:tcPr>
          <w:p>
            <w:pPr>
              <w:pStyle w:val="30"/>
              <w:ind w:left="202"/>
              <w:rPr>
                <w:rFonts w:hint="eastAsia" w:ascii="ＭＳ 明朝" w:hAnsi="ＭＳ 明朝" w:eastAsia="ＭＳ 明朝"/>
                <w:color w:val="000000"/>
              </w:rPr>
            </w:pPr>
            <w:r>
              <w:rPr>
                <w:rFonts w:hint="eastAsia" w:ascii="ＭＳ 明朝" w:hAnsi="ＭＳ 明朝" w:eastAsia="ＭＳ 明朝"/>
                <w:color w:val="000000"/>
              </w:rPr>
              <w:t>３．４　避難所対策（福祉部、関係各部局室）</w:t>
            </w:r>
          </w:p>
          <w:p>
            <w:pPr>
              <w:pStyle w:val="19"/>
              <w:ind w:left="403" w:firstLine="202" w:firstLineChars="100"/>
              <w:rPr>
                <w:rFonts w:hint="eastAsia" w:ascii="ＭＳ 明朝" w:hAnsi="ＭＳ 明朝" w:eastAsia="ＭＳ 明朝"/>
                <w:color w:val="000000"/>
              </w:rPr>
            </w:pPr>
            <w:r>
              <w:rPr>
                <w:rFonts w:hint="eastAsia" w:ascii="ＭＳ 明朝" w:hAnsi="ＭＳ 明朝" w:eastAsia="ＭＳ 明朝"/>
                <w:color w:val="000000"/>
              </w:rPr>
              <w:t>要配慮者にとって慣れない環境となる避難所生活に配慮するため、あらかじめ次のような生活の場の確保、支援体制の整備に努める。</w:t>
            </w:r>
          </w:p>
          <w:p>
            <w:pPr>
              <w:pStyle w:val="19"/>
              <w:ind w:left="403" w:firstLine="202" w:firstLineChars="100"/>
              <w:rPr>
                <w:rFonts w:hint="eastAsia" w:ascii="ＭＳ 明朝" w:hAnsi="ＭＳ 明朝" w:eastAsia="ＭＳ 明朝"/>
                <w:color w:val="000000"/>
              </w:rPr>
            </w:pPr>
            <w:r>
              <w:rPr>
                <w:rFonts w:hint="eastAsia" w:ascii="ＭＳ 明朝" w:hAnsi="ＭＳ 明朝" w:eastAsia="ＭＳ 明朝"/>
                <w:color w:val="000000"/>
              </w:rPr>
              <w:t>また、被災時の男女のニーズの違い等多様な主体の視点に十分配慮するよう努める。</w:t>
            </w:r>
          </w:p>
          <w:p>
            <w:pPr>
              <w:pStyle w:val="0"/>
              <w:ind w:left="612" w:leftChars="200" w:hanging="204" w:hangingChars="100"/>
              <w:rPr>
                <w:rFonts w:hint="eastAsia" w:ascii="ＭＳ 明朝" w:hAnsi="ＭＳ 明朝" w:eastAsia="ＭＳ 明朝"/>
                <w:u w:val="none" w:color="auto"/>
              </w:rPr>
            </w:pPr>
            <w:r>
              <w:rPr>
                <w:rFonts w:hint="eastAsia" w:ascii="ＭＳ 明朝" w:hAnsi="ＭＳ 明朝" w:eastAsia="ＭＳ 明朝"/>
                <w:color w:val="000000"/>
              </w:rPr>
              <w:t xml:space="preserve">(1) </w:t>
            </w:r>
            <w:r>
              <w:rPr>
                <w:rFonts w:hint="eastAsia" w:ascii="ＭＳ 明朝" w:hAnsi="ＭＳ 明朝" w:eastAsia="ＭＳ 明朝"/>
                <w:color w:val="000000"/>
              </w:rPr>
              <w:t>一般の避難所では介護を要する等生活に支障がある要配慮者に対して</w:t>
            </w:r>
            <w:r>
              <w:rPr>
                <w:rFonts w:hint="eastAsia" w:ascii="ＭＳ 明朝" w:hAnsi="ＭＳ 明朝" w:eastAsia="ＭＳ 明朝"/>
                <w:color w:val="000000"/>
                <w:u w:val="none" w:color="auto"/>
              </w:rPr>
              <w:t>は、必要な支援が行われるよう福祉避難所の指定に努める。</w:t>
            </w:r>
          </w:p>
        </w:tc>
        <w:tc>
          <w:tcPr>
            <w:tcW w:w="8292" w:type="dxa"/>
            <w:vAlign w:val="top"/>
          </w:tcPr>
          <w:p>
            <w:pPr>
              <w:pStyle w:val="30"/>
              <w:ind w:left="202"/>
              <w:rPr>
                <w:rFonts w:hint="eastAsia" w:ascii="ＭＳ 明朝" w:hAnsi="ＭＳ 明朝" w:eastAsia="ＭＳ 明朝"/>
                <w:color w:val="000000"/>
              </w:rPr>
            </w:pPr>
            <w:r>
              <w:rPr>
                <w:rFonts w:hint="eastAsia" w:ascii="ＭＳ 明朝" w:hAnsi="ＭＳ 明朝" w:eastAsia="ＭＳ 明朝"/>
                <w:color w:val="000000"/>
              </w:rPr>
              <w:t>３．４　避難所対策（福祉部、</w:t>
            </w:r>
            <w:r>
              <w:rPr>
                <w:rFonts w:hint="eastAsia" w:ascii="ＭＳ 明朝" w:hAnsi="ＭＳ 明朝" w:eastAsia="ＭＳ 明朝"/>
                <w:color w:val="000000"/>
                <w:u w:val="single" w:color="auto"/>
              </w:rPr>
              <w:t>防災危機管理課、</w:t>
            </w:r>
            <w:r>
              <w:rPr>
                <w:rFonts w:hint="eastAsia" w:ascii="ＭＳ 明朝" w:hAnsi="ＭＳ 明朝" w:eastAsia="ＭＳ 明朝"/>
                <w:color w:val="000000"/>
              </w:rPr>
              <w:t>関係各部局室）</w:t>
            </w:r>
          </w:p>
          <w:p>
            <w:pPr>
              <w:pStyle w:val="19"/>
              <w:ind w:left="403" w:firstLine="202" w:firstLineChars="100"/>
              <w:rPr>
                <w:rFonts w:hint="eastAsia" w:ascii="ＭＳ 明朝" w:hAnsi="ＭＳ 明朝" w:eastAsia="ＭＳ 明朝"/>
                <w:color w:val="000000"/>
              </w:rPr>
            </w:pPr>
            <w:r>
              <w:rPr>
                <w:rFonts w:hint="eastAsia" w:ascii="ＭＳ 明朝" w:hAnsi="ＭＳ 明朝" w:eastAsia="ＭＳ 明朝"/>
                <w:color w:val="000000"/>
              </w:rPr>
              <w:t>要配慮者にとって慣れない環境となる避難所生活に配慮するため、あらかじめ次のような生活の場の確保、支援体制の整備に努める。</w:t>
            </w:r>
          </w:p>
          <w:p>
            <w:pPr>
              <w:pStyle w:val="19"/>
              <w:ind w:left="403" w:firstLine="202" w:firstLineChars="100"/>
              <w:rPr>
                <w:rFonts w:hint="eastAsia" w:ascii="ＭＳ 明朝" w:hAnsi="ＭＳ 明朝" w:eastAsia="ＭＳ 明朝"/>
                <w:color w:val="000000"/>
              </w:rPr>
            </w:pPr>
            <w:r>
              <w:rPr>
                <w:rFonts w:hint="eastAsia" w:ascii="ＭＳ 明朝" w:hAnsi="ＭＳ 明朝" w:eastAsia="ＭＳ 明朝"/>
                <w:color w:val="000000"/>
              </w:rPr>
              <w:t>また、被災時の男女のニーズの違い等多様な主体の視点に十分配慮するよう努める。</w:t>
            </w:r>
          </w:p>
          <w:p>
            <w:pPr>
              <w:pStyle w:val="0"/>
              <w:ind w:left="612" w:leftChars="200" w:hanging="204" w:hangingChars="100"/>
              <w:rPr>
                <w:rFonts w:hint="eastAsia" w:ascii="ＭＳ 明朝" w:hAnsi="ＭＳ 明朝" w:eastAsia="ＭＳ 明朝"/>
                <w:u w:val="none" w:color="auto"/>
              </w:rPr>
            </w:pPr>
            <w:r>
              <w:rPr>
                <w:rFonts w:hint="eastAsia" w:ascii="ＭＳ 明朝" w:hAnsi="ＭＳ 明朝" w:eastAsia="ＭＳ 明朝"/>
                <w:color w:val="000000"/>
              </w:rPr>
              <w:t xml:space="preserve">(1) </w:t>
            </w:r>
            <w:r>
              <w:rPr>
                <w:rFonts w:hint="eastAsia" w:ascii="ＭＳ 明朝" w:hAnsi="ＭＳ 明朝" w:eastAsia="ＭＳ 明朝"/>
                <w:color w:val="000000"/>
              </w:rPr>
              <w:t>一般の避難所では介護を要する等生活に支障がある要配慮者に対して</w:t>
            </w:r>
            <w:r>
              <w:rPr>
                <w:rFonts w:hint="eastAsia" w:ascii="ＭＳ 明朝" w:hAnsi="ＭＳ 明朝" w:eastAsia="ＭＳ 明朝"/>
                <w:color w:val="000000"/>
                <w:u w:val="none" w:color="auto"/>
              </w:rPr>
              <w:t>は、必要な支援が行われるよう福祉避難所の指定に努める。</w:t>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4 </w:t>
            </w:r>
            <w:r>
              <w:rPr>
                <w:rFonts w:hint="eastAsia" w:ascii="ＭＳ 明朝" w:hAnsi="ＭＳ 明朝" w:eastAsia="ＭＳ 明朝"/>
              </w:rPr>
              <w:t>業務内容等の見直しに伴う修正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福祉対策部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2-7-2</w:t>
            </w:r>
          </w:p>
        </w:tc>
        <w:tc>
          <w:tcPr>
            <w:tcW w:w="8271" w:type="dxa"/>
            <w:gridSpan w:val="2"/>
            <w:vAlign w:val="top"/>
          </w:tcPr>
          <w:p>
            <w:pPr>
              <w:pStyle w:val="30"/>
              <w:ind w:left="202"/>
              <w:rPr>
                <w:rFonts w:hint="default" w:asciiTheme="majorEastAsia" w:hAnsiTheme="majorEastAsia" w:eastAsiaTheme="majorEastAsia"/>
                <w:color w:val="000000"/>
              </w:rPr>
            </w:pPr>
            <w:r>
              <w:rPr>
                <w:rFonts w:hint="eastAsia" w:ascii="ＭＳ 明朝" w:hAnsi="ＭＳ 明朝" w:eastAsia="ＭＳ 明朝"/>
                <w:color w:val="000000"/>
              </w:rPr>
              <w:t>２．２　危険物等災害予防計画（消防局）</w:t>
            </w:r>
          </w:p>
          <w:p>
            <w:pPr>
              <w:pStyle w:val="0"/>
              <w:ind w:left="408" w:leftChars="200" w:firstLine="204" w:firstLineChars="100"/>
              <w:rPr>
                <w:rFonts w:hint="eastAsia" w:ascii="ＭＳ 明朝" w:hAnsi="ＭＳ 明朝" w:eastAsia="ＭＳ 明朝"/>
              </w:rPr>
            </w:pPr>
            <w:r>
              <w:rPr>
                <w:rFonts w:hint="eastAsia"/>
                <w:color w:val="000000"/>
              </w:rPr>
              <w:t>危険物等に関する災害に対しては、次の項目について、立入検査や自主査察・検査の指導を行い、災害の発生を防止する。</w:t>
            </w:r>
          </w:p>
        </w:tc>
        <w:tc>
          <w:tcPr>
            <w:tcW w:w="8292" w:type="dxa"/>
            <w:vAlign w:val="top"/>
          </w:tcPr>
          <w:p>
            <w:pPr>
              <w:pStyle w:val="30"/>
              <w:ind w:left="202"/>
              <w:rPr>
                <w:rFonts w:hint="eastAsia" w:ascii="ＭＳ 明朝" w:hAnsi="ＭＳ 明朝" w:eastAsia="ＭＳ 明朝"/>
                <w:color w:val="000000"/>
              </w:rPr>
            </w:pPr>
            <w:r>
              <w:rPr>
                <w:rFonts w:hint="eastAsia" w:ascii="ＭＳ 明朝" w:hAnsi="ＭＳ 明朝" w:eastAsia="ＭＳ 明朝"/>
                <w:color w:val="000000"/>
              </w:rPr>
              <w:t>２．２　危険物等災害予防計画（</w:t>
            </w:r>
            <w:r>
              <w:rPr>
                <w:rFonts w:hint="eastAsia" w:ascii="ＭＳ 明朝" w:hAnsi="ＭＳ 明朝" w:eastAsia="ＭＳ 明朝"/>
                <w:color w:val="000000"/>
                <w:u w:val="single" w:color="auto"/>
              </w:rPr>
              <w:t>保健部、環境部、</w:t>
            </w:r>
            <w:r>
              <w:rPr>
                <w:rFonts w:hint="eastAsia" w:ascii="ＭＳ 明朝" w:hAnsi="ＭＳ 明朝" w:eastAsia="ＭＳ 明朝"/>
                <w:color w:val="000000"/>
              </w:rPr>
              <w:t>消防局）</w:t>
            </w:r>
          </w:p>
          <w:p>
            <w:pPr>
              <w:pStyle w:val="0"/>
              <w:ind w:left="408" w:leftChars="200" w:firstLine="204" w:firstLineChars="100"/>
              <w:rPr>
                <w:rFonts w:hint="eastAsia" w:ascii="ＭＳ 明朝" w:hAnsi="ＭＳ 明朝" w:eastAsia="ＭＳ 明朝"/>
              </w:rPr>
            </w:pPr>
            <w:r>
              <w:rPr>
                <w:rFonts w:hint="eastAsia"/>
                <w:color w:val="000000"/>
              </w:rPr>
              <w:t>危険物等に関する災害に対しては、次の項目について、立入検査や自主査察・検査の指導を行い、災害の発生を防止する。</w:t>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6 </w:t>
            </w:r>
            <w:r>
              <w:rPr>
                <w:rFonts w:hint="eastAsia" w:ascii="ＭＳ 明朝" w:hAnsi="ＭＳ 明朝" w:eastAsia="ＭＳ 明朝"/>
              </w:rPr>
              <w:t>表現の適正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保健対策部</w:t>
            </w:r>
          </w:p>
          <w:p>
            <w:pPr>
              <w:pStyle w:val="0"/>
              <w:rPr>
                <w:rFonts w:hint="eastAsia" w:ascii="ＭＳ 明朝" w:hAnsi="ＭＳ 明朝" w:eastAsia="ＭＳ 明朝"/>
              </w:rPr>
            </w:pPr>
            <w:r>
              <w:rPr>
                <w:rFonts w:hint="eastAsia" w:ascii="ＭＳ 明朝" w:hAnsi="ＭＳ 明朝" w:eastAsia="ＭＳ 明朝"/>
              </w:rPr>
              <w:t>環境対策部</w:t>
            </w:r>
          </w:p>
          <w:p>
            <w:pPr>
              <w:pStyle w:val="0"/>
              <w:rPr>
                <w:rFonts w:hint="eastAsia" w:ascii="ＭＳ 明朝" w:hAnsi="ＭＳ 明朝" w:eastAsia="ＭＳ 明朝"/>
              </w:rPr>
            </w:pPr>
            <w:r>
              <w:rPr>
                <w:rFonts w:hint="eastAsia" w:ascii="ＭＳ 明朝" w:hAnsi="ＭＳ 明朝" w:eastAsia="ＭＳ 明朝"/>
              </w:rPr>
              <w:t>消防部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2-7-4</w:t>
            </w:r>
          </w:p>
        </w:tc>
        <w:tc>
          <w:tcPr>
            <w:tcW w:w="8271" w:type="dxa"/>
            <w:gridSpan w:val="2"/>
            <w:vAlign w:val="top"/>
          </w:tcPr>
          <w:p>
            <w:pPr>
              <w:pStyle w:val="19"/>
              <w:ind w:left="605" w:hanging="202"/>
              <w:rPr>
                <w:rFonts w:hint="eastAsia" w:ascii="ＭＳ 明朝" w:hAnsi="ＭＳ 明朝" w:eastAsia="ＭＳ 明朝"/>
                <w:color w:val="000000"/>
              </w:rPr>
            </w:pPr>
            <w:r>
              <w:rPr>
                <w:rFonts w:hint="eastAsia" w:ascii="ＭＳ 明朝" w:hAnsi="ＭＳ 明朝" w:eastAsia="ＭＳ 明朝"/>
                <w:color w:val="000000"/>
              </w:rPr>
              <w:t xml:space="preserve">(7) </w:t>
            </w:r>
            <w:r>
              <w:rPr>
                <w:rFonts w:hint="eastAsia" w:ascii="ＭＳ 明朝" w:hAnsi="ＭＳ 明朝" w:eastAsia="ＭＳ 明朝"/>
                <w:color w:val="000000"/>
              </w:rPr>
              <w:t>大気汚染物質の災害予防対策</w:t>
            </w:r>
          </w:p>
          <w:p>
            <w:pPr>
              <w:pStyle w:val="42"/>
              <w:ind w:left="807" w:hanging="202"/>
              <w:rPr>
                <w:rFonts w:hint="eastAsia" w:ascii="ＭＳ 明朝" w:hAnsi="ＭＳ 明朝" w:eastAsia="ＭＳ 明朝"/>
                <w:color w:val="000000"/>
              </w:rPr>
            </w:pPr>
            <w:r>
              <w:rPr>
                <w:rFonts w:hint="eastAsia" w:ascii="ＭＳ 明朝" w:hAnsi="ＭＳ 明朝" w:eastAsia="ＭＳ 明朝"/>
                <w:color w:val="000000"/>
              </w:rPr>
              <w:t>①～②　</w:t>
            </w: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42"/>
              <w:ind w:left="807" w:hanging="202"/>
              <w:rPr>
                <w:rFonts w:hint="eastAsia" w:ascii="ＭＳ 明朝" w:hAnsi="ＭＳ 明朝" w:eastAsia="ＭＳ 明朝"/>
                <w:color w:val="000000"/>
              </w:rPr>
            </w:pPr>
            <w:r>
              <w:rPr>
                <w:rFonts w:hint="eastAsia" w:ascii="ＭＳ 明朝" w:hAnsi="ＭＳ 明朝" w:eastAsia="ＭＳ 明朝"/>
                <w:color w:val="000000"/>
              </w:rPr>
              <w:t>③　災害予防対策</w:t>
            </w:r>
          </w:p>
          <w:p>
            <w:pPr>
              <w:pStyle w:val="34"/>
              <w:ind w:left="806" w:firstLine="202"/>
              <w:rPr>
                <w:rFonts w:hint="eastAsia" w:ascii="ＭＳ 明朝" w:hAnsi="ＭＳ 明朝" w:eastAsia="ＭＳ 明朝"/>
                <w:color w:val="000000"/>
              </w:rPr>
            </w:pPr>
            <w:r>
              <w:rPr>
                <w:rFonts w:hint="eastAsia" w:ascii="ＭＳ 明朝" w:hAnsi="ＭＳ 明朝" w:eastAsia="ＭＳ 明朝"/>
                <w:color w:val="000000"/>
              </w:rPr>
              <w:t>ばい煙の排出基準の遵守状況の監視指導を行うとともに、特定物質についても、事故時等に</w:t>
            </w:r>
            <w:r>
              <w:rPr>
                <w:rFonts w:hint="eastAsia" w:ascii="ＭＳ 明朝" w:hAnsi="ＭＳ 明朝" w:eastAsia="ＭＳ 明朝"/>
                <w:color w:val="000000"/>
                <w:u w:val="single" w:color="auto"/>
              </w:rPr>
              <w:t>よる</w:t>
            </w:r>
            <w:r>
              <w:rPr>
                <w:rFonts w:hint="eastAsia" w:ascii="ＭＳ 明朝" w:hAnsi="ＭＳ 明朝" w:eastAsia="ＭＳ 明朝"/>
                <w:color w:val="000000"/>
              </w:rPr>
              <w:t>人体に重大な危害を及ぼすことがないよう予防措置を実施する。</w:t>
            </w:r>
          </w:p>
          <w:p>
            <w:pPr>
              <w:pStyle w:val="34"/>
              <w:ind w:left="0" w:leftChars="0" w:firstLine="0" w:firstLineChars="0"/>
              <w:rPr>
                <w:rFonts w:hint="eastAsia" w:ascii="ＭＳ 明朝" w:hAnsi="ＭＳ 明朝" w:eastAsia="ＭＳ 明朝"/>
                <w:color w:val="000000"/>
              </w:rPr>
            </w:pPr>
          </w:p>
          <w:p>
            <w:pPr>
              <w:pStyle w:val="34"/>
              <w:ind w:left="0" w:leftChars="0" w:firstLine="0" w:firstLineChars="0"/>
              <w:rPr>
                <w:rFonts w:hint="eastAsia" w:ascii="ＭＳ 明朝" w:hAnsi="ＭＳ 明朝" w:eastAsia="ＭＳ 明朝"/>
                <w:color w:val="000000"/>
              </w:rPr>
            </w:pPr>
          </w:p>
          <w:p>
            <w:pPr>
              <w:pStyle w:val="34"/>
              <w:ind w:left="806" w:firstLine="202"/>
              <w:rPr>
                <w:rFonts w:hint="eastAsia" w:ascii="ＭＳ 明朝" w:hAnsi="ＭＳ 明朝" w:eastAsia="ＭＳ 明朝"/>
              </w:rPr>
            </w:pPr>
            <w:r>
              <w:rPr>
                <w:rFonts w:hint="eastAsia" w:ascii="ＭＳ 明朝" w:hAnsi="ＭＳ 明朝" w:eastAsia="ＭＳ 明朝"/>
                <w:color w:val="000000"/>
              </w:rPr>
              <w:t>事故時により特定物質が大量に排出され、周辺住民の健康被害のおそれがあるときは、企業に対し、その事故の拡大又は再発防止のための必要な措置をとるべきことを命ずる。</w:t>
            </w:r>
          </w:p>
        </w:tc>
        <w:tc>
          <w:tcPr>
            <w:tcW w:w="8292" w:type="dxa"/>
            <w:vAlign w:val="top"/>
          </w:tcPr>
          <w:p>
            <w:pPr>
              <w:pStyle w:val="19"/>
              <w:ind w:left="605" w:hanging="202"/>
              <w:rPr>
                <w:rFonts w:hint="eastAsia" w:ascii="ＭＳ 明朝" w:hAnsi="ＭＳ 明朝" w:eastAsia="ＭＳ 明朝"/>
                <w:color w:val="000000"/>
              </w:rPr>
            </w:pPr>
            <w:r>
              <w:rPr>
                <w:rFonts w:hint="eastAsia" w:ascii="ＭＳ 明朝" w:hAnsi="ＭＳ 明朝" w:eastAsia="ＭＳ 明朝"/>
                <w:color w:val="000000"/>
              </w:rPr>
              <w:t xml:space="preserve">(7) </w:t>
            </w:r>
            <w:r>
              <w:rPr>
                <w:rFonts w:hint="eastAsia" w:ascii="ＭＳ 明朝" w:hAnsi="ＭＳ 明朝" w:eastAsia="ＭＳ 明朝"/>
                <w:color w:val="000000"/>
              </w:rPr>
              <w:t>大気汚染物質の災害予防対策</w:t>
            </w:r>
          </w:p>
          <w:p>
            <w:pPr>
              <w:pStyle w:val="42"/>
              <w:ind w:left="807" w:hanging="202"/>
              <w:rPr>
                <w:rFonts w:hint="eastAsia" w:ascii="ＭＳ 明朝" w:hAnsi="ＭＳ 明朝" w:eastAsia="ＭＳ 明朝"/>
                <w:color w:val="000000"/>
              </w:rPr>
            </w:pPr>
            <w:r>
              <w:rPr>
                <w:rFonts w:hint="eastAsia" w:ascii="ＭＳ 明朝" w:hAnsi="ＭＳ 明朝" w:eastAsia="ＭＳ 明朝"/>
                <w:color w:val="000000"/>
              </w:rPr>
              <w:t>①～②　</w:t>
            </w: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42"/>
              <w:ind w:left="807" w:hanging="202"/>
              <w:rPr>
                <w:rFonts w:hint="eastAsia" w:ascii="ＭＳ 明朝" w:hAnsi="ＭＳ 明朝" w:eastAsia="ＭＳ 明朝"/>
                <w:color w:val="000000"/>
              </w:rPr>
            </w:pPr>
            <w:r>
              <w:rPr>
                <w:rFonts w:hint="eastAsia" w:ascii="ＭＳ 明朝" w:hAnsi="ＭＳ 明朝" w:eastAsia="ＭＳ 明朝"/>
                <w:color w:val="000000"/>
              </w:rPr>
              <w:t>③　災害予防対策</w:t>
            </w:r>
          </w:p>
          <w:p>
            <w:pPr>
              <w:pStyle w:val="34"/>
              <w:ind w:left="806" w:firstLine="202"/>
              <w:rPr>
                <w:rFonts w:hint="eastAsia" w:ascii="ＭＳ 明朝" w:hAnsi="ＭＳ 明朝" w:eastAsia="ＭＳ 明朝"/>
                <w:color w:val="000000"/>
              </w:rPr>
            </w:pPr>
            <w:r>
              <w:rPr>
                <w:rFonts w:hint="eastAsia" w:ascii="ＭＳ 明朝" w:hAnsi="ＭＳ 明朝" w:eastAsia="ＭＳ 明朝"/>
                <w:color w:val="000000"/>
              </w:rPr>
              <w:t>ばい煙の排出基準の遵守状況の監視指導を行うとともに、特定物質についても、事故時等に</w:t>
            </w:r>
            <w:r>
              <w:rPr>
                <w:rFonts w:hint="eastAsia" w:ascii="ＭＳ 明朝" w:hAnsi="ＭＳ 明朝" w:eastAsia="ＭＳ 明朝"/>
                <w:color w:val="000000"/>
                <w:u w:val="single" w:color="auto"/>
              </w:rPr>
              <w:t>より</w:t>
            </w:r>
            <w:r>
              <w:rPr>
                <w:rFonts w:hint="eastAsia" w:ascii="ＭＳ 明朝" w:hAnsi="ＭＳ 明朝" w:eastAsia="ＭＳ 明朝"/>
                <w:color w:val="000000"/>
              </w:rPr>
              <w:t>人体に重大な危害を及ぼすことがないよう予防措置を実施する。</w:t>
            </w:r>
          </w:p>
          <w:p>
            <w:pPr>
              <w:pStyle w:val="34"/>
              <w:ind w:left="806" w:firstLine="202"/>
              <w:rPr>
                <w:rFonts w:hint="eastAsia" w:ascii="ＭＳ 明朝" w:hAnsi="ＭＳ 明朝" w:eastAsia="ＭＳ 明朝"/>
                <w:color w:val="000000"/>
              </w:rPr>
            </w:pPr>
            <w:r>
              <w:rPr>
                <w:rFonts w:hint="eastAsia" w:ascii="ＭＳ 明朝" w:hAnsi="ＭＳ 明朝" w:eastAsia="ＭＳ 明朝"/>
                <w:color w:val="000000"/>
                <w:u w:val="single" w:color="auto"/>
              </w:rPr>
              <w:t>また、大気汚染の主要物質である硫黄酸化物等について自動測定器による常時監視を実施する。</w:t>
            </w:r>
          </w:p>
          <w:p>
            <w:pPr>
              <w:pStyle w:val="0"/>
              <w:ind w:left="816" w:leftChars="400" w:firstLine="204" w:firstLineChars="100"/>
              <w:rPr>
                <w:rFonts w:hint="eastAsia" w:ascii="ＭＳ 明朝" w:hAnsi="ＭＳ 明朝" w:eastAsia="ＭＳ 明朝"/>
              </w:rPr>
            </w:pPr>
            <w:r>
              <w:rPr>
                <w:rFonts w:hint="eastAsia" w:ascii="ＭＳ 明朝" w:hAnsi="ＭＳ 明朝" w:eastAsia="ＭＳ 明朝"/>
                <w:color w:val="000000"/>
              </w:rPr>
              <w:t>事故時により特定物質が大量に排出され、周辺住民の健康被害のおそれがあるときは、企業に対し、その事故の拡大又は再発防止のための必要な措置をとるべきことを命ずる。</w:t>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2 </w:t>
            </w:r>
            <w:r>
              <w:rPr>
                <w:rFonts w:hint="eastAsia" w:ascii="ＭＳ 明朝" w:hAnsi="ＭＳ 明朝" w:eastAsia="ＭＳ 明朝"/>
              </w:rPr>
              <w:t>県地域防災計画修正等に伴う修正</w:t>
            </w:r>
          </w:p>
        </w:tc>
        <w:tc>
          <w:tcPr>
            <w:tcW w:w="1701" w:type="dxa"/>
            <w:vAlign w:val="top"/>
          </w:tcPr>
          <w:p>
            <w:pPr>
              <w:pStyle w:val="0"/>
              <w:rPr>
                <w:rFonts w:hint="eastAsia" w:ascii="ＭＳ 明朝" w:hAnsi="ＭＳ 明朝" w:eastAsia="ＭＳ 明朝"/>
              </w:rPr>
            </w:pPr>
            <w:r>
              <w:rPr>
                <w:rFonts w:hint="eastAsia"/>
              </w:rPr>
              <w:t>環境対策部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2-7-8</w:t>
            </w:r>
          </w:p>
        </w:tc>
        <w:tc>
          <w:tcPr>
            <w:tcW w:w="8271" w:type="dxa"/>
            <w:gridSpan w:val="2"/>
            <w:vAlign w:val="top"/>
          </w:tcPr>
          <w:p>
            <w:pPr>
              <w:pStyle w:val="42"/>
              <w:ind w:left="807" w:hanging="202"/>
              <w:rPr>
                <w:rFonts w:hint="default"/>
                <w:color w:val="000000"/>
              </w:rPr>
            </w:pPr>
            <w:r>
              <w:rPr>
                <w:rFonts w:hint="eastAsia"/>
                <w:color w:val="000000"/>
              </w:rPr>
              <w:t>④　危険物等の大量流出時における防除体制の整備</w:t>
            </w:r>
          </w:p>
          <w:p>
            <w:pPr>
              <w:pStyle w:val="43"/>
              <w:ind w:left="1008" w:hanging="202"/>
              <w:rPr>
                <w:rFonts w:hint="default"/>
              </w:rPr>
            </w:pPr>
            <w:r>
              <w:rPr>
                <w:rFonts w:hint="eastAsia"/>
                <w:color w:val="000000"/>
              </w:rPr>
              <w:t>ア～エ　</w:t>
            </w: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43"/>
              <w:ind w:left="1008" w:hanging="202"/>
              <w:rPr>
                <w:rFonts w:hint="eastAsia" w:ascii="ＭＳ 明朝" w:hAnsi="ＭＳ 明朝" w:eastAsia="ＭＳ 明朝"/>
              </w:rPr>
            </w:pPr>
            <w:r>
              <w:rPr>
                <w:rFonts w:hint="eastAsia"/>
              </w:rPr>
              <w:t>オ　市は、油汚染による動植物等の保護を行うため、関係機関</w:t>
            </w:r>
            <w:r>
              <w:rPr>
                <w:rFonts w:hint="eastAsia"/>
                <w:color w:val="000000"/>
              </w:rPr>
              <w:t>等との連携等必要な体制整備に努める。</w:t>
            </w:r>
          </w:p>
        </w:tc>
        <w:tc>
          <w:tcPr>
            <w:tcW w:w="8292" w:type="dxa"/>
            <w:vAlign w:val="top"/>
          </w:tcPr>
          <w:p>
            <w:pPr>
              <w:pStyle w:val="42"/>
              <w:ind w:left="807" w:hanging="202"/>
              <w:rPr>
                <w:rFonts w:hint="default"/>
                <w:color w:val="000000"/>
              </w:rPr>
            </w:pPr>
            <w:r>
              <w:rPr>
                <w:rFonts w:hint="eastAsia"/>
                <w:color w:val="000000"/>
              </w:rPr>
              <w:t>④　危険物等の大量流出時における防除体制の整備</w:t>
            </w:r>
          </w:p>
          <w:p>
            <w:pPr>
              <w:pStyle w:val="43"/>
              <w:ind w:left="1008" w:hanging="202"/>
              <w:rPr>
                <w:rFonts w:hint="default"/>
              </w:rPr>
            </w:pPr>
            <w:r>
              <w:rPr>
                <w:rFonts w:hint="eastAsia"/>
                <w:color w:val="000000"/>
              </w:rPr>
              <w:t>ア～エ　</w:t>
            </w: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0"/>
              <w:ind w:left="1020" w:leftChars="400" w:hanging="204" w:hangingChars="100"/>
              <w:rPr>
                <w:rFonts w:hint="eastAsia" w:ascii="ＭＳ 明朝" w:hAnsi="ＭＳ 明朝" w:eastAsia="ＭＳ 明朝"/>
              </w:rPr>
            </w:pPr>
            <w:r>
              <w:rPr>
                <w:rFonts w:hint="eastAsia"/>
              </w:rPr>
              <w:t>オ　市は、油</w:t>
            </w:r>
            <w:r>
              <w:rPr>
                <w:rFonts w:hint="eastAsia"/>
                <w:u w:val="single" w:color="auto"/>
              </w:rPr>
              <w:t>等</w:t>
            </w:r>
            <w:r>
              <w:rPr>
                <w:rFonts w:hint="eastAsia"/>
              </w:rPr>
              <w:t>汚染による動植物等の保護</w:t>
            </w:r>
            <w:r>
              <w:rPr>
                <w:rFonts w:hint="eastAsia"/>
                <w:u w:val="single" w:color="auto"/>
              </w:rPr>
              <w:t>、環境保全等への対応</w:t>
            </w:r>
            <w:r>
              <w:rPr>
                <w:rFonts w:hint="eastAsia"/>
              </w:rPr>
              <w:t>を行うため、関係機関</w:t>
            </w:r>
            <w:r>
              <w:rPr>
                <w:rFonts w:hint="eastAsia"/>
                <w:color w:val="000000"/>
              </w:rPr>
              <w:t>等との連携等必要な体制整備に努める。</w:t>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2 </w:t>
            </w:r>
            <w:r>
              <w:rPr>
                <w:rFonts w:hint="eastAsia" w:ascii="ＭＳ 明朝" w:hAnsi="ＭＳ 明朝" w:eastAsia="ＭＳ 明朝"/>
              </w:rPr>
              <w:t>県地域防災計画修正等に伴う修正</w:t>
            </w:r>
          </w:p>
        </w:tc>
        <w:tc>
          <w:tcPr>
            <w:tcW w:w="1701" w:type="dxa"/>
            <w:vAlign w:val="top"/>
          </w:tcPr>
          <w:p>
            <w:pPr>
              <w:pStyle w:val="0"/>
              <w:rPr>
                <w:rFonts w:hint="eastAsia" w:ascii="ＭＳ 明朝" w:hAnsi="ＭＳ 明朝" w:eastAsia="ＭＳ 明朝"/>
              </w:rPr>
            </w:pPr>
            <w:r>
              <w:rPr>
                <w:rFonts w:hint="eastAsia"/>
              </w:rPr>
              <w:t>環境対策部</w:t>
            </w:r>
          </w:p>
        </w:tc>
      </w:tr>
      <w:tr>
        <w:trPr>
          <w:gridAfter w:val="1"/>
          <w:wAfter w:w="14" w:type="dxa"/>
          <w:cantSplit/>
          <w:trHeight w:val="1191" w:hRule="atLeas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3-1-12</w:t>
            </w:r>
          </w:p>
        </w:tc>
        <w:tc>
          <w:tcPr>
            <w:tcW w:w="8271" w:type="dxa"/>
            <w:gridSpan w:val="2"/>
            <w:vAlign w:val="top"/>
          </w:tcPr>
          <w:p>
            <w:pPr>
              <w:pStyle w:val="0"/>
              <w:rPr>
                <w:rFonts w:hint="eastAsia" w:ascii="ＭＳ 明朝" w:hAnsi="ＭＳ 明朝" w:eastAsia="ＭＳ 明朝"/>
              </w:rPr>
            </w:pPr>
            <w:r>
              <w:rPr>
                <w:rFonts w:hint="eastAsia"/>
              </w:rPr>
              <w:drawing>
                <wp:inline distT="0" distB="0" distL="203200" distR="203200">
                  <wp:extent cx="5126355" cy="7713345"/>
                  <wp:effectExtent l="0" t="0" r="0" b="0"/>
                  <wp:docPr id="1028" name="オブジェクト 0"/>
                  <a:graphic xmlns:a="http://schemas.openxmlformats.org/drawingml/2006/main">
                    <a:graphicData uri="http://schemas.openxmlformats.org/drawingml/2006/picture">
                      <pic:pic xmlns:pic="http://schemas.openxmlformats.org/drawingml/2006/picture">
                        <pic:nvPicPr>
                          <pic:cNvPr id="1028" name="オブジェクト 0"/>
                          <pic:cNvPicPr>
                            <a:picLocks noChangeAspect="1"/>
                          </pic:cNvPicPr>
                        </pic:nvPicPr>
                        <pic:blipFill>
                          <a:blip r:embed="rId8"/>
                          <a:stretch>
                            <a:fillRect/>
                          </a:stretch>
                        </pic:blipFill>
                        <pic:spPr>
                          <a:xfrm>
                            <a:off x="0" y="0"/>
                            <a:ext cx="5126355" cy="7713345"/>
                          </a:xfrm>
                          <a:prstGeom prst="rect">
                            <a:avLst/>
                          </a:prstGeom>
                        </pic:spPr>
                      </pic:pic>
                    </a:graphicData>
                  </a:graphic>
                </wp:inline>
              </w:drawing>
            </w:r>
          </w:p>
        </w:tc>
        <w:tc>
          <w:tcPr>
            <w:tcW w:w="8292" w:type="dxa"/>
            <w:vAlign w:val="top"/>
          </w:tcPr>
          <w:p>
            <w:pPr>
              <w:pStyle w:val="0"/>
              <w:ind w:leftChars="0" w:firstLine="0" w:firstLineChars="0"/>
              <w:rPr>
                <w:rFonts w:hint="eastAsia" w:ascii="ＭＳ 明朝" w:hAnsi="ＭＳ 明朝" w:eastAsia="ＭＳ 明朝"/>
              </w:rPr>
            </w:pPr>
            <w:r>
              <w:rPr>
                <w:rFonts w:hint="eastAsia"/>
              </w:rPr>
              <w:drawing>
                <wp:inline distT="0" distB="0" distL="203200" distR="203200">
                  <wp:extent cx="5139690" cy="7733665"/>
                  <wp:effectExtent l="0" t="0" r="0" b="0"/>
                  <wp:docPr id="1029" name="オブジェクト 0"/>
                  <a:graphic xmlns:a="http://schemas.openxmlformats.org/drawingml/2006/main">
                    <a:graphicData uri="http://schemas.openxmlformats.org/drawingml/2006/picture">
                      <pic:pic xmlns:pic="http://schemas.openxmlformats.org/drawingml/2006/picture">
                        <pic:nvPicPr>
                          <pic:cNvPr id="1029" name="オブジェクト 0"/>
                          <pic:cNvPicPr>
                            <a:picLocks noChangeAspect="1"/>
                          </pic:cNvPicPr>
                        </pic:nvPicPr>
                        <pic:blipFill>
                          <a:blip r:embed="rId9"/>
                          <a:stretch>
                            <a:fillRect/>
                          </a:stretch>
                        </pic:blipFill>
                        <pic:spPr>
                          <a:xfrm>
                            <a:off x="0" y="0"/>
                            <a:ext cx="5139690" cy="7733665"/>
                          </a:xfrm>
                          <a:prstGeom prst="rect">
                            <a:avLst/>
                          </a:prstGeom>
                        </pic:spPr>
                      </pic:pic>
                    </a:graphicData>
                  </a:graphic>
                </wp:inline>
              </w:drawing>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総合政策部</w:t>
            </w:r>
          </w:p>
          <w:p>
            <w:pPr>
              <w:pStyle w:val="0"/>
              <w:rPr>
                <w:rFonts w:hint="eastAsia" w:ascii="ＭＳ 明朝" w:hAnsi="ＭＳ 明朝" w:eastAsia="ＭＳ 明朝"/>
              </w:rPr>
            </w:pPr>
            <w:r>
              <w:rPr>
                <w:rFonts w:hint="eastAsia" w:ascii="ＭＳ 明朝" w:hAnsi="ＭＳ 明朝" w:eastAsia="ＭＳ 明朝"/>
              </w:rPr>
              <w:t>都市整備部</w:t>
            </w:r>
          </w:p>
        </w:tc>
      </w:tr>
      <w:tr>
        <w:trPr>
          <w:gridAfter w:val="1"/>
          <w:wAfter w:w="14" w:type="dxa"/>
          <w:cantSplit/>
          <w:trHeight w:val="1474" w:hRule="atLeas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3-1-13</w:t>
            </w:r>
          </w:p>
        </w:tc>
        <w:tc>
          <w:tcPr>
            <w:tcW w:w="8271" w:type="dxa"/>
            <w:gridSpan w:val="2"/>
            <w:vAlign w:val="top"/>
          </w:tcPr>
          <w:p>
            <w:pPr>
              <w:pStyle w:val="0"/>
              <w:rPr>
                <w:rFonts w:hint="eastAsia" w:ascii="ＭＳ 明朝" w:hAnsi="ＭＳ 明朝" w:eastAsia="ＭＳ 明朝"/>
              </w:rPr>
            </w:pPr>
          </w:p>
          <w:p>
            <w:pPr>
              <w:pStyle w:val="0"/>
              <w:rPr>
                <w:rFonts w:hint="eastAsia" w:ascii="ＭＳ 明朝" w:hAnsi="ＭＳ 明朝" w:eastAsia="ＭＳ 明朝"/>
              </w:rPr>
            </w:pPr>
            <w:r>
              <w:rPr>
                <w:rFonts w:hint="eastAsia"/>
              </w:rPr>
              <mc:AlternateContent>
                <mc:Choice Requires="wps">
                  <w:drawing>
                    <wp:anchor distT="0" distB="0" distL="71755" distR="71755" simplePos="0" relativeHeight="4294967158" behindDoc="0" locked="0" layoutInCell="1" hidden="0" allowOverlap="1">
                      <wp:simplePos x="0" y="0"/>
                      <wp:positionH relativeFrom="column">
                        <wp:posOffset>2828925</wp:posOffset>
                      </wp:positionH>
                      <wp:positionV relativeFrom="paragraph">
                        <wp:posOffset>1401445</wp:posOffset>
                      </wp:positionV>
                      <wp:extent cx="574675" cy="0"/>
                      <wp:effectExtent l="0" t="635" r="29210" b="10795"/>
                      <wp:wrapNone/>
                      <wp:docPr id="1030" name="オブジェクト 0"/>
                      <a:graphic xmlns:a="http://schemas.openxmlformats.org/drawingml/2006/main">
                        <a:graphicData uri="http://schemas.microsoft.com/office/word/2010/wordprocessingShape">
                          <wps:wsp>
                            <wps:cNvPr id="1030" name="オブジェクト 0"/>
                            <wps:cNvSpPr/>
                            <wps:spPr>
                              <a:xfrm>
                                <a:off x="0" y="0"/>
                                <a:ext cx="574675" cy="0"/>
                              </a:xfrm>
                              <a:prstGeom prst="line">
                                <a:avLst/>
                              </a:prstGeom>
                              <a:ln w="9525"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138;mso-position-horizontal-relative:text;position:absolute;mso-wrap-distance-bottom:0pt;mso-wrap-distance-left:5.65pt;mso-wrap-distance-right:5.65pt;" o:spid="_x0000_s1030" o:allowincell="t" o:allowoverlap="t" filled="f" stroked="t" strokecolor="#000000 [3213]" strokeweight="0.75pt" o:spt="20" from="222.75pt,110.35pt" to="268pt,110.35pt">
                      <v:fill/>
                      <v:stroke linestyle="single" miterlimit="8" endcap="flat" dashstyle="solid" filltype="solid"/>
                      <v:textbox style="layout-flow:horizontal;"/>
                      <v:imagedata o:title=""/>
                      <w10:wrap type="none" anchorx="text" anchory="text"/>
                    </v:line>
                  </w:pict>
                </mc:Fallback>
              </mc:AlternateContent>
            </w:r>
            <w:r>
              <w:rPr>
                <w:rFonts w:hint="eastAsia"/>
              </w:rPr>
              <w:drawing>
                <wp:inline distT="0" distB="0" distL="203200" distR="203200">
                  <wp:extent cx="5126355" cy="7566025"/>
                  <wp:effectExtent l="0" t="0" r="0" b="0"/>
                  <wp:docPr id="1031" name="オブジェクト 0"/>
                  <a:graphic xmlns:a="http://schemas.openxmlformats.org/drawingml/2006/main">
                    <a:graphicData uri="http://schemas.openxmlformats.org/drawingml/2006/picture">
                      <pic:pic xmlns:pic="http://schemas.openxmlformats.org/drawingml/2006/picture">
                        <pic:nvPicPr>
                          <pic:cNvPr id="1031" name="オブジェクト 0"/>
                          <pic:cNvPicPr>
                            <a:picLocks noChangeAspect="1"/>
                          </pic:cNvPicPr>
                        </pic:nvPicPr>
                        <pic:blipFill>
                          <a:blip r:embed="rId10"/>
                          <a:stretch>
                            <a:fillRect/>
                          </a:stretch>
                        </pic:blipFill>
                        <pic:spPr>
                          <a:xfrm>
                            <a:off x="0" y="0"/>
                            <a:ext cx="5126355" cy="7566025"/>
                          </a:xfrm>
                          <a:prstGeom prst="rect">
                            <a:avLst/>
                          </a:prstGeom>
                        </pic:spPr>
                      </pic:pic>
                    </a:graphicData>
                  </a:graphic>
                </wp:inline>
              </w:drawing>
            </w:r>
          </w:p>
          <w:p>
            <w:pPr>
              <w:pStyle w:val="0"/>
              <w:rPr>
                <w:rFonts w:hint="eastAsia" w:ascii="ＭＳ 明朝" w:hAnsi="ＭＳ 明朝" w:eastAsia="ＭＳ 明朝"/>
              </w:rPr>
            </w:pPr>
          </w:p>
        </w:tc>
        <w:tc>
          <w:tcPr>
            <w:tcW w:w="8292" w:type="dxa"/>
            <w:vAlign w:val="top"/>
          </w:tcPr>
          <w:p>
            <w:pPr>
              <w:pStyle w:val="34"/>
              <w:ind w:left="0" w:leftChars="0" w:firstLine="204" w:firstLineChars="100"/>
              <w:rPr>
                <w:rFonts w:hint="eastAsia" w:ascii="ＭＳ 明朝" w:hAnsi="ＭＳ 明朝" w:eastAsia="ＭＳ 明朝"/>
                <w:color w:val="000000"/>
              </w:rPr>
            </w:pPr>
          </w:p>
          <w:p>
            <w:pPr>
              <w:pStyle w:val="34"/>
              <w:ind w:left="0" w:leftChars="0" w:firstLine="204" w:firstLineChars="100"/>
              <w:rPr>
                <w:rFonts w:hint="eastAsia" w:ascii="ＭＳ 明朝" w:hAnsi="ＭＳ 明朝" w:eastAsia="ＭＳ 明朝"/>
                <w:color w:val="000000"/>
              </w:rPr>
            </w:pPr>
            <w:r>
              <w:rPr>
                <w:rFonts w:hint="eastAsia"/>
              </w:rPr>
              <mc:AlternateContent>
                <mc:Choice Requires="wps">
                  <w:drawing>
                    <wp:anchor distT="0" distB="0" distL="71755" distR="71755" simplePos="0" relativeHeight="4294967158" behindDoc="0" locked="0" layoutInCell="1" hidden="0" allowOverlap="1">
                      <wp:simplePos x="0" y="0"/>
                      <wp:positionH relativeFrom="column">
                        <wp:posOffset>2919730</wp:posOffset>
                      </wp:positionH>
                      <wp:positionV relativeFrom="paragraph">
                        <wp:posOffset>1561465</wp:posOffset>
                      </wp:positionV>
                      <wp:extent cx="349885" cy="0"/>
                      <wp:effectExtent l="0" t="635" r="29210" b="10795"/>
                      <wp:wrapNone/>
                      <wp:docPr id="1032" name="オブジェクト 0"/>
                      <a:graphic xmlns:a="http://schemas.openxmlformats.org/drawingml/2006/main">
                        <a:graphicData uri="http://schemas.microsoft.com/office/word/2010/wordprocessingShape">
                          <wps:wsp>
                            <wps:cNvPr id="1032" name="オブジェクト 0"/>
                            <wps:cNvSpPr/>
                            <wps:spPr>
                              <a:xfrm>
                                <a:off x="0" y="0"/>
                                <a:ext cx="349885" cy="0"/>
                              </a:xfrm>
                              <a:prstGeom prst="line">
                                <a:avLst/>
                              </a:prstGeom>
                              <a:ln w="9525"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138;mso-position-horizontal-relative:text;position:absolute;mso-wrap-distance-bottom:0pt;mso-wrap-distance-left:5.65pt;mso-wrap-distance-right:5.65pt;" o:spid="_x0000_s1032" o:allowincell="t" o:allowoverlap="t" filled="f" stroked="t" strokecolor="#000000 [3213]" strokeweight="0.75pt" o:spt="20" from="229.9pt,122.95pt" to="257.45pt,122.95pt">
                      <v:fill/>
                      <v:stroke linestyle="single" miterlimit="8" endcap="flat" dashstyle="solid" filltype="solid"/>
                      <v:textbox style="layout-flow:horizontal;"/>
                      <v:imagedata o:title=""/>
                      <w10:wrap type="none" anchorx="text" anchory="text"/>
                    </v:line>
                  </w:pict>
                </mc:Fallback>
              </mc:AlternateContent>
            </w:r>
            <w:r>
              <w:rPr>
                <w:rFonts w:hint="eastAsia"/>
              </w:rPr>
              <w:drawing>
                <wp:inline distT="0" distB="0" distL="203200" distR="203200">
                  <wp:extent cx="5067935" cy="7479665"/>
                  <wp:effectExtent l="0" t="0" r="0" b="0"/>
                  <wp:docPr id="1033" name="オブジェクト 0"/>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11"/>
                          <a:stretch>
                            <a:fillRect/>
                          </a:stretch>
                        </pic:blipFill>
                        <pic:spPr>
                          <a:xfrm>
                            <a:off x="0" y="0"/>
                            <a:ext cx="5067935" cy="7479665"/>
                          </a:xfrm>
                          <a:prstGeom prst="rect">
                            <a:avLst/>
                          </a:prstGeom>
                        </pic:spPr>
                      </pic:pic>
                    </a:graphicData>
                  </a:graphic>
                </wp:inline>
              </w:drawing>
            </w:r>
          </w:p>
          <w:p>
            <w:pPr>
              <w:pStyle w:val="34"/>
              <w:ind w:left="0" w:leftChars="0" w:firstLine="204" w:firstLineChars="100"/>
              <w:rPr>
                <w:rFonts w:hint="eastAsia" w:ascii="ＭＳ 明朝" w:hAnsi="ＭＳ 明朝" w:eastAsia="ＭＳ 明朝"/>
                <w:color w:val="000000"/>
              </w:rPr>
            </w:pP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上下水道対策部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3-1-15</w:t>
            </w:r>
          </w:p>
        </w:tc>
        <w:tc>
          <w:tcPr>
            <w:tcW w:w="8271" w:type="dxa"/>
            <w:gridSpan w:val="2"/>
            <w:vAlign w:val="top"/>
          </w:tcPr>
          <w:p>
            <w:pPr>
              <w:pStyle w:val="0"/>
              <w:rPr>
                <w:rFonts w:hint="eastAsia" w:ascii="ＭＳ 明朝" w:hAnsi="ＭＳ 明朝" w:eastAsia="ＭＳ 明朝"/>
              </w:rPr>
            </w:pPr>
          </w:p>
          <w:tbl>
            <w:tblPr>
              <w:tblStyle w:val="51"/>
              <w:tblW w:w="0" w:type="auto"/>
              <w:tblInd w:w="0" w:type="dxa"/>
              <w:tblLayout w:type="fixed"/>
              <w:tblLook w:firstRow="1" w:lastRow="0" w:firstColumn="1" w:lastColumn="0" w:noHBand="0" w:noVBand="1" w:val="04A0"/>
            </w:tblPr>
            <w:tblGrid>
              <w:gridCol w:w="1743"/>
              <w:gridCol w:w="3517"/>
              <w:gridCol w:w="2630"/>
            </w:tblGrid>
            <w:tr>
              <w:trPr/>
              <w:tc>
                <w:tcPr>
                  <w:tcW w:w="1743" w:type="dxa"/>
                  <w:vAlign w:val="top"/>
                </w:tcPr>
                <w:p>
                  <w:pPr>
                    <w:pStyle w:val="0"/>
                    <w:rPr>
                      <w:rFonts w:hint="eastAsia" w:ascii="ＭＳ 明朝" w:hAnsi="ＭＳ 明朝" w:eastAsia="ＭＳ 明朝"/>
                    </w:rPr>
                  </w:pPr>
                  <w:r>
                    <w:rPr>
                      <w:rFonts w:hint="eastAsia" w:ascii="ＭＳ 明朝" w:hAnsi="ＭＳ 明朝" w:eastAsia="ＭＳ 明朝"/>
                    </w:rPr>
                    <w:t>部</w:t>
                  </w:r>
                </w:p>
              </w:tc>
              <w:tc>
                <w:tcPr>
                  <w:tcW w:w="3517" w:type="dxa"/>
                  <w:vAlign w:val="top"/>
                </w:tcPr>
                <w:p>
                  <w:pPr>
                    <w:pStyle w:val="0"/>
                    <w:rPr>
                      <w:rFonts w:hint="eastAsia" w:ascii="ＭＳ 明朝" w:hAnsi="ＭＳ 明朝" w:eastAsia="ＭＳ 明朝"/>
                    </w:rPr>
                  </w:pPr>
                  <w:r>
                    <w:rPr>
                      <w:rFonts w:hint="eastAsia" w:ascii="ＭＳ 明朝" w:hAnsi="ＭＳ 明朝" w:eastAsia="ＭＳ 明朝"/>
                    </w:rPr>
                    <w:t>班</w:t>
                  </w:r>
                  <w:r>
                    <w:rPr>
                      <w:rFonts w:hint="eastAsia" w:ascii="ＭＳ 明朝" w:hAnsi="ＭＳ 明朝" w:eastAsia="ＭＳ 明朝"/>
                      <w:sz w:val="21"/>
                    </w:rPr>
                    <w:t>（担当課所室）</w:t>
                  </w:r>
                </w:p>
              </w:tc>
              <w:tc>
                <w:tcPr>
                  <w:tcW w:w="2630" w:type="dxa"/>
                  <w:vAlign w:val="top"/>
                </w:tcPr>
                <w:p>
                  <w:pPr>
                    <w:pStyle w:val="0"/>
                    <w:rPr>
                      <w:rFonts w:hint="eastAsia" w:ascii="ＭＳ 明朝" w:hAnsi="ＭＳ 明朝" w:eastAsia="ＭＳ 明朝"/>
                    </w:rPr>
                  </w:pPr>
                  <w:r>
                    <w:rPr>
                      <w:rFonts w:hint="eastAsia" w:ascii="ＭＳ 明朝" w:hAnsi="ＭＳ 明朝" w:eastAsia="ＭＳ 明朝"/>
                    </w:rPr>
                    <w:t>班の所掌事務</w:t>
                  </w:r>
                </w:p>
              </w:tc>
            </w:tr>
            <w:tr>
              <w:trPr/>
              <w:tc>
                <w:tcPr>
                  <w:tcW w:w="1743" w:type="dxa"/>
                  <w:vAlign w:val="top"/>
                </w:tcPr>
                <w:p>
                  <w:pPr>
                    <w:pStyle w:val="0"/>
                    <w:jc w:val="left"/>
                    <w:rPr>
                      <w:rFonts w:hint="eastAsia" w:ascii="ＭＳ 明朝" w:hAnsi="ＭＳ 明朝" w:eastAsia="ＭＳ 明朝"/>
                    </w:rPr>
                  </w:pPr>
                  <w:r>
                    <w:rPr>
                      <w:rFonts w:hint="eastAsia" w:ascii="ＭＳ 明朝" w:hAnsi="ＭＳ 明朝" w:eastAsia="ＭＳ 明朝"/>
                    </w:rPr>
                    <w:t>総合政策部</w:t>
                  </w:r>
                </w:p>
              </w:tc>
              <w:tc>
                <w:tcPr>
                  <w:tcW w:w="3517" w:type="dxa"/>
                  <w:vAlign w:val="top"/>
                </w:tcPr>
                <w:p>
                  <w:pPr>
                    <w:pStyle w:val="0"/>
                    <w:jc w:val="left"/>
                    <w:rPr>
                      <w:rFonts w:hint="eastAsia" w:ascii="ＭＳ 明朝" w:hAnsi="ＭＳ 明朝" w:eastAsia="ＭＳ 明朝"/>
                    </w:rPr>
                  </w:pPr>
                  <w:r>
                    <w:rPr>
                      <w:rFonts w:hint="eastAsia" w:ascii="ＭＳ 明朝" w:hAnsi="ＭＳ 明朝" w:eastAsia="ＭＳ 明朝"/>
                    </w:rPr>
                    <w:t>◎企画班</w:t>
                  </w:r>
                </w:p>
                <w:p>
                  <w:pPr>
                    <w:pStyle w:val="0"/>
                    <w:jc w:val="left"/>
                    <w:rPr>
                      <w:rFonts w:hint="eastAsia" w:ascii="ＭＳ 明朝" w:hAnsi="ＭＳ 明朝" w:eastAsia="ＭＳ 明朝"/>
                    </w:rPr>
                  </w:pPr>
                  <w:r>
                    <w:rPr>
                      <w:rFonts w:hint="eastAsia" w:ascii="ＭＳ 明朝" w:hAnsi="ＭＳ 明朝" w:eastAsia="ＭＳ 明朝"/>
                    </w:rPr>
                    <w:t>（企画課、</w:t>
                  </w:r>
                </w:p>
                <w:p>
                  <w:pPr>
                    <w:pStyle w:val="0"/>
                    <w:rPr>
                      <w:rFonts w:hint="eastAsia" w:ascii="ＭＳ 明朝" w:hAnsi="ＭＳ 明朝" w:eastAsia="ＭＳ 明朝"/>
                    </w:rPr>
                  </w:pPr>
                  <w:r>
                    <w:rPr>
                      <w:rFonts w:hint="eastAsia" w:ascii="ＭＳ 明朝" w:hAnsi="ＭＳ 明朝" w:eastAsia="ＭＳ 明朝"/>
                      <w:u w:val="single" w:color="auto"/>
                    </w:rPr>
                    <w:t>エリアビジョン推進室</w:t>
                  </w:r>
                  <w:r>
                    <w:rPr>
                      <w:rFonts w:hint="eastAsia" w:ascii="ＭＳ 明朝" w:hAnsi="ＭＳ 明朝" w:eastAsia="ＭＳ 明朝"/>
                    </w:rPr>
                    <w:t>）</w:t>
                  </w:r>
                </w:p>
              </w:tc>
              <w:tc>
                <w:tcPr>
                  <w:tcW w:w="2630" w:type="dxa"/>
                  <w:vAlign w:val="top"/>
                </w:tcPr>
                <w:p>
                  <w:pPr>
                    <w:pStyle w:val="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tc>
            </w:tr>
          </w:tbl>
          <w:p>
            <w:pPr>
              <w:pStyle w:val="0"/>
              <w:rPr>
                <w:rFonts w:hint="eastAsia" w:ascii="ＭＳ 明朝" w:hAnsi="ＭＳ 明朝" w:eastAsia="ＭＳ 明朝"/>
              </w:rPr>
            </w:pPr>
          </w:p>
          <w:p>
            <w:pPr>
              <w:pStyle w:val="0"/>
              <w:rPr>
                <w:rFonts w:hint="eastAsia" w:ascii="ＭＳ 明朝" w:hAnsi="ＭＳ 明朝" w:eastAsia="ＭＳ 明朝"/>
              </w:rPr>
            </w:pPr>
          </w:p>
        </w:tc>
        <w:tc>
          <w:tcPr>
            <w:tcW w:w="8292" w:type="dxa"/>
            <w:vAlign w:val="top"/>
          </w:tcPr>
          <w:p>
            <w:pPr>
              <w:pStyle w:val="0"/>
              <w:rPr>
                <w:rFonts w:hint="eastAsia" w:ascii="ＭＳ 明朝" w:hAnsi="ＭＳ 明朝" w:eastAsia="ＭＳ 明朝"/>
              </w:rPr>
            </w:pPr>
          </w:p>
          <w:tbl>
            <w:tblPr>
              <w:tblStyle w:val="51"/>
              <w:tblW w:w="0" w:type="auto"/>
              <w:tblInd w:w="0" w:type="dxa"/>
              <w:tblLayout w:type="fixed"/>
              <w:tblLook w:firstRow="1" w:lastRow="0" w:firstColumn="1" w:lastColumn="0" w:noHBand="0" w:noVBand="1" w:val="04A0"/>
            </w:tblPr>
            <w:tblGrid>
              <w:gridCol w:w="1632"/>
              <w:gridCol w:w="3628"/>
              <w:gridCol w:w="2630"/>
            </w:tblGrid>
            <w:tr>
              <w:trPr/>
              <w:tc>
                <w:tcPr>
                  <w:tcW w:w="1632" w:type="dxa"/>
                  <w:vAlign w:val="top"/>
                </w:tcPr>
                <w:p>
                  <w:pPr>
                    <w:pStyle w:val="0"/>
                    <w:rPr>
                      <w:rFonts w:hint="eastAsia" w:ascii="ＭＳ 明朝" w:hAnsi="ＭＳ 明朝" w:eastAsia="ＭＳ 明朝"/>
                    </w:rPr>
                  </w:pPr>
                  <w:r>
                    <w:rPr>
                      <w:rFonts w:hint="eastAsia" w:ascii="ＭＳ 明朝" w:hAnsi="ＭＳ 明朝" w:eastAsia="ＭＳ 明朝"/>
                    </w:rPr>
                    <w:t>部</w:t>
                  </w:r>
                </w:p>
              </w:tc>
              <w:tc>
                <w:tcPr>
                  <w:tcW w:w="3628" w:type="dxa"/>
                  <w:vAlign w:val="top"/>
                </w:tcPr>
                <w:p>
                  <w:pPr>
                    <w:pStyle w:val="0"/>
                    <w:rPr>
                      <w:rFonts w:hint="eastAsia" w:ascii="ＭＳ 明朝" w:hAnsi="ＭＳ 明朝" w:eastAsia="ＭＳ 明朝"/>
                    </w:rPr>
                  </w:pPr>
                  <w:r>
                    <w:rPr>
                      <w:rFonts w:hint="eastAsia" w:ascii="ＭＳ 明朝" w:hAnsi="ＭＳ 明朝" w:eastAsia="ＭＳ 明朝"/>
                      <w:sz w:val="22"/>
                    </w:rPr>
                    <w:t>班</w:t>
                  </w:r>
                  <w:r>
                    <w:rPr>
                      <w:rFonts w:hint="eastAsia" w:ascii="ＭＳ 明朝" w:hAnsi="ＭＳ 明朝" w:eastAsia="ＭＳ 明朝"/>
                      <w:sz w:val="21"/>
                    </w:rPr>
                    <w:t>（担当課所室）</w:t>
                  </w:r>
                </w:p>
              </w:tc>
              <w:tc>
                <w:tcPr>
                  <w:tcW w:w="2630" w:type="dxa"/>
                  <w:vAlign w:val="top"/>
                </w:tcPr>
                <w:p>
                  <w:pPr>
                    <w:pStyle w:val="0"/>
                    <w:rPr>
                      <w:rFonts w:hint="eastAsia" w:ascii="ＭＳ 明朝" w:hAnsi="ＭＳ 明朝" w:eastAsia="ＭＳ 明朝"/>
                    </w:rPr>
                  </w:pPr>
                  <w:r>
                    <w:rPr>
                      <w:rFonts w:hint="eastAsia" w:ascii="ＭＳ 明朝" w:hAnsi="ＭＳ 明朝" w:eastAsia="ＭＳ 明朝"/>
                    </w:rPr>
                    <w:t>班の所掌事務</w:t>
                  </w:r>
                </w:p>
              </w:tc>
            </w:tr>
            <w:tr>
              <w:trPr/>
              <w:tc>
                <w:tcPr>
                  <w:tcW w:w="1632" w:type="dxa"/>
                  <w:vAlign w:val="top"/>
                </w:tcPr>
                <w:p>
                  <w:pPr>
                    <w:pStyle w:val="0"/>
                    <w:jc w:val="left"/>
                    <w:rPr>
                      <w:rFonts w:hint="eastAsia" w:ascii="ＭＳ 明朝" w:hAnsi="ＭＳ 明朝" w:eastAsia="ＭＳ 明朝"/>
                    </w:rPr>
                  </w:pPr>
                  <w:r>
                    <w:rPr>
                      <w:rFonts w:hint="eastAsia" w:ascii="ＭＳ 明朝" w:hAnsi="ＭＳ 明朝" w:eastAsia="ＭＳ 明朝"/>
                    </w:rPr>
                    <w:t>総合政策部</w:t>
                  </w:r>
                </w:p>
              </w:tc>
              <w:tc>
                <w:tcPr>
                  <w:tcW w:w="3628" w:type="dxa"/>
                  <w:vAlign w:val="top"/>
                </w:tcPr>
                <w:p>
                  <w:pPr>
                    <w:pStyle w:val="0"/>
                    <w:jc w:val="left"/>
                    <w:rPr>
                      <w:rFonts w:hint="eastAsia" w:ascii="ＭＳ 明朝" w:hAnsi="ＭＳ 明朝" w:eastAsia="ＭＳ 明朝"/>
                    </w:rPr>
                  </w:pPr>
                  <w:r>
                    <w:rPr>
                      <w:rFonts w:hint="eastAsia" w:ascii="ＭＳ 明朝" w:hAnsi="ＭＳ 明朝" w:eastAsia="ＭＳ 明朝"/>
                    </w:rPr>
                    <w:t>◎企画班</w:t>
                  </w:r>
                </w:p>
                <w:p>
                  <w:pPr>
                    <w:pStyle w:val="0"/>
                    <w:jc w:val="left"/>
                    <w:rPr>
                      <w:rFonts w:hint="eastAsia" w:ascii="ＭＳ 明朝" w:hAnsi="ＭＳ 明朝" w:eastAsia="ＭＳ 明朝"/>
                    </w:rPr>
                  </w:pPr>
                  <w:r>
                    <w:rPr>
                      <w:rFonts w:hint="eastAsia" w:ascii="ＭＳ 明朝" w:hAnsi="ＭＳ 明朝" w:eastAsia="ＭＳ 明朝"/>
                    </w:rPr>
                    <w:t>（企画課、</w:t>
                  </w:r>
                </w:p>
                <w:p>
                  <w:pPr>
                    <w:pStyle w:val="0"/>
                    <w:rPr>
                      <w:rFonts w:hint="eastAsia" w:ascii="ＭＳ 明朝" w:hAnsi="ＭＳ 明朝" w:eastAsia="ＭＳ 明朝"/>
                    </w:rPr>
                  </w:pPr>
                  <w:r>
                    <w:rPr>
                      <w:rFonts w:hint="eastAsia" w:ascii="ＭＳ 明朝" w:hAnsi="ＭＳ 明朝" w:eastAsia="ＭＳ 明朝"/>
                      <w:u w:val="single" w:color="auto"/>
                    </w:rPr>
                    <w:t>共創イノベーション課</w:t>
                  </w:r>
                  <w:r>
                    <w:rPr>
                      <w:rFonts w:hint="eastAsia" w:ascii="ＭＳ 明朝" w:hAnsi="ＭＳ 明朝" w:eastAsia="ＭＳ 明朝"/>
                    </w:rPr>
                    <w:t>）</w:t>
                  </w:r>
                </w:p>
              </w:tc>
              <w:tc>
                <w:tcPr>
                  <w:tcW w:w="2630" w:type="dxa"/>
                  <w:vAlign w:val="top"/>
                </w:tcPr>
                <w:p>
                  <w:pPr>
                    <w:pStyle w:val="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tc>
            </w:tr>
          </w:tbl>
          <w:p>
            <w:pPr>
              <w:pStyle w:val="0"/>
              <w:rPr>
                <w:rFonts w:hint="eastAsia" w:ascii="ＭＳ 明朝" w:hAnsi="ＭＳ 明朝" w:eastAsia="ＭＳ 明朝"/>
              </w:rPr>
            </w:pPr>
          </w:p>
          <w:p>
            <w:pPr>
              <w:pStyle w:val="0"/>
              <w:rPr>
                <w:rFonts w:hint="eastAsia" w:ascii="ＭＳ 明朝" w:hAnsi="ＭＳ 明朝" w:eastAsia="ＭＳ 明朝"/>
              </w:rPr>
            </w:pP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総合政策部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3-1-16</w:t>
            </w:r>
          </w:p>
        </w:tc>
        <w:tc>
          <w:tcPr>
            <w:tcW w:w="8271" w:type="dxa"/>
            <w:gridSpan w:val="2"/>
            <w:vAlign w:val="top"/>
          </w:tcPr>
          <w:p>
            <w:pPr>
              <w:pStyle w:val="0"/>
              <w:rPr>
                <w:rFonts w:hint="eastAsia" w:ascii="ＭＳ 明朝" w:hAnsi="ＭＳ 明朝" w:eastAsia="ＭＳ 明朝"/>
              </w:rPr>
            </w:pPr>
          </w:p>
          <w:tbl>
            <w:tblPr>
              <w:tblStyle w:val="51"/>
              <w:tblW w:w="0" w:type="auto"/>
              <w:tblInd w:w="0" w:type="dxa"/>
              <w:tblLayout w:type="fixed"/>
              <w:tblLook w:firstRow="1" w:lastRow="0" w:firstColumn="1" w:lastColumn="0" w:noHBand="0" w:noVBand="1" w:val="04A0"/>
            </w:tblPr>
            <w:tblGrid>
              <w:gridCol w:w="1743"/>
              <w:gridCol w:w="3517"/>
              <w:gridCol w:w="2630"/>
            </w:tblGrid>
            <w:tr>
              <w:trPr/>
              <w:tc>
                <w:tcPr>
                  <w:tcW w:w="1743" w:type="dxa"/>
                  <w:vAlign w:val="top"/>
                </w:tcPr>
                <w:p>
                  <w:pPr>
                    <w:pStyle w:val="0"/>
                    <w:rPr>
                      <w:rFonts w:hint="eastAsia" w:ascii="ＭＳ 明朝" w:hAnsi="ＭＳ 明朝" w:eastAsia="ＭＳ 明朝"/>
                    </w:rPr>
                  </w:pPr>
                  <w:r>
                    <w:rPr>
                      <w:rFonts w:hint="eastAsia" w:ascii="ＭＳ 明朝" w:hAnsi="ＭＳ 明朝" w:eastAsia="ＭＳ 明朝"/>
                    </w:rPr>
                    <w:t>部</w:t>
                  </w:r>
                </w:p>
              </w:tc>
              <w:tc>
                <w:tcPr>
                  <w:tcW w:w="1743" w:type="dxa"/>
                  <w:vAlign w:val="top"/>
                </w:tcPr>
                <w:p>
                  <w:pPr>
                    <w:pStyle w:val="0"/>
                    <w:rPr>
                      <w:rFonts w:hint="eastAsia" w:ascii="ＭＳ 明朝" w:hAnsi="ＭＳ 明朝" w:eastAsia="ＭＳ 明朝"/>
                    </w:rPr>
                  </w:pPr>
                  <w:r>
                    <w:rPr>
                      <w:rFonts w:hint="eastAsia" w:ascii="ＭＳ 明朝" w:hAnsi="ＭＳ 明朝" w:eastAsia="ＭＳ 明朝"/>
                    </w:rPr>
                    <w:t>班</w:t>
                  </w:r>
                  <w:r>
                    <w:rPr>
                      <w:rFonts w:hint="eastAsia" w:ascii="ＭＳ 明朝" w:hAnsi="ＭＳ 明朝" w:eastAsia="ＭＳ 明朝"/>
                      <w:sz w:val="21"/>
                    </w:rPr>
                    <w:t>（担当課所室）</w:t>
                  </w:r>
                </w:p>
              </w:tc>
              <w:tc>
                <w:tcPr>
                  <w:tcW w:w="1743" w:type="dxa"/>
                  <w:vAlign w:val="top"/>
                </w:tcPr>
                <w:p>
                  <w:pPr>
                    <w:pStyle w:val="0"/>
                    <w:rPr>
                      <w:rFonts w:hint="eastAsia" w:ascii="ＭＳ 明朝" w:hAnsi="ＭＳ 明朝" w:eastAsia="ＭＳ 明朝"/>
                    </w:rPr>
                  </w:pPr>
                  <w:r>
                    <w:rPr>
                      <w:rFonts w:hint="eastAsia" w:ascii="ＭＳ 明朝" w:hAnsi="ＭＳ 明朝" w:eastAsia="ＭＳ 明朝"/>
                    </w:rPr>
                    <w:t>班の所掌事務</w:t>
                  </w:r>
                </w:p>
              </w:tc>
            </w:tr>
            <w:tr>
              <w:trPr/>
              <w:tc>
                <w:tcPr>
                  <w:tcW w:w="1743" w:type="dxa"/>
                  <w:vAlign w:val="top"/>
                </w:tcPr>
                <w:p>
                  <w:pPr>
                    <w:pStyle w:val="0"/>
                    <w:jc w:val="left"/>
                    <w:rPr>
                      <w:rFonts w:hint="eastAsia"/>
                    </w:rPr>
                  </w:pPr>
                  <w:r>
                    <w:rPr>
                      <w:rFonts w:hint="eastAsia" w:ascii="ＭＳ 明朝" w:hAnsi="ＭＳ 明朝" w:eastAsia="ＭＳ 明朝"/>
                    </w:rPr>
                    <w:t>市民対策部</w:t>
                  </w:r>
                </w:p>
              </w:tc>
              <w:tc>
                <w:tcPr>
                  <w:tcW w:w="1743" w:type="dxa"/>
                  <w:vAlign w:val="top"/>
                </w:tcPr>
                <w:p>
                  <w:pPr>
                    <w:pStyle w:val="0"/>
                    <w:rPr>
                      <w:rFonts w:hint="default"/>
                    </w:rPr>
                  </w:pPr>
                  <w:r>
                    <w:rPr>
                      <w:rFonts w:hint="eastAsia"/>
                    </w:rPr>
                    <w:t>◎市民班</w:t>
                  </w:r>
                </w:p>
                <w:p>
                  <w:pPr>
                    <w:pStyle w:val="0"/>
                    <w:rPr>
                      <w:rFonts w:hint="default"/>
                    </w:rPr>
                  </w:pPr>
                  <w:r>
                    <w:rPr>
                      <w:rFonts w:hint="eastAsia"/>
                    </w:rPr>
                    <w:t>（まちづくり政策課、</w:t>
                  </w:r>
                </w:p>
                <w:p>
                  <w:pPr>
                    <w:pStyle w:val="0"/>
                    <w:rPr>
                      <w:rFonts w:hint="default"/>
                    </w:rPr>
                  </w:pPr>
                  <w:r>
                    <w:rPr>
                      <w:rFonts w:hint="eastAsia"/>
                    </w:rPr>
                    <w:t>生活安全課、</w:t>
                  </w:r>
                </w:p>
                <w:p>
                  <w:pPr>
                    <w:pStyle w:val="0"/>
                    <w:jc w:val="left"/>
                    <w:rPr>
                      <w:rFonts w:hint="eastAsia"/>
                    </w:rPr>
                  </w:pPr>
                  <w:r>
                    <w:rPr>
                      <w:rFonts w:hint="eastAsia"/>
                    </w:rPr>
                    <w:t>市民サービス課、人権・男女共同参画課）</w:t>
                  </w:r>
                </w:p>
              </w:tc>
              <w:tc>
                <w:tcPr>
                  <w:tcW w:w="1743" w:type="dxa"/>
                  <w:vAlign w:val="top"/>
                </w:tcPr>
                <w:p>
                  <w:pPr>
                    <w:pStyle w:val="20"/>
                    <w:wordWrap w:val="1"/>
                    <w:ind w:left="403" w:hanging="403"/>
                    <w:rPr>
                      <w:rFonts w:hint="default"/>
                    </w:rPr>
                  </w:pPr>
                  <w:r>
                    <w:rPr>
                      <w:rFonts w:hint="eastAsia"/>
                    </w:rPr>
                    <w:t>１　支所（各支所班）の状況把握及び情報伝達事項の整理並びに不足人員の応援調整に関すること。</w:t>
                  </w:r>
                </w:p>
                <w:p>
                  <w:pPr>
                    <w:pStyle w:val="20"/>
                    <w:wordWrap w:val="1"/>
                    <w:ind w:left="403" w:hanging="403"/>
                    <w:rPr>
                      <w:rFonts w:hint="default"/>
                    </w:rPr>
                  </w:pPr>
                  <w:r>
                    <w:rPr>
                      <w:rFonts w:hint="eastAsia"/>
                      <w:highlight w:val="none"/>
                      <w:u w:val="single" w:color="auto"/>
                    </w:rPr>
                    <w:t>２</w:t>
                  </w:r>
                  <w:r>
                    <w:rPr>
                      <w:rFonts w:hint="eastAsia"/>
                      <w:highlight w:val="none"/>
                      <w:u w:val="none" w:color="auto"/>
                    </w:rPr>
                    <w:t>　</w:t>
                  </w:r>
                  <w:r>
                    <w:rPr>
                      <w:rFonts w:hint="eastAsia"/>
                      <w:highlight w:val="none"/>
                      <w:u w:val="single" w:color="auto"/>
                    </w:rPr>
                    <w:t>各総合支所との連絡調整に関すること。</w:t>
                  </w:r>
                </w:p>
                <w:p>
                  <w:pPr>
                    <w:pStyle w:val="0"/>
                    <w:ind w:left="403" w:hanging="403" w:hangingChars="200"/>
                    <w:rPr>
                      <w:rFonts w:hint="default" w:ascii="ＭＳ 明朝" w:hAnsi="ＭＳ 明朝"/>
                    </w:rPr>
                  </w:pPr>
                  <w:r>
                    <w:rPr>
                      <w:rFonts w:hint="eastAsia" w:ascii="ＭＳ 明朝" w:hAnsi="ＭＳ 明朝"/>
                      <w:u w:val="single" w:color="auto"/>
                    </w:rPr>
                    <w:t>３</w:t>
                  </w:r>
                  <w:r>
                    <w:rPr>
                      <w:rFonts w:hint="eastAsia" w:ascii="ＭＳ 明朝" w:hAnsi="ＭＳ 明朝"/>
                    </w:rPr>
                    <w:t>　安否電話、災害問い合せへの対応に関すること。</w:t>
                  </w:r>
                </w:p>
                <w:p>
                  <w:pPr>
                    <w:pStyle w:val="0"/>
                    <w:ind w:left="403" w:hanging="403" w:hangingChars="200"/>
                    <w:rPr>
                      <w:rFonts w:hint="default" w:ascii="ＭＳ 明朝" w:hAnsi="ＭＳ 明朝"/>
                    </w:rPr>
                  </w:pPr>
                  <w:r>
                    <w:rPr>
                      <w:rFonts w:hint="eastAsia" w:ascii="ＭＳ 明朝" w:hAnsi="ＭＳ 明朝"/>
                      <w:u w:val="single" w:color="auto"/>
                    </w:rPr>
                    <w:t>４</w:t>
                  </w:r>
                  <w:r>
                    <w:rPr>
                      <w:rFonts w:hint="eastAsia" w:ascii="ＭＳ 明朝" w:hAnsi="ＭＳ 明朝"/>
                    </w:rPr>
                    <w:t>　被災者の相談に関すること。</w:t>
                  </w:r>
                </w:p>
                <w:p>
                  <w:pPr>
                    <w:pStyle w:val="0"/>
                    <w:ind w:left="403" w:hanging="403" w:hangingChars="200"/>
                    <w:rPr>
                      <w:rFonts w:hint="default" w:ascii="ＭＳ 明朝" w:hAnsi="ＭＳ 明朝"/>
                    </w:rPr>
                  </w:pPr>
                  <w:r>
                    <w:rPr>
                      <w:rFonts w:hint="eastAsia" w:ascii="ＭＳ 明朝" w:hAnsi="ＭＳ 明朝"/>
                      <w:u w:val="single" w:color="auto"/>
                    </w:rPr>
                    <w:t>５</w:t>
                  </w:r>
                  <w:r>
                    <w:rPr>
                      <w:rFonts w:hint="eastAsia" w:ascii="ＭＳ 明朝" w:hAnsi="ＭＳ 明朝"/>
                    </w:rPr>
                    <w:t>　罹災証明書の交付に関すること。</w:t>
                  </w:r>
                </w:p>
                <w:p>
                  <w:pPr>
                    <w:pStyle w:val="0"/>
                    <w:ind w:left="403" w:hanging="403" w:hangingChars="200"/>
                    <w:rPr>
                      <w:rFonts w:hint="default" w:ascii="ＭＳ 明朝" w:hAnsi="ＭＳ 明朝"/>
                    </w:rPr>
                  </w:pPr>
                  <w:r>
                    <w:rPr>
                      <w:rFonts w:hint="eastAsia" w:ascii="ＭＳ 明朝" w:hAnsi="ＭＳ 明朝"/>
                      <w:u w:val="single" w:color="auto"/>
                    </w:rPr>
                    <w:t>６</w:t>
                  </w:r>
                  <w:r>
                    <w:rPr>
                      <w:rFonts w:hint="eastAsia" w:ascii="ＭＳ 明朝" w:hAnsi="ＭＳ 明朝"/>
                    </w:rPr>
                    <w:t>　埋火葬許可書の発行に関すること。</w:t>
                  </w:r>
                </w:p>
                <w:p>
                  <w:pPr>
                    <w:pStyle w:val="0"/>
                    <w:ind w:left="403" w:hanging="403" w:hangingChars="200"/>
                    <w:rPr>
                      <w:rFonts w:hint="default" w:ascii="ＭＳ 明朝" w:hAnsi="ＭＳ 明朝"/>
                    </w:rPr>
                  </w:pPr>
                  <w:r>
                    <w:rPr>
                      <w:rFonts w:hint="eastAsia" w:ascii="ＭＳ 明朝" w:hAnsi="ＭＳ 明朝"/>
                      <w:u w:val="single" w:color="auto"/>
                    </w:rPr>
                    <w:t>７</w:t>
                  </w:r>
                  <w:r>
                    <w:rPr>
                      <w:rFonts w:hint="eastAsia" w:ascii="ＭＳ 明朝" w:hAnsi="ＭＳ 明朝"/>
                    </w:rPr>
                    <w:t>　市ボランティアセンターとの連携及び支援に関すること。</w:t>
                  </w:r>
                </w:p>
                <w:p>
                  <w:pPr>
                    <w:pStyle w:val="0"/>
                    <w:ind w:left="403" w:hanging="403" w:hangingChars="200"/>
                    <w:rPr>
                      <w:rFonts w:hint="default" w:ascii="ＭＳ 明朝" w:hAnsi="ＭＳ 明朝"/>
                    </w:rPr>
                  </w:pPr>
                  <w:r>
                    <w:rPr>
                      <w:rFonts w:hint="eastAsia" w:ascii="ＭＳ 明朝" w:hAnsi="ＭＳ 明朝"/>
                      <w:color w:val="000000"/>
                      <w:u w:val="single" w:color="auto"/>
                    </w:rPr>
                    <w:t>８</w:t>
                  </w:r>
                  <w:r>
                    <w:rPr>
                      <w:rFonts w:hint="eastAsia" w:ascii="ＭＳ 明朝" w:hAnsi="ＭＳ 明朝"/>
                      <w:color w:val="000000"/>
                    </w:rPr>
                    <w:t>　火葬場の被害状況把握及び広域火葬応援の要請に関すること。</w:t>
                  </w:r>
                </w:p>
                <w:p>
                  <w:pPr>
                    <w:pStyle w:val="0"/>
                    <w:ind w:left="403" w:hanging="403" w:hangingChars="200"/>
                    <w:rPr>
                      <w:rFonts w:hint="default" w:ascii="ＭＳ 明朝" w:hAnsi="ＭＳ 明朝"/>
                    </w:rPr>
                  </w:pPr>
                  <w:r>
                    <w:rPr>
                      <w:rFonts w:hint="eastAsia" w:ascii="ＭＳ 明朝" w:hAnsi="ＭＳ 明朝"/>
                      <w:u w:val="single" w:color="auto"/>
                    </w:rPr>
                    <w:t>９</w:t>
                  </w:r>
                  <w:r>
                    <w:rPr>
                      <w:rFonts w:hint="eastAsia" w:ascii="ＭＳ 明朝" w:hAnsi="ＭＳ 明朝"/>
                    </w:rPr>
                    <w:t>　部内各業務の調整、取りまとめに関すること。</w:t>
                  </w:r>
                </w:p>
                <w:p>
                  <w:pPr>
                    <w:pStyle w:val="0"/>
                    <w:ind w:left="612" w:hanging="612" w:hangingChars="300"/>
                    <w:rPr>
                      <w:rFonts w:hint="eastAsia"/>
                    </w:rPr>
                  </w:pPr>
                  <w:r>
                    <w:rPr>
                      <w:rFonts w:hint="eastAsia" w:ascii="ＭＳ 明朝" w:hAnsi="ＭＳ 明朝"/>
                      <w:u w:val="single" w:color="auto"/>
                    </w:rPr>
                    <w:t>１０</w:t>
                  </w:r>
                  <w:r>
                    <w:rPr>
                      <w:rFonts w:hint="eastAsia" w:ascii="ＭＳ 明朝" w:hAnsi="ＭＳ 明朝"/>
                    </w:rPr>
                    <w:t>　部内外他班への協力応援に関すること。</w:t>
                  </w:r>
                </w:p>
              </w:tc>
            </w:tr>
          </w:tbl>
          <w:p>
            <w:pPr>
              <w:pStyle w:val="0"/>
              <w:rPr>
                <w:rFonts w:hint="eastAsia" w:ascii="ＭＳ 明朝" w:hAnsi="ＭＳ 明朝" w:eastAsia="ＭＳ 明朝"/>
              </w:rPr>
            </w:pPr>
          </w:p>
          <w:p>
            <w:pPr>
              <w:pStyle w:val="0"/>
              <w:rPr>
                <w:rFonts w:hint="eastAsia" w:ascii="ＭＳ 明朝" w:hAnsi="ＭＳ 明朝" w:eastAsia="ＭＳ 明朝"/>
              </w:rPr>
            </w:pPr>
          </w:p>
        </w:tc>
        <w:tc>
          <w:tcPr>
            <w:tcW w:w="8292" w:type="dxa"/>
            <w:vAlign w:val="top"/>
          </w:tcPr>
          <w:p>
            <w:pPr>
              <w:pStyle w:val="0"/>
              <w:rPr>
                <w:rFonts w:hint="eastAsia" w:ascii="ＭＳ 明朝" w:hAnsi="ＭＳ 明朝" w:eastAsia="ＭＳ 明朝"/>
              </w:rPr>
            </w:pPr>
          </w:p>
          <w:tbl>
            <w:tblPr>
              <w:tblStyle w:val="51"/>
              <w:tblW w:w="0" w:type="auto"/>
              <w:tblInd w:w="0" w:type="dxa"/>
              <w:tblLayout w:type="fixed"/>
              <w:tblLook w:firstRow="1" w:lastRow="0" w:firstColumn="1" w:lastColumn="0" w:noHBand="0" w:noVBand="1" w:val="04A0"/>
            </w:tblPr>
            <w:tblGrid>
              <w:gridCol w:w="1632"/>
              <w:gridCol w:w="3642"/>
              <w:gridCol w:w="2637"/>
            </w:tblGrid>
            <w:tr>
              <w:trPr/>
              <w:tc>
                <w:tcPr>
                  <w:tcW w:w="1632" w:type="dxa"/>
                  <w:vAlign w:val="top"/>
                </w:tcPr>
                <w:p>
                  <w:pPr>
                    <w:pStyle w:val="0"/>
                    <w:rPr>
                      <w:rFonts w:hint="eastAsia"/>
                    </w:rPr>
                  </w:pPr>
                  <w:r>
                    <w:rPr>
                      <w:rFonts w:hint="eastAsia" w:ascii="ＭＳ 明朝" w:hAnsi="ＭＳ 明朝" w:eastAsia="ＭＳ 明朝"/>
                    </w:rPr>
                    <w:t>部</w:t>
                  </w:r>
                </w:p>
              </w:tc>
              <w:tc>
                <w:tcPr>
                  <w:tcW w:w="3642" w:type="dxa"/>
                  <w:vAlign w:val="top"/>
                </w:tcPr>
                <w:p>
                  <w:pPr>
                    <w:pStyle w:val="0"/>
                    <w:rPr>
                      <w:rFonts w:hint="eastAsia"/>
                    </w:rPr>
                  </w:pPr>
                  <w:r>
                    <w:rPr>
                      <w:rFonts w:hint="eastAsia" w:ascii="ＭＳ 明朝" w:hAnsi="ＭＳ 明朝" w:eastAsia="ＭＳ 明朝"/>
                    </w:rPr>
                    <w:t>班</w:t>
                  </w:r>
                  <w:r>
                    <w:rPr>
                      <w:rFonts w:hint="eastAsia" w:ascii="ＭＳ 明朝" w:hAnsi="ＭＳ 明朝" w:eastAsia="ＭＳ 明朝"/>
                      <w:sz w:val="21"/>
                    </w:rPr>
                    <w:t>（担当課所室）</w:t>
                  </w:r>
                </w:p>
              </w:tc>
              <w:tc>
                <w:tcPr>
                  <w:tcW w:w="2637" w:type="dxa"/>
                  <w:vAlign w:val="top"/>
                </w:tcPr>
                <w:p>
                  <w:pPr>
                    <w:pStyle w:val="0"/>
                    <w:rPr>
                      <w:rFonts w:hint="eastAsia"/>
                    </w:rPr>
                  </w:pPr>
                  <w:r>
                    <w:rPr>
                      <w:rFonts w:hint="eastAsia" w:ascii="ＭＳ 明朝" w:hAnsi="ＭＳ 明朝" w:eastAsia="ＭＳ 明朝"/>
                    </w:rPr>
                    <w:t>班の所掌事務</w:t>
                  </w:r>
                </w:p>
              </w:tc>
            </w:tr>
            <w:tr>
              <w:trPr/>
              <w:tc>
                <w:tcPr>
                  <w:tcW w:w="1632" w:type="dxa"/>
                  <w:vAlign w:val="top"/>
                </w:tcPr>
                <w:p>
                  <w:pPr>
                    <w:pStyle w:val="0"/>
                    <w:rPr>
                      <w:rFonts w:hint="eastAsia"/>
                    </w:rPr>
                  </w:pPr>
                  <w:r>
                    <w:rPr>
                      <w:rFonts w:hint="eastAsia" w:ascii="ＭＳ 明朝" w:hAnsi="ＭＳ 明朝" w:eastAsia="ＭＳ 明朝"/>
                    </w:rPr>
                    <w:t>市民対策部</w:t>
                  </w:r>
                </w:p>
              </w:tc>
              <w:tc>
                <w:tcPr>
                  <w:tcW w:w="3642" w:type="dxa"/>
                  <w:vAlign w:val="top"/>
                </w:tcPr>
                <w:p>
                  <w:pPr>
                    <w:pStyle w:val="0"/>
                    <w:rPr>
                      <w:rFonts w:hint="default"/>
                    </w:rPr>
                  </w:pPr>
                  <w:r>
                    <w:rPr>
                      <w:rFonts w:hint="eastAsia"/>
                    </w:rPr>
                    <w:t>◎市民班</w:t>
                  </w:r>
                </w:p>
                <w:p>
                  <w:pPr>
                    <w:pStyle w:val="0"/>
                    <w:rPr>
                      <w:rFonts w:hint="default"/>
                    </w:rPr>
                  </w:pPr>
                  <w:r>
                    <w:rPr>
                      <w:rFonts w:hint="eastAsia"/>
                    </w:rPr>
                    <w:t>（まちづくり政策課、</w:t>
                  </w:r>
                </w:p>
                <w:p>
                  <w:pPr>
                    <w:pStyle w:val="0"/>
                    <w:rPr>
                      <w:rFonts w:hint="default"/>
                    </w:rPr>
                  </w:pPr>
                  <w:r>
                    <w:rPr>
                      <w:rFonts w:hint="eastAsia"/>
                    </w:rPr>
                    <w:t>生活安全課、</w:t>
                  </w:r>
                </w:p>
                <w:p>
                  <w:pPr>
                    <w:pStyle w:val="0"/>
                    <w:rPr>
                      <w:rFonts w:hint="eastAsia"/>
                    </w:rPr>
                  </w:pPr>
                  <w:r>
                    <w:rPr>
                      <w:rFonts w:hint="eastAsia"/>
                    </w:rPr>
                    <w:t>市民サービス課、人権・男女共同参画課）</w:t>
                  </w:r>
                </w:p>
              </w:tc>
              <w:tc>
                <w:tcPr>
                  <w:tcW w:w="2637" w:type="dxa"/>
                  <w:vAlign w:val="top"/>
                </w:tcPr>
                <w:p>
                  <w:pPr>
                    <w:pStyle w:val="20"/>
                    <w:wordWrap w:val="1"/>
                    <w:ind w:left="403" w:hanging="403"/>
                    <w:rPr>
                      <w:rFonts w:hint="default"/>
                    </w:rPr>
                  </w:pPr>
                  <w:r>
                    <w:rPr>
                      <w:rFonts w:hint="eastAsia"/>
                    </w:rPr>
                    <w:t>１　支所（各支所班）の状況把握及び情報伝達事項の整理並びに不足人員の応援調整に関すること。</w:t>
                  </w:r>
                </w:p>
                <w:p>
                  <w:pPr>
                    <w:pStyle w:val="20"/>
                    <w:wordWrap w:val="1"/>
                    <w:ind w:left="403" w:hanging="403"/>
                    <w:rPr>
                      <w:rFonts w:hint="default"/>
                    </w:rPr>
                  </w:pPr>
                </w:p>
                <w:p>
                  <w:pPr>
                    <w:pStyle w:val="20"/>
                    <w:wordWrap w:val="1"/>
                    <w:ind w:left="403" w:hanging="403"/>
                    <w:rPr>
                      <w:rFonts w:hint="default"/>
                    </w:rPr>
                  </w:pPr>
                </w:p>
                <w:p>
                  <w:pPr>
                    <w:pStyle w:val="0"/>
                    <w:ind w:left="403" w:hanging="403" w:hangingChars="200"/>
                    <w:rPr>
                      <w:rFonts w:hint="default" w:ascii="ＭＳ 明朝" w:hAnsi="ＭＳ 明朝"/>
                    </w:rPr>
                  </w:pPr>
                  <w:r>
                    <w:rPr>
                      <w:rFonts w:hint="eastAsia" w:ascii="ＭＳ 明朝" w:hAnsi="ＭＳ 明朝"/>
                      <w:u w:val="single" w:color="auto"/>
                    </w:rPr>
                    <w:t>２</w:t>
                  </w:r>
                  <w:r>
                    <w:rPr>
                      <w:rFonts w:hint="eastAsia" w:ascii="ＭＳ 明朝" w:hAnsi="ＭＳ 明朝"/>
                    </w:rPr>
                    <w:t>　安否電話、災害問い合せへの対応に関すること。</w:t>
                  </w:r>
                </w:p>
                <w:p>
                  <w:pPr>
                    <w:pStyle w:val="0"/>
                    <w:ind w:left="403" w:hanging="403" w:hangingChars="200"/>
                    <w:rPr>
                      <w:rFonts w:hint="default" w:ascii="ＭＳ 明朝" w:hAnsi="ＭＳ 明朝"/>
                    </w:rPr>
                  </w:pPr>
                  <w:r>
                    <w:rPr>
                      <w:rFonts w:hint="eastAsia" w:ascii="ＭＳ 明朝" w:hAnsi="ＭＳ 明朝"/>
                      <w:u w:val="single" w:color="auto"/>
                    </w:rPr>
                    <w:t>３</w:t>
                  </w:r>
                  <w:r>
                    <w:rPr>
                      <w:rFonts w:hint="eastAsia" w:ascii="ＭＳ 明朝" w:hAnsi="ＭＳ 明朝"/>
                    </w:rPr>
                    <w:t>　被災者の相談に関すること。</w:t>
                  </w:r>
                </w:p>
                <w:p>
                  <w:pPr>
                    <w:pStyle w:val="0"/>
                    <w:ind w:left="403" w:hanging="403" w:hangingChars="200"/>
                    <w:rPr>
                      <w:rFonts w:hint="default" w:ascii="ＭＳ 明朝" w:hAnsi="ＭＳ 明朝"/>
                    </w:rPr>
                  </w:pPr>
                  <w:r>
                    <w:rPr>
                      <w:rFonts w:hint="eastAsia" w:ascii="ＭＳ 明朝" w:hAnsi="ＭＳ 明朝"/>
                      <w:u w:val="single" w:color="auto"/>
                    </w:rPr>
                    <w:t>４</w:t>
                  </w:r>
                  <w:r>
                    <w:rPr>
                      <w:rFonts w:hint="eastAsia" w:ascii="ＭＳ 明朝" w:hAnsi="ＭＳ 明朝"/>
                    </w:rPr>
                    <w:t>　罹災証明書の交付に関すること。</w:t>
                  </w:r>
                </w:p>
                <w:p>
                  <w:pPr>
                    <w:pStyle w:val="0"/>
                    <w:ind w:left="403" w:hanging="403" w:hangingChars="200"/>
                    <w:rPr>
                      <w:rFonts w:hint="default" w:ascii="ＭＳ 明朝" w:hAnsi="ＭＳ 明朝"/>
                    </w:rPr>
                  </w:pPr>
                  <w:r>
                    <w:rPr>
                      <w:rFonts w:hint="eastAsia" w:ascii="ＭＳ 明朝" w:hAnsi="ＭＳ 明朝"/>
                      <w:u w:val="single" w:color="auto"/>
                    </w:rPr>
                    <w:t>５</w:t>
                  </w:r>
                  <w:r>
                    <w:rPr>
                      <w:rFonts w:hint="eastAsia" w:ascii="ＭＳ 明朝" w:hAnsi="ＭＳ 明朝"/>
                    </w:rPr>
                    <w:t>　埋火葬許可書の発行に関すること。</w:t>
                  </w:r>
                </w:p>
                <w:p>
                  <w:pPr>
                    <w:pStyle w:val="0"/>
                    <w:ind w:left="403" w:hanging="403" w:hangingChars="200"/>
                    <w:rPr>
                      <w:rFonts w:hint="default" w:ascii="ＭＳ 明朝" w:hAnsi="ＭＳ 明朝"/>
                    </w:rPr>
                  </w:pPr>
                  <w:r>
                    <w:rPr>
                      <w:rFonts w:hint="eastAsia" w:ascii="ＭＳ 明朝" w:hAnsi="ＭＳ 明朝"/>
                      <w:u w:val="single" w:color="auto"/>
                    </w:rPr>
                    <w:t>６</w:t>
                  </w:r>
                  <w:r>
                    <w:rPr>
                      <w:rFonts w:hint="eastAsia" w:ascii="ＭＳ 明朝" w:hAnsi="ＭＳ 明朝"/>
                    </w:rPr>
                    <w:t>　市ボランティアセンターとの連携及び支援に関すること。</w:t>
                  </w:r>
                </w:p>
                <w:p>
                  <w:pPr>
                    <w:pStyle w:val="0"/>
                    <w:ind w:left="403" w:hanging="403" w:hangingChars="200"/>
                    <w:rPr>
                      <w:rFonts w:hint="default" w:ascii="ＭＳ 明朝" w:hAnsi="ＭＳ 明朝"/>
                    </w:rPr>
                  </w:pPr>
                  <w:r>
                    <w:rPr>
                      <w:rFonts w:hint="eastAsia" w:ascii="ＭＳ 明朝" w:hAnsi="ＭＳ 明朝"/>
                      <w:color w:val="000000"/>
                      <w:u w:val="single" w:color="auto"/>
                    </w:rPr>
                    <w:t>７</w:t>
                  </w:r>
                  <w:r>
                    <w:rPr>
                      <w:rFonts w:hint="eastAsia" w:ascii="ＭＳ 明朝" w:hAnsi="ＭＳ 明朝"/>
                      <w:color w:val="000000"/>
                    </w:rPr>
                    <w:t>　火葬場の被害状況把握及び広域火葬応援の要請に関すること。</w:t>
                  </w:r>
                </w:p>
                <w:p>
                  <w:pPr>
                    <w:pStyle w:val="0"/>
                    <w:ind w:left="403" w:hanging="403" w:hangingChars="200"/>
                    <w:rPr>
                      <w:rFonts w:hint="default" w:ascii="ＭＳ 明朝" w:hAnsi="ＭＳ 明朝"/>
                    </w:rPr>
                  </w:pPr>
                  <w:r>
                    <w:rPr>
                      <w:rFonts w:hint="eastAsia" w:ascii="ＭＳ 明朝" w:hAnsi="ＭＳ 明朝"/>
                      <w:u w:val="single" w:color="auto"/>
                    </w:rPr>
                    <w:t>８</w:t>
                  </w:r>
                  <w:r>
                    <w:rPr>
                      <w:rFonts w:hint="eastAsia" w:ascii="ＭＳ 明朝" w:hAnsi="ＭＳ 明朝"/>
                    </w:rPr>
                    <w:t>　部内各業務の調整、取りまとめに関すること。</w:t>
                  </w:r>
                </w:p>
                <w:p>
                  <w:pPr>
                    <w:pStyle w:val="0"/>
                    <w:ind w:left="408" w:hanging="408" w:hangingChars="200"/>
                    <w:rPr>
                      <w:rFonts w:hint="eastAsia"/>
                    </w:rPr>
                  </w:pPr>
                  <w:r>
                    <w:rPr>
                      <w:rFonts w:hint="eastAsia" w:ascii="ＭＳ 明朝" w:hAnsi="ＭＳ 明朝"/>
                      <w:u w:val="single" w:color="auto"/>
                    </w:rPr>
                    <w:t>９</w:t>
                  </w:r>
                  <w:r>
                    <w:rPr>
                      <w:rFonts w:hint="eastAsia" w:ascii="ＭＳ 明朝" w:hAnsi="ＭＳ 明朝"/>
                    </w:rPr>
                    <w:t>　部内外他班への協力応援に関すること。</w:t>
                  </w:r>
                </w:p>
                <w:p>
                  <w:pPr>
                    <w:pStyle w:val="0"/>
                    <w:ind w:left="408" w:hanging="408" w:hangingChars="200"/>
                    <w:rPr>
                      <w:rFonts w:hint="eastAsia"/>
                    </w:rPr>
                  </w:pPr>
                </w:p>
              </w:tc>
            </w:tr>
          </w:tbl>
          <w:p>
            <w:pPr>
              <w:pStyle w:val="0"/>
              <w:rPr>
                <w:rFonts w:hint="eastAsia" w:ascii="ＭＳ 明朝" w:hAnsi="ＭＳ 明朝" w:eastAsia="ＭＳ 明朝"/>
              </w:rPr>
            </w:pPr>
          </w:p>
          <w:p>
            <w:pPr>
              <w:pStyle w:val="0"/>
              <w:rPr>
                <w:rFonts w:hint="eastAsia" w:ascii="ＭＳ 明朝" w:hAnsi="ＭＳ 明朝" w:eastAsia="ＭＳ 明朝"/>
              </w:rPr>
            </w:pP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4 </w:t>
            </w:r>
            <w:r>
              <w:rPr>
                <w:rFonts w:hint="eastAsia" w:ascii="ＭＳ 明朝" w:hAnsi="ＭＳ 明朝" w:eastAsia="ＭＳ 明朝"/>
              </w:rPr>
              <w:t>業務内容等の見直しに伴う修正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市民対策部</w:t>
            </w:r>
          </w:p>
        </w:tc>
      </w:tr>
      <w:tr>
        <w:trPr>
          <w:gridAfter w:val="1"/>
          <w:wAfter w:w="14" w:type="dxa"/>
          <w:cantSplit/>
          <w:trHeight w:val="1778" w:hRule="atLeas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3-1-21</w:t>
            </w:r>
          </w:p>
        </w:tc>
        <w:tc>
          <w:tcPr>
            <w:tcW w:w="8271" w:type="dxa"/>
            <w:gridSpan w:val="2"/>
            <w:vAlign w:val="top"/>
          </w:tcPr>
          <w:p>
            <w:pPr>
              <w:pStyle w:val="0"/>
              <w:rPr>
                <w:rFonts w:hint="eastAsia" w:ascii="ＭＳ 明朝" w:hAnsi="ＭＳ 明朝" w:eastAsia="ＭＳ 明朝"/>
              </w:rPr>
            </w:pPr>
          </w:p>
          <w:tbl>
            <w:tblPr>
              <w:tblStyle w:val="51"/>
              <w:tblW w:w="0" w:type="auto"/>
              <w:tblInd w:w="0" w:type="dxa"/>
              <w:tblLayout w:type="fixed"/>
              <w:tblLook w:firstRow="1" w:lastRow="0" w:firstColumn="1" w:lastColumn="0" w:noHBand="0" w:noVBand="1" w:val="04A0"/>
            </w:tblPr>
            <w:tblGrid>
              <w:gridCol w:w="2151"/>
              <w:gridCol w:w="3109"/>
              <w:gridCol w:w="2630"/>
            </w:tblGrid>
            <w:tr>
              <w:trPr/>
              <w:tc>
                <w:tcPr>
                  <w:tcW w:w="2151" w:type="dxa"/>
                  <w:vAlign w:val="top"/>
                </w:tcPr>
                <w:p>
                  <w:pPr>
                    <w:pStyle w:val="0"/>
                    <w:rPr>
                      <w:rFonts w:hint="eastAsia" w:ascii="ＭＳ 明朝" w:hAnsi="ＭＳ 明朝" w:eastAsia="ＭＳ 明朝"/>
                    </w:rPr>
                  </w:pPr>
                  <w:r>
                    <w:rPr>
                      <w:rFonts w:hint="eastAsia" w:ascii="ＭＳ 明朝" w:hAnsi="ＭＳ 明朝" w:eastAsia="ＭＳ 明朝"/>
                    </w:rPr>
                    <w:t>部</w:t>
                  </w:r>
                </w:p>
              </w:tc>
              <w:tc>
                <w:tcPr>
                  <w:tcW w:w="3109" w:type="dxa"/>
                  <w:vAlign w:val="top"/>
                </w:tcPr>
                <w:p>
                  <w:pPr>
                    <w:pStyle w:val="0"/>
                    <w:rPr>
                      <w:rFonts w:hint="eastAsia" w:ascii="ＭＳ 明朝" w:hAnsi="ＭＳ 明朝" w:eastAsia="ＭＳ 明朝"/>
                    </w:rPr>
                  </w:pPr>
                  <w:r>
                    <w:rPr>
                      <w:rFonts w:hint="eastAsia" w:ascii="ＭＳ 明朝" w:hAnsi="ＭＳ 明朝" w:eastAsia="ＭＳ 明朝"/>
                    </w:rPr>
                    <w:t>班</w:t>
                  </w:r>
                  <w:r>
                    <w:rPr>
                      <w:rFonts w:hint="eastAsia" w:ascii="ＭＳ 明朝" w:hAnsi="ＭＳ 明朝" w:eastAsia="ＭＳ 明朝"/>
                      <w:sz w:val="21"/>
                    </w:rPr>
                    <w:t>（担当課所室）</w:t>
                  </w:r>
                </w:p>
              </w:tc>
              <w:tc>
                <w:tcPr>
                  <w:tcW w:w="2630" w:type="dxa"/>
                  <w:vAlign w:val="top"/>
                </w:tcPr>
                <w:p>
                  <w:pPr>
                    <w:pStyle w:val="0"/>
                    <w:rPr>
                      <w:rFonts w:hint="eastAsia" w:ascii="ＭＳ 明朝" w:hAnsi="ＭＳ 明朝" w:eastAsia="ＭＳ 明朝"/>
                    </w:rPr>
                  </w:pPr>
                  <w:r>
                    <w:rPr>
                      <w:rFonts w:hint="eastAsia" w:ascii="ＭＳ 明朝" w:hAnsi="ＭＳ 明朝" w:eastAsia="ＭＳ 明朝"/>
                    </w:rPr>
                    <w:t>班の所掌事務</w:t>
                  </w:r>
                </w:p>
              </w:tc>
            </w:tr>
            <w:tr>
              <w:trPr/>
              <w:tc>
                <w:tcPr>
                  <w:tcW w:w="2151" w:type="dxa"/>
                  <w:vAlign w:val="top"/>
                </w:tcPr>
                <w:p>
                  <w:pPr>
                    <w:pStyle w:val="0"/>
                    <w:jc w:val="left"/>
                    <w:rPr>
                      <w:rFonts w:hint="eastAsia" w:ascii="ＭＳ 明朝" w:hAnsi="ＭＳ 明朝" w:eastAsia="ＭＳ 明朝"/>
                    </w:rPr>
                  </w:pPr>
                  <w:r>
                    <w:rPr>
                      <w:rFonts w:hint="eastAsia" w:ascii="ＭＳ 明朝" w:hAnsi="ＭＳ 明朝" w:eastAsia="ＭＳ 明朝"/>
                    </w:rPr>
                    <w:t>都市整備部</w:t>
                  </w:r>
                </w:p>
              </w:tc>
              <w:tc>
                <w:tcPr>
                  <w:tcW w:w="3109" w:type="dxa"/>
                  <w:vAlign w:val="top"/>
                </w:tcPr>
                <w:p>
                  <w:pPr>
                    <w:pStyle w:val="0"/>
                    <w:rPr>
                      <w:rFonts w:hint="eastAsia" w:ascii="ＭＳ 明朝" w:hAnsi="ＭＳ 明朝" w:eastAsia="ＭＳ 明朝"/>
                    </w:rPr>
                  </w:pPr>
                  <w:r>
                    <w:rPr>
                      <w:rFonts w:hint="eastAsia" w:ascii="ＭＳ 明朝" w:hAnsi="ＭＳ 明朝" w:eastAsia="ＭＳ 明朝"/>
                    </w:rPr>
                    <w:t>交通対策班</w:t>
                  </w:r>
                </w:p>
                <w:p>
                  <w:pPr>
                    <w:pStyle w:val="0"/>
                    <w:ind w:leftChars="0" w:firstLine="0" w:firstLineChars="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u w:val="single" w:color="auto"/>
                    </w:rPr>
                    <w:t>交通対策課</w:t>
                  </w:r>
                  <w:r>
                    <w:rPr>
                      <w:rFonts w:hint="eastAsia" w:ascii="ＭＳ 明朝" w:hAnsi="ＭＳ 明朝" w:eastAsia="ＭＳ 明朝"/>
                    </w:rPr>
                    <w:t>）</w:t>
                  </w:r>
                </w:p>
              </w:tc>
              <w:tc>
                <w:tcPr>
                  <w:tcW w:w="2630" w:type="dxa"/>
                  <w:vAlign w:val="top"/>
                </w:tcPr>
                <w:p>
                  <w:pPr>
                    <w:pStyle w:val="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tc>
            </w:tr>
          </w:tbl>
          <w:p>
            <w:pPr>
              <w:pStyle w:val="0"/>
              <w:rPr>
                <w:rFonts w:hint="eastAsia" w:ascii="ＭＳ 明朝" w:hAnsi="ＭＳ 明朝" w:eastAsia="ＭＳ 明朝"/>
              </w:rPr>
            </w:pPr>
          </w:p>
        </w:tc>
        <w:tc>
          <w:tcPr>
            <w:tcW w:w="8292" w:type="dxa"/>
            <w:vAlign w:val="top"/>
          </w:tcPr>
          <w:p>
            <w:pPr>
              <w:pStyle w:val="0"/>
              <w:rPr>
                <w:rFonts w:hint="eastAsia" w:ascii="ＭＳ 明朝" w:hAnsi="ＭＳ 明朝" w:eastAsia="ＭＳ 明朝"/>
              </w:rPr>
            </w:pPr>
          </w:p>
          <w:tbl>
            <w:tblPr>
              <w:tblStyle w:val="51"/>
              <w:tblW w:w="0" w:type="auto"/>
              <w:tblInd w:w="0" w:type="dxa"/>
              <w:tblLayout w:type="fixed"/>
              <w:tblLook w:firstRow="1" w:lastRow="0" w:firstColumn="1" w:lastColumn="0" w:noHBand="0" w:noVBand="1" w:val="04A0"/>
            </w:tblPr>
            <w:tblGrid>
              <w:gridCol w:w="1743"/>
              <w:gridCol w:w="3517"/>
              <w:gridCol w:w="2630"/>
            </w:tblGrid>
            <w:tr>
              <w:trPr/>
              <w:tc>
                <w:tcPr>
                  <w:tcW w:w="1743" w:type="dxa"/>
                  <w:vAlign w:val="top"/>
                </w:tcPr>
                <w:p>
                  <w:pPr>
                    <w:pStyle w:val="0"/>
                    <w:rPr>
                      <w:rFonts w:hint="eastAsia" w:ascii="ＭＳ 明朝" w:hAnsi="ＭＳ 明朝" w:eastAsia="ＭＳ 明朝"/>
                    </w:rPr>
                  </w:pPr>
                  <w:r>
                    <w:rPr>
                      <w:rFonts w:hint="eastAsia" w:ascii="ＭＳ 明朝" w:hAnsi="ＭＳ 明朝" w:eastAsia="ＭＳ 明朝"/>
                    </w:rPr>
                    <w:t>部</w:t>
                  </w:r>
                </w:p>
              </w:tc>
              <w:tc>
                <w:tcPr>
                  <w:tcW w:w="3517" w:type="dxa"/>
                  <w:vAlign w:val="top"/>
                </w:tcPr>
                <w:p>
                  <w:pPr>
                    <w:pStyle w:val="0"/>
                    <w:rPr>
                      <w:rFonts w:hint="eastAsia" w:ascii="ＭＳ 明朝" w:hAnsi="ＭＳ 明朝" w:eastAsia="ＭＳ 明朝"/>
                    </w:rPr>
                  </w:pPr>
                  <w:r>
                    <w:rPr>
                      <w:rFonts w:hint="eastAsia" w:ascii="ＭＳ 明朝" w:hAnsi="ＭＳ 明朝" w:eastAsia="ＭＳ 明朝"/>
                    </w:rPr>
                    <w:t>班</w:t>
                  </w:r>
                  <w:r>
                    <w:rPr>
                      <w:rFonts w:hint="eastAsia" w:ascii="ＭＳ 明朝" w:hAnsi="ＭＳ 明朝" w:eastAsia="ＭＳ 明朝"/>
                      <w:sz w:val="21"/>
                    </w:rPr>
                    <w:t>（担当課所室）</w:t>
                  </w:r>
                </w:p>
              </w:tc>
              <w:tc>
                <w:tcPr>
                  <w:tcW w:w="2630" w:type="dxa"/>
                  <w:vAlign w:val="top"/>
                </w:tcPr>
                <w:p>
                  <w:pPr>
                    <w:pStyle w:val="0"/>
                    <w:rPr>
                      <w:rFonts w:hint="eastAsia" w:ascii="ＭＳ 明朝" w:hAnsi="ＭＳ 明朝" w:eastAsia="ＭＳ 明朝"/>
                    </w:rPr>
                  </w:pPr>
                  <w:r>
                    <w:rPr>
                      <w:rFonts w:hint="eastAsia" w:ascii="ＭＳ 明朝" w:hAnsi="ＭＳ 明朝" w:eastAsia="ＭＳ 明朝"/>
                    </w:rPr>
                    <w:t>班の所掌事務</w:t>
                  </w:r>
                </w:p>
              </w:tc>
            </w:tr>
            <w:tr>
              <w:trPr/>
              <w:tc>
                <w:tcPr>
                  <w:tcW w:w="1743" w:type="dxa"/>
                  <w:vAlign w:val="top"/>
                </w:tcPr>
                <w:p>
                  <w:pPr>
                    <w:pStyle w:val="0"/>
                    <w:jc w:val="left"/>
                    <w:rPr>
                      <w:rFonts w:hint="eastAsia" w:ascii="ＭＳ 明朝" w:hAnsi="ＭＳ 明朝" w:eastAsia="ＭＳ 明朝"/>
                    </w:rPr>
                  </w:pPr>
                  <w:r>
                    <w:rPr>
                      <w:rFonts w:hint="eastAsia" w:ascii="ＭＳ 明朝" w:hAnsi="ＭＳ 明朝" w:eastAsia="ＭＳ 明朝"/>
                    </w:rPr>
                    <w:t>都市整備部</w:t>
                  </w:r>
                </w:p>
              </w:tc>
              <w:tc>
                <w:tcPr>
                  <w:tcW w:w="3517" w:type="dxa"/>
                  <w:vAlign w:val="top"/>
                </w:tcPr>
                <w:p>
                  <w:pPr>
                    <w:pStyle w:val="0"/>
                    <w:rPr>
                      <w:rFonts w:hint="eastAsia" w:ascii="ＭＳ 明朝" w:hAnsi="ＭＳ 明朝" w:eastAsia="ＭＳ 明朝"/>
                    </w:rPr>
                  </w:pPr>
                  <w:r>
                    <w:rPr>
                      <w:rFonts w:hint="eastAsia" w:ascii="ＭＳ 明朝" w:hAnsi="ＭＳ 明朝" w:eastAsia="ＭＳ 明朝"/>
                    </w:rPr>
                    <w:t>交通対策班</w:t>
                  </w:r>
                </w:p>
                <w:p>
                  <w:pPr>
                    <w:pStyle w:val="0"/>
                    <w:ind w:leftChars="0" w:firstLine="0" w:firstLineChars="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u w:val="single" w:color="auto"/>
                    </w:rPr>
                    <w:t>都市計画課</w:t>
                  </w:r>
                  <w:r>
                    <w:rPr>
                      <w:rFonts w:hint="eastAsia" w:ascii="ＭＳ 明朝" w:hAnsi="ＭＳ 明朝" w:eastAsia="ＭＳ 明朝"/>
                    </w:rPr>
                    <w:t>）</w:t>
                  </w:r>
                </w:p>
              </w:tc>
              <w:tc>
                <w:tcPr>
                  <w:tcW w:w="2630" w:type="dxa"/>
                  <w:vAlign w:val="top"/>
                </w:tcPr>
                <w:p>
                  <w:pPr>
                    <w:pStyle w:val="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tc>
            </w:tr>
          </w:tbl>
          <w:p>
            <w:pPr>
              <w:pStyle w:val="0"/>
              <w:rPr>
                <w:rFonts w:hint="eastAsia" w:ascii="ＭＳ 明朝" w:hAnsi="ＭＳ 明朝" w:eastAsia="ＭＳ 明朝"/>
              </w:rPr>
            </w:pP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都市整備部</w:t>
            </w:r>
          </w:p>
        </w:tc>
      </w:tr>
      <w:tr>
        <w:trPr>
          <w:gridAfter w:val="1"/>
          <w:wAfter w:w="14" w:type="dxa"/>
          <w:cantSplit/>
          <w:trHeight w:val="2098" w:hRule="atLeas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3-1-23</w:t>
            </w:r>
          </w:p>
          <w:p>
            <w:pPr>
              <w:pStyle w:val="0"/>
              <w:rPr>
                <w:rFonts w:hint="eastAsia" w:ascii="ＭＳ 明朝" w:hAnsi="ＭＳ 明朝" w:eastAsia="ＭＳ 明朝"/>
              </w:rPr>
            </w:pPr>
            <w:r>
              <w:rPr>
                <w:rFonts w:hint="eastAsia" w:ascii="ＭＳ 明朝" w:hAnsi="ＭＳ 明朝" w:eastAsia="ＭＳ 明朝"/>
              </w:rPr>
              <w:t>3-1-24</w:t>
            </w:r>
          </w:p>
        </w:tc>
        <w:tc>
          <w:tcPr>
            <w:tcW w:w="8271" w:type="dxa"/>
            <w:gridSpan w:val="2"/>
            <w:vAlign w:val="top"/>
          </w:tcPr>
          <w:p>
            <w:pPr>
              <w:pStyle w:val="0"/>
              <w:rPr>
                <w:rFonts w:hint="eastAsia" w:ascii="ＭＳ 明朝" w:hAnsi="ＭＳ 明朝" w:eastAsia="ＭＳ 明朝"/>
                <w:u w:val="single" w:color="auto"/>
              </w:rPr>
            </w:pPr>
          </w:p>
          <w:tbl>
            <w:tblPr>
              <w:tblStyle w:val="51"/>
              <w:tblW w:w="0" w:type="auto"/>
              <w:tblInd w:w="0" w:type="dxa"/>
              <w:tblLayout w:type="fixed"/>
              <w:tblLook w:firstRow="1" w:lastRow="0" w:firstColumn="1" w:lastColumn="0" w:noHBand="0" w:noVBand="1" w:val="04A0"/>
            </w:tblPr>
            <w:tblGrid>
              <w:gridCol w:w="2151"/>
              <w:gridCol w:w="1836"/>
              <w:gridCol w:w="3903"/>
            </w:tblGrid>
            <w:tr>
              <w:trPr/>
              <w:tc>
                <w:tcPr>
                  <w:tcW w:w="2151" w:type="dxa"/>
                  <w:vAlign w:val="top"/>
                </w:tcPr>
                <w:p>
                  <w:pPr>
                    <w:pStyle w:val="0"/>
                    <w:rPr>
                      <w:rFonts w:hint="eastAsia" w:ascii="ＭＳ 明朝" w:hAnsi="ＭＳ 明朝" w:eastAsia="ＭＳ 明朝"/>
                    </w:rPr>
                  </w:pPr>
                  <w:r>
                    <w:rPr>
                      <w:rFonts w:hint="eastAsia" w:ascii="ＭＳ 明朝" w:hAnsi="ＭＳ 明朝" w:eastAsia="ＭＳ 明朝"/>
                    </w:rPr>
                    <w:t>部</w:t>
                  </w:r>
                </w:p>
              </w:tc>
              <w:tc>
                <w:tcPr>
                  <w:tcW w:w="1836" w:type="dxa"/>
                  <w:vAlign w:val="top"/>
                </w:tcPr>
                <w:p>
                  <w:pPr>
                    <w:pStyle w:val="0"/>
                    <w:rPr>
                      <w:rFonts w:hint="eastAsia" w:ascii="ＭＳ 明朝" w:hAnsi="ＭＳ 明朝" w:eastAsia="ＭＳ 明朝"/>
                    </w:rPr>
                  </w:pPr>
                  <w:r>
                    <w:rPr>
                      <w:rFonts w:hint="eastAsia" w:ascii="ＭＳ 明朝" w:hAnsi="ＭＳ 明朝" w:eastAsia="ＭＳ 明朝"/>
                    </w:rPr>
                    <w:t>班</w:t>
                  </w:r>
                  <w:r>
                    <w:rPr>
                      <w:rFonts w:hint="eastAsia" w:ascii="ＭＳ 明朝" w:hAnsi="ＭＳ 明朝" w:eastAsia="ＭＳ 明朝"/>
                      <w:sz w:val="21"/>
                    </w:rPr>
                    <w:t>（担当課所室）</w:t>
                  </w:r>
                </w:p>
              </w:tc>
              <w:tc>
                <w:tcPr>
                  <w:tcW w:w="3903" w:type="dxa"/>
                  <w:vAlign w:val="top"/>
                </w:tcPr>
                <w:p>
                  <w:pPr>
                    <w:pStyle w:val="0"/>
                    <w:rPr>
                      <w:rFonts w:hint="eastAsia" w:ascii="ＭＳ 明朝" w:hAnsi="ＭＳ 明朝" w:eastAsia="ＭＳ 明朝"/>
                    </w:rPr>
                  </w:pPr>
                  <w:r>
                    <w:rPr>
                      <w:rFonts w:hint="eastAsia" w:ascii="ＭＳ 明朝" w:hAnsi="ＭＳ 明朝" w:eastAsia="ＭＳ 明朝"/>
                    </w:rPr>
                    <w:t>班の所掌事務</w:t>
                  </w:r>
                </w:p>
              </w:tc>
            </w:tr>
            <w:tr>
              <w:trPr>
                <w:trHeight w:val="4172" w:hRule="atLeast"/>
              </w:trPr>
              <w:tc>
                <w:tcPr>
                  <w:tcW w:w="2151" w:type="dxa"/>
                  <w:vMerge w:val="restart"/>
                  <w:vAlign w:val="top"/>
                </w:tcPr>
                <w:p>
                  <w:pPr>
                    <w:pStyle w:val="0"/>
                    <w:jc w:val="left"/>
                    <w:rPr>
                      <w:rFonts w:hint="eastAsia" w:ascii="ＭＳ 明朝" w:hAnsi="ＭＳ 明朝" w:eastAsia="ＭＳ 明朝"/>
                    </w:rPr>
                  </w:pPr>
                  <w:r>
                    <w:rPr>
                      <w:rFonts w:hint="eastAsia" w:ascii="ＭＳ 明朝" w:hAnsi="ＭＳ 明朝" w:eastAsia="ＭＳ 明朝"/>
                    </w:rPr>
                    <w:t>上下水道対策部</w:t>
                  </w:r>
                </w:p>
              </w:tc>
              <w:tc>
                <w:tcPr>
                  <w:tcW w:w="1836" w:type="dxa"/>
                  <w:vAlign w:val="top"/>
                </w:tcPr>
                <w:p>
                  <w:pPr>
                    <w:pStyle w:val="0"/>
                    <w:rPr>
                      <w:rFonts w:hint="default"/>
                    </w:rPr>
                  </w:pPr>
                  <w:r>
                    <w:rPr>
                      <w:rFonts w:hint="eastAsia"/>
                    </w:rPr>
                    <w:t>◎総務班</w:t>
                  </w:r>
                </w:p>
                <w:p>
                  <w:pPr>
                    <w:pStyle w:val="0"/>
                    <w:rPr>
                      <w:rFonts w:hint="eastAsia" w:ascii="ＭＳ 明朝" w:hAnsi="ＭＳ 明朝" w:eastAsia="ＭＳ 明朝"/>
                    </w:rPr>
                  </w:pPr>
                  <w:r>
                    <w:rPr>
                      <w:rFonts w:hint="eastAsia"/>
                    </w:rPr>
                    <w:t>（</w:t>
                  </w:r>
                  <w:r>
                    <w:rPr>
                      <w:rFonts w:hint="eastAsia"/>
                      <w:u w:val="single" w:color="auto"/>
                    </w:rPr>
                    <w:t>企画総務課</w:t>
                  </w:r>
                  <w:r>
                    <w:rPr>
                      <w:rFonts w:hint="eastAsia"/>
                    </w:rPr>
                    <w:t>）</w:t>
                  </w:r>
                </w:p>
              </w:tc>
              <w:tc>
                <w:tcPr>
                  <w:tcW w:w="3903" w:type="dxa"/>
                  <w:vAlign w:val="top"/>
                </w:tcPr>
                <w:p>
                  <w:pPr>
                    <w:pStyle w:val="20"/>
                    <w:wordWrap w:val="1"/>
                    <w:ind w:left="403" w:hanging="403"/>
                    <w:rPr>
                      <w:rFonts w:hint="default"/>
                    </w:rPr>
                  </w:pPr>
                  <w:r>
                    <w:rPr>
                      <w:rFonts w:hint="eastAsia"/>
                    </w:rPr>
                    <w:t>１　本部及び上下水道対策部各班との連絡調整、各関係機関への連絡及び情報収集に関すること。</w:t>
                  </w:r>
                </w:p>
                <w:p>
                  <w:pPr>
                    <w:pStyle w:val="20"/>
                    <w:wordWrap w:val="1"/>
                    <w:ind w:left="403" w:hanging="403"/>
                    <w:rPr>
                      <w:rFonts w:hint="default"/>
                    </w:rPr>
                  </w:pPr>
                  <w:r>
                    <w:rPr>
                      <w:rFonts w:hint="eastAsia"/>
                    </w:rPr>
                    <w:t>２　被害状況調査に関すること</w:t>
                  </w:r>
                </w:p>
                <w:p>
                  <w:pPr>
                    <w:pStyle w:val="20"/>
                    <w:wordWrap w:val="1"/>
                    <w:ind w:left="403" w:hanging="403"/>
                    <w:rPr>
                      <w:rFonts w:hint="default"/>
                    </w:rPr>
                  </w:pPr>
                  <w:r>
                    <w:rPr>
                      <w:rFonts w:hint="eastAsia"/>
                    </w:rPr>
                    <w:t>３　</w:t>
                  </w:r>
                  <w:r>
                    <w:rPr>
                      <w:rFonts w:hint="eastAsia"/>
                      <w:u w:val="single" w:color="auto"/>
                    </w:rPr>
                    <w:t>広報資料（テープを含む。）及び電話対応マニュアルの作成に関すること。</w:t>
                  </w:r>
                </w:p>
                <w:p>
                  <w:pPr>
                    <w:pStyle w:val="20"/>
                    <w:wordWrap w:val="1"/>
                    <w:ind w:left="403" w:hanging="403"/>
                    <w:rPr>
                      <w:rFonts w:hint="default"/>
                    </w:rPr>
                  </w:pPr>
                  <w:r>
                    <w:rPr>
                      <w:rFonts w:hint="eastAsia"/>
                    </w:rPr>
                    <w:t>４　</w:t>
                  </w:r>
                  <w:r>
                    <w:rPr>
                      <w:rFonts w:hint="eastAsia"/>
                      <w:u w:val="single" w:color="auto"/>
                    </w:rPr>
                    <w:t>自治会・大口使用者への連絡、広報文書の作成、報道機関への対応、ビラ等の作成に関すること。</w:t>
                  </w:r>
                </w:p>
                <w:p>
                  <w:pPr>
                    <w:pStyle w:val="20"/>
                    <w:wordWrap w:val="1"/>
                    <w:ind w:left="403" w:hanging="403"/>
                    <w:rPr>
                      <w:rFonts w:hint="default"/>
                    </w:rPr>
                  </w:pPr>
                  <w:r>
                    <w:rPr>
                      <w:rFonts w:hint="eastAsia"/>
                      <w:u w:val="single" w:color="auto"/>
                    </w:rPr>
                    <w:t>５</w:t>
                  </w:r>
                  <w:r>
                    <w:rPr>
                      <w:rFonts w:hint="eastAsia"/>
                    </w:rPr>
                    <w:t>　部内各業務の調整、取りまとめに関すること。</w:t>
                  </w:r>
                </w:p>
                <w:p>
                  <w:pPr>
                    <w:pStyle w:val="0"/>
                    <w:ind w:left="408" w:hanging="408" w:hangingChars="200"/>
                    <w:rPr>
                      <w:rFonts w:hint="eastAsia" w:ascii="ＭＳ 明朝" w:hAnsi="ＭＳ 明朝" w:eastAsia="ＭＳ 明朝"/>
                    </w:rPr>
                  </w:pPr>
                  <w:r>
                    <w:rPr>
                      <w:rFonts w:hint="eastAsia"/>
                      <w:u w:val="single" w:color="auto"/>
                    </w:rPr>
                    <w:t>６</w:t>
                  </w:r>
                  <w:r>
                    <w:rPr>
                      <w:rFonts w:hint="eastAsia"/>
                    </w:rPr>
                    <w:t>　部内外他班への協力応援に関すること。</w:t>
                  </w:r>
                </w:p>
                <w:p>
                  <w:pPr>
                    <w:pStyle w:val="0"/>
                    <w:ind w:left="408" w:hanging="408" w:hangingChars="200"/>
                    <w:rPr>
                      <w:rFonts w:hint="eastAsia" w:ascii="ＭＳ 明朝" w:hAnsi="ＭＳ 明朝" w:eastAsia="ＭＳ 明朝"/>
                    </w:rPr>
                  </w:pPr>
                </w:p>
                <w:p>
                  <w:pPr>
                    <w:pStyle w:val="0"/>
                    <w:ind w:left="408" w:hanging="408" w:hangingChars="200"/>
                    <w:rPr>
                      <w:rFonts w:hint="eastAsia" w:ascii="ＭＳ 明朝" w:hAnsi="ＭＳ 明朝" w:eastAsia="ＭＳ 明朝"/>
                    </w:rPr>
                  </w:pPr>
                </w:p>
                <w:p>
                  <w:pPr>
                    <w:pStyle w:val="0"/>
                    <w:ind w:left="408" w:hanging="408" w:hangingChars="200"/>
                    <w:rPr>
                      <w:rFonts w:hint="eastAsia" w:ascii="ＭＳ 明朝" w:hAnsi="ＭＳ 明朝" w:eastAsia="ＭＳ 明朝"/>
                    </w:rPr>
                  </w:pPr>
                </w:p>
              </w:tc>
            </w:tr>
            <w:tr>
              <w:trPr/>
              <w:tc>
                <w:tcPr>
                  <w:tcW w:w="2151" w:type="dxa"/>
                  <w:vMerge w:val="continue"/>
                  <w:vAlign w:val="top"/>
                </w:tcPr>
                <w:p>
                  <w:pPr>
                    <w:pStyle w:val="0"/>
                    <w:rPr>
                      <w:rFonts w:hint="eastAsia"/>
                    </w:rPr>
                  </w:pPr>
                </w:p>
              </w:tc>
              <w:tc>
                <w:tcPr>
                  <w:tcW w:w="1836" w:type="dxa"/>
                  <w:vAlign w:val="top"/>
                </w:tcPr>
                <w:p>
                  <w:pPr>
                    <w:pStyle w:val="0"/>
                    <w:rPr>
                      <w:rFonts w:hint="default"/>
                      <w:u w:val="single" w:color="auto"/>
                    </w:rPr>
                  </w:pPr>
                  <w:r>
                    <w:rPr>
                      <w:rFonts w:hint="eastAsia"/>
                      <w:u w:val="single" w:color="auto"/>
                    </w:rPr>
                    <w:t>情報処理班</w:t>
                  </w:r>
                </w:p>
                <w:p>
                  <w:pPr>
                    <w:pStyle w:val="0"/>
                    <w:rPr>
                      <w:rFonts w:hint="eastAsia"/>
                    </w:rPr>
                  </w:pPr>
                  <w:r>
                    <w:rPr>
                      <w:rFonts w:hint="eastAsia"/>
                      <w:u w:val="single" w:color="auto"/>
                    </w:rPr>
                    <w:t>（企画総務課）</w:t>
                  </w:r>
                </w:p>
              </w:tc>
              <w:tc>
                <w:tcPr>
                  <w:tcW w:w="3903" w:type="dxa"/>
                  <w:vAlign w:val="top"/>
                </w:tcPr>
                <w:p>
                  <w:pPr>
                    <w:pStyle w:val="20"/>
                    <w:wordWrap w:val="1"/>
                    <w:ind w:left="403" w:hanging="403"/>
                    <w:rPr>
                      <w:rFonts w:hint="default"/>
                    </w:rPr>
                  </w:pPr>
                  <w:r>
                    <w:rPr>
                      <w:rFonts w:hint="eastAsia"/>
                      <w:u w:val="single" w:color="auto"/>
                    </w:rPr>
                    <w:t>１</w:t>
                  </w:r>
                  <w:r>
                    <w:rPr>
                      <w:rFonts w:hint="eastAsia"/>
                    </w:rPr>
                    <w:t>　</w:t>
                  </w:r>
                  <w:r>
                    <w:rPr>
                      <w:rFonts w:hint="eastAsia"/>
                      <w:u w:val="single" w:color="auto"/>
                    </w:rPr>
                    <w:t>各班の情報処理及び分析に関すること。</w:t>
                  </w:r>
                </w:p>
                <w:p>
                  <w:pPr>
                    <w:pStyle w:val="20"/>
                    <w:wordWrap w:val="1"/>
                    <w:ind w:left="403" w:hanging="403"/>
                    <w:rPr>
                      <w:rFonts w:hint="default"/>
                    </w:rPr>
                  </w:pPr>
                  <w:r>
                    <w:rPr>
                      <w:rFonts w:hint="eastAsia"/>
                      <w:u w:val="single" w:color="auto"/>
                    </w:rPr>
                    <w:t>２</w:t>
                  </w:r>
                  <w:r>
                    <w:rPr>
                      <w:rFonts w:hint="eastAsia"/>
                    </w:rPr>
                    <w:t>　</w:t>
                  </w:r>
                  <w:r>
                    <w:rPr>
                      <w:rFonts w:hint="eastAsia"/>
                      <w:u w:val="single" w:color="auto"/>
                    </w:rPr>
                    <w:t>応急復旧方針及び応急給水活動方針の決定に関すること。</w:t>
                  </w:r>
                </w:p>
                <w:p>
                  <w:pPr>
                    <w:pStyle w:val="0"/>
                    <w:ind w:left="408" w:hanging="408" w:hangingChars="200"/>
                    <w:rPr>
                      <w:rFonts w:hint="eastAsia"/>
                    </w:rPr>
                  </w:pPr>
                  <w:r>
                    <w:rPr>
                      <w:rFonts w:hint="eastAsia"/>
                      <w:u w:val="single" w:color="auto"/>
                    </w:rPr>
                    <w:t>３</w:t>
                  </w:r>
                  <w:r>
                    <w:rPr>
                      <w:rFonts w:hint="eastAsia"/>
                    </w:rPr>
                    <w:t>　</w:t>
                  </w:r>
                  <w:r>
                    <w:rPr>
                      <w:rFonts w:hint="eastAsia"/>
                      <w:u w:val="single" w:color="auto"/>
                    </w:rPr>
                    <w:t>部内外他班への協力応援に関すること。</w:t>
                  </w:r>
                </w:p>
              </w:tc>
            </w:tr>
            <w:tr>
              <w:trPr/>
              <w:tc>
                <w:tcPr>
                  <w:tcW w:w="2151" w:type="dxa"/>
                  <w:vMerge w:val="continue"/>
                  <w:vAlign w:val="top"/>
                </w:tcPr>
                <w:p>
                  <w:pPr>
                    <w:pStyle w:val="0"/>
                    <w:rPr>
                      <w:rFonts w:hint="eastAsia"/>
                    </w:rPr>
                  </w:pPr>
                </w:p>
              </w:tc>
              <w:tc>
                <w:tcPr>
                  <w:tcW w:w="1836" w:type="dxa"/>
                  <w:vAlign w:val="top"/>
                </w:tcPr>
                <w:p>
                  <w:pPr>
                    <w:pStyle w:val="0"/>
                    <w:rPr>
                      <w:rFonts w:hint="default"/>
                      <w:u w:val="single" w:color="auto"/>
                    </w:rPr>
                  </w:pPr>
                  <w:r>
                    <w:rPr>
                      <w:rFonts w:hint="eastAsia"/>
                      <w:u w:val="single" w:color="auto"/>
                    </w:rPr>
                    <w:t>広報班</w:t>
                  </w:r>
                </w:p>
                <w:p>
                  <w:pPr>
                    <w:pStyle w:val="0"/>
                    <w:rPr>
                      <w:rFonts w:hint="eastAsia"/>
                    </w:rPr>
                  </w:pPr>
                  <w:r>
                    <w:rPr>
                      <w:rFonts w:hint="eastAsia"/>
                      <w:u w:val="single" w:color="auto"/>
                    </w:rPr>
                    <w:t>（経営管理課）</w:t>
                  </w:r>
                </w:p>
              </w:tc>
              <w:tc>
                <w:tcPr>
                  <w:tcW w:w="3903" w:type="dxa"/>
                  <w:vAlign w:val="top"/>
                </w:tcPr>
                <w:p>
                  <w:pPr>
                    <w:pStyle w:val="20"/>
                    <w:wordWrap w:val="1"/>
                    <w:ind w:left="403" w:hanging="403"/>
                    <w:rPr>
                      <w:rFonts w:hint="default"/>
                    </w:rPr>
                  </w:pPr>
                  <w:r>
                    <w:rPr>
                      <w:rFonts w:hint="eastAsia"/>
                      <w:u w:val="single" w:color="auto"/>
                    </w:rPr>
                    <w:t>１</w:t>
                  </w:r>
                  <w:r>
                    <w:rPr>
                      <w:rFonts w:hint="eastAsia"/>
                    </w:rPr>
                    <w:t>　</w:t>
                  </w:r>
                  <w:r>
                    <w:rPr>
                      <w:rFonts w:hint="eastAsia"/>
                      <w:u w:val="single" w:color="auto"/>
                    </w:rPr>
                    <w:t>広報車によるマイク放送に関すること。</w:t>
                  </w:r>
                </w:p>
                <w:p>
                  <w:pPr>
                    <w:pStyle w:val="20"/>
                    <w:wordWrap w:val="1"/>
                    <w:ind w:left="192" w:hanging="192" w:hangingChars="95"/>
                    <w:rPr>
                      <w:rFonts w:hint="default"/>
                    </w:rPr>
                  </w:pPr>
                  <w:r>
                    <w:rPr>
                      <w:rFonts w:hint="eastAsia"/>
                      <w:u w:val="single" w:color="auto"/>
                    </w:rPr>
                    <w:t>２</w:t>
                  </w:r>
                  <w:r>
                    <w:rPr>
                      <w:rFonts w:hint="eastAsia"/>
                    </w:rPr>
                    <w:t>　</w:t>
                  </w:r>
                  <w:r>
                    <w:rPr>
                      <w:rFonts w:hint="eastAsia"/>
                      <w:u w:val="single" w:color="auto"/>
                    </w:rPr>
                    <w:t>非常車両の確保・調達に関すること。</w:t>
                  </w:r>
                </w:p>
                <w:p>
                  <w:pPr>
                    <w:pStyle w:val="0"/>
                    <w:ind w:left="408" w:hanging="408" w:hangingChars="200"/>
                    <w:rPr>
                      <w:rFonts w:hint="eastAsia"/>
                    </w:rPr>
                  </w:pPr>
                  <w:r>
                    <w:rPr>
                      <w:rFonts w:hint="eastAsia"/>
                      <w:u w:val="single" w:color="auto"/>
                    </w:rPr>
                    <w:t>３</w:t>
                  </w:r>
                  <w:r>
                    <w:rPr>
                      <w:rFonts w:hint="eastAsia"/>
                    </w:rPr>
                    <w:t>　</w:t>
                  </w:r>
                  <w:r>
                    <w:rPr>
                      <w:rFonts w:hint="eastAsia"/>
                      <w:u w:val="single" w:color="auto"/>
                    </w:rPr>
                    <w:t>部内外他班への協力応援に関すること。</w:t>
                  </w:r>
                </w:p>
              </w:tc>
            </w:tr>
            <w:tr>
              <w:trPr/>
              <w:tc>
                <w:tcPr>
                  <w:tcW w:w="2151" w:type="dxa"/>
                  <w:vMerge w:val="continue"/>
                  <w:vAlign w:val="top"/>
                </w:tcPr>
                <w:p>
                  <w:pPr>
                    <w:pStyle w:val="0"/>
                    <w:rPr>
                      <w:rFonts w:hint="eastAsia"/>
                    </w:rPr>
                  </w:pPr>
                </w:p>
              </w:tc>
              <w:tc>
                <w:tcPr>
                  <w:tcW w:w="1836" w:type="dxa"/>
                  <w:vAlign w:val="top"/>
                </w:tcPr>
                <w:p>
                  <w:pPr>
                    <w:pStyle w:val="0"/>
                    <w:rPr>
                      <w:rFonts w:hint="eastAsia"/>
                    </w:rPr>
                  </w:pPr>
                  <w:r>
                    <w:rPr>
                      <w:rFonts w:hint="eastAsia"/>
                    </w:rPr>
                    <w:t>市民対策班</w:t>
                  </w:r>
                </w:p>
                <w:p>
                  <w:pPr>
                    <w:pStyle w:val="0"/>
                    <w:rPr>
                      <w:rFonts w:hint="eastAsia"/>
                    </w:rPr>
                  </w:pPr>
                  <w:r>
                    <w:rPr>
                      <w:rFonts w:hint="eastAsia"/>
                      <w:sz w:val="21"/>
                    </w:rPr>
                    <w:t>（お客さまサービス課）</w:t>
                  </w:r>
                </w:p>
                <w:p>
                  <w:pPr>
                    <w:pStyle w:val="0"/>
                    <w:rPr>
                      <w:rFonts w:hint="eastAsia"/>
                    </w:rPr>
                  </w:pPr>
                </w:p>
                <w:p>
                  <w:pPr>
                    <w:pStyle w:val="0"/>
                    <w:rPr>
                      <w:rFonts w:hint="eastAsia"/>
                    </w:rPr>
                  </w:pPr>
                </w:p>
                <w:p>
                  <w:pPr>
                    <w:pStyle w:val="0"/>
                    <w:rPr>
                      <w:rFonts w:hint="eastAsia"/>
                    </w:rPr>
                  </w:pPr>
                </w:p>
              </w:tc>
              <w:tc>
                <w:tcPr>
                  <w:tcW w:w="3903" w:type="dxa"/>
                  <w:vAlign w:val="top"/>
                </w:tcPr>
                <w:p>
                  <w:pPr>
                    <w:pStyle w:val="20"/>
                    <w:wordWrap w:val="1"/>
                    <w:ind w:left="403" w:hanging="403"/>
                    <w:rPr>
                      <w:rFonts w:hint="default"/>
                    </w:rPr>
                  </w:pPr>
                  <w:r>
                    <w:rPr>
                      <w:rFonts w:hint="eastAsia"/>
                    </w:rPr>
                    <w:t>１　市民からの苦情受付、問合せ対応に関すること。</w:t>
                  </w:r>
                </w:p>
                <w:p>
                  <w:pPr>
                    <w:pStyle w:val="0"/>
                    <w:ind w:left="408" w:hanging="408" w:hangingChars="200"/>
                    <w:rPr>
                      <w:rFonts w:hint="eastAsia"/>
                    </w:rPr>
                  </w:pPr>
                  <w:r>
                    <w:rPr>
                      <w:rFonts w:hint="eastAsia"/>
                      <w:u w:val="single" w:color="auto"/>
                    </w:rPr>
                    <w:t>２</w:t>
                  </w:r>
                  <w:r>
                    <w:rPr>
                      <w:rFonts w:hint="eastAsia"/>
                    </w:rPr>
                    <w:t>　部内外他班への協力応援に関すること。</w:t>
                  </w:r>
                </w:p>
              </w:tc>
            </w:tr>
            <w:tr>
              <w:trPr/>
              <w:tc>
                <w:tcPr>
                  <w:tcW w:w="2151" w:type="dxa"/>
                  <w:vMerge w:val="continue"/>
                  <w:vAlign w:val="top"/>
                </w:tcPr>
                <w:p>
                  <w:pPr>
                    <w:pStyle w:val="0"/>
                    <w:rPr>
                      <w:rFonts w:hint="eastAsia"/>
                    </w:rPr>
                  </w:pPr>
                </w:p>
              </w:tc>
              <w:tc>
                <w:tcPr>
                  <w:tcW w:w="1836" w:type="dxa"/>
                  <w:vAlign w:val="top"/>
                </w:tcPr>
                <w:p>
                  <w:pPr>
                    <w:pStyle w:val="0"/>
                    <w:rPr>
                      <w:rFonts w:hint="default"/>
                    </w:rPr>
                  </w:pPr>
                  <w:r>
                    <w:rPr>
                      <w:rFonts w:hint="eastAsia"/>
                    </w:rPr>
                    <w:t>給水班</w:t>
                  </w:r>
                </w:p>
                <w:p>
                  <w:pPr>
                    <w:pStyle w:val="0"/>
                    <w:rPr>
                      <w:rFonts w:hint="eastAsia"/>
                    </w:rPr>
                  </w:pPr>
                  <w:r>
                    <w:rPr>
                      <w:rFonts w:hint="eastAsia"/>
                    </w:rPr>
                    <w:t>（</w:t>
                  </w:r>
                  <w:r>
                    <w:rPr>
                      <w:rFonts w:hint="eastAsia"/>
                      <w:u w:val="single" w:color="auto"/>
                    </w:rPr>
                    <w:t>給水課</w:t>
                  </w:r>
                  <w:r>
                    <w:rPr>
                      <w:rFonts w:hint="eastAsia"/>
                    </w:rPr>
                    <w:t>）</w:t>
                  </w:r>
                </w:p>
              </w:tc>
              <w:tc>
                <w:tcPr>
                  <w:tcW w:w="3903" w:type="dxa"/>
                  <w:vAlign w:val="top"/>
                </w:tcPr>
                <w:p>
                  <w:pPr>
                    <w:pStyle w:val="20"/>
                    <w:wordWrap w:val="1"/>
                    <w:ind w:left="403" w:hanging="403"/>
                    <w:rPr>
                      <w:rFonts w:hint="default"/>
                    </w:rPr>
                  </w:pPr>
                  <w:r>
                    <w:rPr>
                      <w:rFonts w:hint="eastAsia"/>
                    </w:rPr>
                    <w:t>１　</w:t>
                  </w:r>
                  <w:r>
                    <w:rPr>
                      <w:rFonts w:hint="eastAsia"/>
                      <w:u w:val="single" w:color="auto"/>
                    </w:rPr>
                    <w:t>給水車の手配、給水計画に関すること。</w:t>
                  </w:r>
                </w:p>
                <w:p>
                  <w:pPr>
                    <w:pStyle w:val="20"/>
                    <w:wordWrap w:val="1"/>
                    <w:ind w:left="403" w:hanging="403"/>
                    <w:rPr>
                      <w:rFonts w:hint="default"/>
                    </w:rPr>
                  </w:pPr>
                  <w:r>
                    <w:rPr>
                      <w:rFonts w:hint="eastAsia"/>
                    </w:rPr>
                    <w:t>２　</w:t>
                  </w:r>
                  <w:r>
                    <w:rPr>
                      <w:rFonts w:hint="eastAsia"/>
                      <w:u w:val="single" w:color="auto"/>
                    </w:rPr>
                    <w:t>給水タンク車への給水作業、タンク車給水に関すること。</w:t>
                  </w:r>
                </w:p>
                <w:p>
                  <w:pPr>
                    <w:pStyle w:val="0"/>
                    <w:ind w:left="408" w:hanging="408" w:hangingChars="200"/>
                    <w:rPr>
                      <w:rFonts w:hint="eastAsia"/>
                    </w:rPr>
                  </w:pPr>
                  <w:r>
                    <w:rPr>
                      <w:rFonts w:hint="eastAsia"/>
                    </w:rPr>
                    <w:t>３　部内外他班への協力応援に関すること。</w:t>
                  </w:r>
                </w:p>
                <w:p>
                  <w:pPr>
                    <w:pStyle w:val="0"/>
                    <w:ind w:left="408" w:hanging="408" w:hangingChars="200"/>
                    <w:rPr>
                      <w:rFonts w:hint="eastAsia"/>
                    </w:rPr>
                  </w:pPr>
                </w:p>
              </w:tc>
            </w:tr>
            <w:tr>
              <w:trPr/>
              <w:tc>
                <w:tcPr>
                  <w:tcW w:w="2151" w:type="dxa"/>
                  <w:vMerge w:val="continue"/>
                  <w:vAlign w:val="top"/>
                </w:tcPr>
                <w:p>
                  <w:pPr>
                    <w:pStyle w:val="0"/>
                    <w:jc w:val="left"/>
                    <w:rPr>
                      <w:rFonts w:hint="eastAsia" w:ascii="ＭＳ 明朝" w:hAnsi="ＭＳ 明朝" w:eastAsia="ＭＳ 明朝"/>
                    </w:rPr>
                  </w:pPr>
                </w:p>
              </w:tc>
              <w:tc>
                <w:tcPr>
                  <w:tcW w:w="1836" w:type="dxa"/>
                  <w:vAlign w:val="top"/>
                </w:tcPr>
                <w:p>
                  <w:pPr>
                    <w:pStyle w:val="0"/>
                    <w:rPr>
                      <w:rFonts w:hint="default"/>
                    </w:rPr>
                  </w:pPr>
                  <w:r>
                    <w:rPr>
                      <w:rFonts w:hint="eastAsia"/>
                    </w:rPr>
                    <w:t>調査復旧班</w:t>
                  </w:r>
                </w:p>
                <w:p>
                  <w:pPr>
                    <w:pStyle w:val="0"/>
                    <w:rPr>
                      <w:rFonts w:hint="default"/>
                      <w:u w:val="single" w:color="auto"/>
                    </w:rPr>
                  </w:pPr>
                  <w:r>
                    <w:rPr>
                      <w:rFonts w:hint="eastAsia"/>
                    </w:rPr>
                    <w:t>（</w:t>
                  </w:r>
                  <w:r>
                    <w:rPr>
                      <w:rFonts w:hint="eastAsia"/>
                      <w:u w:val="single" w:color="auto"/>
                    </w:rPr>
                    <w:t>上水工務課、</w:t>
                  </w:r>
                </w:p>
                <w:p>
                  <w:pPr>
                    <w:pStyle w:val="0"/>
                    <w:rPr>
                      <w:rFonts w:hint="default"/>
                      <w:u w:val="single" w:color="auto"/>
                    </w:rPr>
                  </w:pPr>
                  <w:r>
                    <w:rPr>
                      <w:rFonts w:hint="eastAsia"/>
                      <w:u w:val="single" w:color="auto"/>
                    </w:rPr>
                    <w:t>浄水課、</w:t>
                  </w:r>
                </w:p>
                <w:p>
                  <w:pPr>
                    <w:pStyle w:val="0"/>
                    <w:rPr>
                      <w:rFonts w:hint="default"/>
                      <w:u w:val="single" w:color="auto"/>
                    </w:rPr>
                  </w:pPr>
                  <w:r>
                    <w:rPr>
                      <w:rFonts w:hint="eastAsia"/>
                      <w:u w:val="single" w:color="auto"/>
                    </w:rPr>
                    <w:t>水質管理センター、</w:t>
                  </w:r>
                </w:p>
                <w:p>
                  <w:pPr>
                    <w:pStyle w:val="0"/>
                    <w:rPr>
                      <w:rFonts w:hint="default"/>
                      <w:u w:val="single" w:color="auto"/>
                    </w:rPr>
                  </w:pPr>
                  <w:r>
                    <w:rPr>
                      <w:rFonts w:hint="eastAsia"/>
                      <w:u w:val="single" w:color="auto"/>
                    </w:rPr>
                    <w:t>下水道整備課、</w:t>
                  </w:r>
                </w:p>
                <w:p>
                  <w:pPr>
                    <w:pStyle w:val="0"/>
                    <w:rPr>
                      <w:rFonts w:hint="eastAsia"/>
                    </w:rPr>
                  </w:pPr>
                  <w:r>
                    <w:rPr>
                      <w:rFonts w:hint="eastAsia"/>
                      <w:u w:val="single" w:color="auto"/>
                    </w:rPr>
                    <w:t>下水道施設課</w:t>
                  </w:r>
                  <w:r>
                    <w:rPr>
                      <w:rFonts w:hint="eastAsia"/>
                    </w:rPr>
                    <w:t>）</w:t>
                  </w:r>
                </w:p>
              </w:tc>
              <w:tc>
                <w:tcPr>
                  <w:tcW w:w="3903" w:type="dxa"/>
                  <w:vAlign w:val="top"/>
                </w:tcPr>
                <w:p>
                  <w:pPr>
                    <w:pStyle w:val="20"/>
                    <w:wordWrap w:val="1"/>
                    <w:ind w:left="403" w:hanging="403"/>
                    <w:rPr>
                      <w:rFonts w:hint="default"/>
                    </w:rPr>
                  </w:pPr>
                  <w:r>
                    <w:rPr>
                      <w:rFonts w:hint="eastAsia"/>
                    </w:rPr>
                    <w:t>１　</w:t>
                  </w:r>
                  <w:r>
                    <w:rPr>
                      <w:rFonts w:hint="eastAsia"/>
                      <w:u w:val="single" w:color="auto"/>
                    </w:rPr>
                    <w:t>資材（器）の調達、業者の手配に関すること。</w:t>
                  </w:r>
                </w:p>
                <w:p>
                  <w:pPr>
                    <w:pStyle w:val="20"/>
                    <w:wordWrap w:val="1"/>
                    <w:ind w:left="403" w:hanging="403"/>
                    <w:rPr>
                      <w:rFonts w:hint="default"/>
                    </w:rPr>
                  </w:pPr>
                </w:p>
                <w:p>
                  <w:pPr>
                    <w:pStyle w:val="20"/>
                    <w:wordWrap w:val="1"/>
                    <w:ind w:left="403" w:hanging="403"/>
                    <w:rPr>
                      <w:rFonts w:hint="default"/>
                    </w:rPr>
                  </w:pPr>
                  <w:r>
                    <w:rPr>
                      <w:rFonts w:hint="eastAsia"/>
                    </w:rPr>
                    <w:t>２　</w:t>
                  </w:r>
                  <w:r>
                    <w:rPr>
                      <w:rFonts w:hint="eastAsia"/>
                      <w:u w:val="single" w:color="auto"/>
                    </w:rPr>
                    <w:t>断水計画、復旧作業に係わる関係機関への連絡に関すること。</w:t>
                  </w:r>
                </w:p>
                <w:p>
                  <w:pPr>
                    <w:pStyle w:val="20"/>
                    <w:wordWrap w:val="1"/>
                    <w:ind w:left="403" w:hanging="403"/>
                    <w:rPr>
                      <w:rFonts w:hint="default"/>
                    </w:rPr>
                  </w:pPr>
                  <w:r>
                    <w:rPr>
                      <w:rFonts w:hint="eastAsia"/>
                      <w:u w:val="single" w:color="auto"/>
                    </w:rPr>
                    <w:t>３</w:t>
                  </w:r>
                  <w:r>
                    <w:rPr>
                      <w:rFonts w:hint="eastAsia"/>
                    </w:rPr>
                    <w:t>　</w:t>
                  </w:r>
                  <w:r>
                    <w:rPr>
                      <w:rFonts w:hint="eastAsia"/>
                      <w:u w:val="single" w:color="auto"/>
                    </w:rPr>
                    <w:t>現場確認、業者への指導、記録、通信に関すること。</w:t>
                  </w:r>
                </w:p>
                <w:p>
                  <w:pPr>
                    <w:pStyle w:val="20"/>
                    <w:wordWrap w:val="1"/>
                    <w:ind w:left="403" w:hanging="403"/>
                    <w:rPr>
                      <w:rFonts w:hint="default"/>
                    </w:rPr>
                  </w:pPr>
                  <w:r>
                    <w:rPr>
                      <w:rFonts w:hint="eastAsia"/>
                      <w:u w:val="single" w:color="auto"/>
                    </w:rPr>
                    <w:t>４</w:t>
                  </w:r>
                  <w:r>
                    <w:rPr>
                      <w:rFonts w:hint="eastAsia"/>
                    </w:rPr>
                    <w:t>　</w:t>
                  </w:r>
                  <w:r>
                    <w:rPr>
                      <w:rFonts w:hint="eastAsia"/>
                      <w:u w:val="single" w:color="auto"/>
                    </w:rPr>
                    <w:t>弁操作、洗管に関すること。</w:t>
                  </w:r>
                </w:p>
                <w:p>
                  <w:pPr>
                    <w:pStyle w:val="20"/>
                    <w:wordWrap w:val="1"/>
                    <w:ind w:left="403" w:hanging="403"/>
                    <w:rPr>
                      <w:rFonts w:hint="default"/>
                    </w:rPr>
                  </w:pPr>
                  <w:r>
                    <w:rPr>
                      <w:rFonts w:hint="eastAsia"/>
                      <w:u w:val="single" w:color="auto"/>
                    </w:rPr>
                    <w:t>５</w:t>
                  </w:r>
                  <w:r>
                    <w:rPr>
                      <w:rFonts w:hint="eastAsia"/>
                    </w:rPr>
                    <w:t>　</w:t>
                  </w:r>
                  <w:r>
                    <w:rPr>
                      <w:rFonts w:hint="eastAsia"/>
                      <w:u w:val="single" w:color="auto"/>
                    </w:rPr>
                    <w:t>下水道等の災害対策及び被害状況調査に関すること。</w:t>
                  </w:r>
                </w:p>
                <w:p>
                  <w:pPr>
                    <w:pStyle w:val="20"/>
                    <w:wordWrap w:val="1"/>
                    <w:ind w:left="403" w:hanging="403"/>
                    <w:rPr>
                      <w:rFonts w:hint="default"/>
                    </w:rPr>
                  </w:pPr>
                  <w:r>
                    <w:rPr>
                      <w:rFonts w:hint="eastAsia"/>
                      <w:u w:val="single" w:color="auto"/>
                    </w:rPr>
                    <w:t>６</w:t>
                  </w:r>
                  <w:r>
                    <w:rPr>
                      <w:rFonts w:hint="eastAsia"/>
                    </w:rPr>
                    <w:t>　</w:t>
                  </w:r>
                  <w:r>
                    <w:rPr>
                      <w:rFonts w:hint="eastAsia"/>
                      <w:u w:val="single" w:color="auto"/>
                    </w:rPr>
                    <w:t>下水道施設被害地区への広報及び仮設トイレの設置依頼（清掃班）に関すること。</w:t>
                  </w:r>
                </w:p>
                <w:p>
                  <w:pPr>
                    <w:pStyle w:val="20"/>
                    <w:wordWrap w:val="1"/>
                    <w:ind w:left="403" w:hanging="403"/>
                    <w:rPr>
                      <w:rFonts w:hint="default"/>
                    </w:rPr>
                  </w:pPr>
                  <w:r>
                    <w:rPr>
                      <w:rFonts w:hint="eastAsia"/>
                      <w:u w:val="single" w:color="auto"/>
                    </w:rPr>
                    <w:t>７</w:t>
                  </w:r>
                  <w:r>
                    <w:rPr>
                      <w:rFonts w:hint="eastAsia"/>
                    </w:rPr>
                    <w:t>　</w:t>
                  </w:r>
                  <w:r>
                    <w:rPr>
                      <w:rFonts w:hint="eastAsia"/>
                      <w:u w:val="single" w:color="auto"/>
                    </w:rPr>
                    <w:t>水質調査に関すること。</w:t>
                  </w:r>
                </w:p>
                <w:p>
                  <w:pPr>
                    <w:pStyle w:val="0"/>
                    <w:ind w:left="408" w:hanging="408" w:hangingChars="200"/>
                    <w:rPr>
                      <w:rFonts w:hint="eastAsia"/>
                    </w:rPr>
                  </w:pPr>
                  <w:r>
                    <w:rPr>
                      <w:rFonts w:hint="eastAsia"/>
                      <w:u w:val="single" w:color="auto"/>
                    </w:rPr>
                    <w:t>８</w:t>
                  </w:r>
                  <w:r>
                    <w:rPr>
                      <w:rFonts w:hint="eastAsia"/>
                    </w:rPr>
                    <w:t>　部内外他班への協力応援に関すること。</w:t>
                  </w:r>
                </w:p>
              </w:tc>
            </w:tr>
            <w:tr>
              <w:trPr/>
              <w:tc>
                <w:tcPr>
                  <w:tcW w:w="2151" w:type="dxa"/>
                  <w:vMerge w:val="continue"/>
                  <w:vAlign w:val="top"/>
                </w:tcPr>
                <w:p>
                  <w:pPr>
                    <w:pStyle w:val="0"/>
                    <w:rPr>
                      <w:rFonts w:hint="eastAsia"/>
                    </w:rPr>
                  </w:pPr>
                </w:p>
              </w:tc>
              <w:tc>
                <w:tcPr>
                  <w:tcW w:w="1836" w:type="dxa"/>
                  <w:vAlign w:val="top"/>
                </w:tcPr>
                <w:p>
                  <w:pPr>
                    <w:pStyle w:val="0"/>
                    <w:rPr>
                      <w:rFonts w:hint="eastAsia"/>
                    </w:rPr>
                  </w:pPr>
                  <w:r>
                    <w:rPr>
                      <w:rFonts w:hint="eastAsia"/>
                    </w:rPr>
                    <w:t>水運用班（</w:t>
                  </w:r>
                  <w:r>
                    <w:rPr>
                      <w:rFonts w:hint="eastAsia"/>
                      <w:u w:val="single" w:color="auto"/>
                    </w:rPr>
                    <w:t>浄水課、水質管理センター</w:t>
                  </w:r>
                  <w:r>
                    <w:rPr>
                      <w:rFonts w:hint="eastAsia"/>
                    </w:rPr>
                    <w:t>）</w:t>
                  </w:r>
                </w:p>
              </w:tc>
              <w:tc>
                <w:tcPr>
                  <w:tcW w:w="3903" w:type="dxa"/>
                  <w:vAlign w:val="top"/>
                </w:tcPr>
                <w:p>
                  <w:pPr>
                    <w:pStyle w:val="0"/>
                    <w:ind w:left="200" w:hanging="200"/>
                    <w:rPr>
                      <w:rFonts w:hint="default"/>
                    </w:rPr>
                  </w:pPr>
                  <w:r>
                    <w:rPr>
                      <w:rFonts w:hint="eastAsia"/>
                    </w:rPr>
                    <w:t>１　</w:t>
                  </w:r>
                  <w:r>
                    <w:rPr>
                      <w:rFonts w:hint="eastAsia" w:ascii="ＭＳ 明朝" w:hAnsi="ＭＳ 明朝" w:eastAsia="ＭＳ 明朝"/>
                      <w:u w:val="none" w:color="auto"/>
                    </w:rPr>
                    <w:t>水運用に関すること。</w:t>
                  </w:r>
                </w:p>
                <w:p>
                  <w:pPr>
                    <w:pStyle w:val="0"/>
                    <w:ind w:left="0" w:leftChars="0" w:hanging="408" w:hangingChars="200"/>
                    <w:rPr>
                      <w:rFonts w:hint="default"/>
                    </w:rPr>
                  </w:pPr>
                  <w:r>
                    <w:rPr>
                      <w:rFonts w:hint="eastAsia"/>
                    </w:rPr>
                    <w:t>２　配水池の貯水量の監視・</w:t>
                  </w:r>
                  <w:r>
                    <w:rPr>
                      <w:rFonts w:hint="eastAsia"/>
                      <w:u w:val="single" w:color="auto"/>
                    </w:rPr>
                    <w:t>水運用</w:t>
                  </w:r>
                  <w:r>
                    <w:rPr>
                      <w:rFonts w:hint="eastAsia"/>
                    </w:rPr>
                    <w:t>に関すること。</w:t>
                  </w:r>
                </w:p>
                <w:p>
                  <w:pPr>
                    <w:pStyle w:val="0"/>
                    <w:ind w:left="200" w:hanging="200"/>
                    <w:rPr>
                      <w:rFonts w:hint="default"/>
                    </w:rPr>
                  </w:pPr>
                  <w:r>
                    <w:rPr>
                      <w:rFonts w:hint="eastAsia"/>
                    </w:rPr>
                    <w:t>３　</w:t>
                  </w:r>
                  <w:r>
                    <w:rPr>
                      <w:rFonts w:hint="eastAsia"/>
                      <w:u w:val="single" w:color="auto"/>
                    </w:rPr>
                    <w:t>水質調査</w:t>
                  </w:r>
                  <w:r>
                    <w:rPr>
                      <w:rFonts w:hint="eastAsia"/>
                    </w:rPr>
                    <w:t>に関すること。</w:t>
                  </w:r>
                </w:p>
                <w:p>
                  <w:pPr>
                    <w:pStyle w:val="0"/>
                    <w:ind w:left="408" w:hanging="408" w:hangingChars="200"/>
                    <w:rPr>
                      <w:rFonts w:hint="eastAsia"/>
                    </w:rPr>
                  </w:pPr>
                  <w:r>
                    <w:rPr>
                      <w:rFonts w:hint="eastAsia"/>
                    </w:rPr>
                    <w:t>４　部内外他班への協力応援に関すること。</w:t>
                  </w:r>
                </w:p>
              </w:tc>
            </w:tr>
            <w:tr>
              <w:trPr/>
              <w:tc>
                <w:tcPr>
                  <w:tcW w:w="2151" w:type="dxa"/>
                  <w:vMerge w:val="continue"/>
                  <w:vAlign w:val="top"/>
                </w:tcPr>
                <w:p>
                  <w:pPr>
                    <w:pStyle w:val="0"/>
                    <w:rPr>
                      <w:rFonts w:hint="eastAsia"/>
                    </w:rPr>
                  </w:pPr>
                </w:p>
              </w:tc>
              <w:tc>
                <w:tcPr>
                  <w:tcW w:w="1836" w:type="dxa"/>
                  <w:vAlign w:val="top"/>
                </w:tcPr>
                <w:p>
                  <w:pPr>
                    <w:pStyle w:val="0"/>
                    <w:jc w:val="left"/>
                    <w:rPr>
                      <w:rFonts w:hint="default"/>
                    </w:rPr>
                  </w:pPr>
                  <w:r>
                    <w:rPr>
                      <w:rFonts w:hint="eastAsia"/>
                    </w:rPr>
                    <w:t>北部事務所班</w:t>
                  </w:r>
                </w:p>
                <w:p>
                  <w:pPr>
                    <w:pStyle w:val="0"/>
                    <w:jc w:val="left"/>
                    <w:rPr>
                      <w:rFonts w:hint="eastAsia"/>
                    </w:rPr>
                  </w:pPr>
                  <w:r>
                    <w:rPr>
                      <w:rFonts w:hint="eastAsia"/>
                    </w:rPr>
                    <w:t>（北部事務所）</w:t>
                  </w:r>
                </w:p>
              </w:tc>
              <w:tc>
                <w:tcPr>
                  <w:tcW w:w="3903" w:type="dxa"/>
                  <w:vAlign w:val="top"/>
                </w:tcPr>
                <w:p>
                  <w:pPr>
                    <w:pStyle w:val="0"/>
                    <w:ind w:left="403" w:hanging="403" w:hangingChars="200"/>
                    <w:jc w:val="left"/>
                    <w:rPr>
                      <w:rFonts w:hint="default"/>
                    </w:rPr>
                  </w:pPr>
                  <w:r>
                    <w:rPr>
                      <w:rFonts w:hint="eastAsia"/>
                    </w:rPr>
                    <w:t>１　総合支所所管区域における上下水道施設被害状況の問い合わせ処理、住民への広報に関すること。</w:t>
                  </w:r>
                </w:p>
                <w:p>
                  <w:pPr>
                    <w:pStyle w:val="0"/>
                    <w:ind w:left="403" w:hanging="403" w:hangingChars="200"/>
                    <w:jc w:val="left"/>
                    <w:rPr>
                      <w:rFonts w:hint="default"/>
                    </w:rPr>
                  </w:pPr>
                  <w:r>
                    <w:rPr>
                      <w:rFonts w:hint="eastAsia"/>
                    </w:rPr>
                    <w:t>２　所管施設・設備の被害状況調査及び</w:t>
                  </w:r>
                  <w:r>
                    <w:rPr>
                      <w:rFonts w:hint="eastAsia"/>
                      <w:u w:val="single" w:color="auto"/>
                    </w:rPr>
                    <w:t>災害</w:t>
                  </w:r>
                  <w:r>
                    <w:rPr>
                      <w:rFonts w:hint="eastAsia"/>
                    </w:rPr>
                    <w:t>応急措置・復旧作業全般に関すること。</w:t>
                  </w:r>
                </w:p>
                <w:p>
                  <w:pPr>
                    <w:pStyle w:val="0"/>
                    <w:ind w:left="0" w:leftChars="0" w:hanging="408" w:hangingChars="200"/>
                    <w:jc w:val="left"/>
                    <w:rPr>
                      <w:rFonts w:hint="default"/>
                    </w:rPr>
                  </w:pPr>
                  <w:r>
                    <w:rPr>
                      <w:rFonts w:hint="eastAsia"/>
                    </w:rPr>
                    <w:t>３　総合支所所管区域における応急給水活動に関すること。</w:t>
                  </w:r>
                </w:p>
                <w:p>
                  <w:pPr>
                    <w:pStyle w:val="0"/>
                    <w:ind w:left="403" w:hanging="403" w:hangingChars="200"/>
                    <w:jc w:val="left"/>
                    <w:rPr>
                      <w:rFonts w:hint="default"/>
                    </w:rPr>
                  </w:pPr>
                  <w:r>
                    <w:rPr>
                      <w:rFonts w:hint="eastAsia"/>
                    </w:rPr>
                    <w:t>４　総合支所所管区域における上下水道関係業者に対する連絡・調整に関すること。</w:t>
                  </w:r>
                </w:p>
                <w:p>
                  <w:pPr>
                    <w:pStyle w:val="0"/>
                    <w:ind w:left="0" w:leftChars="0" w:hanging="408" w:hangingChars="200"/>
                    <w:jc w:val="left"/>
                    <w:rPr>
                      <w:rFonts w:hint="default"/>
                    </w:rPr>
                  </w:pPr>
                  <w:r>
                    <w:rPr>
                      <w:rFonts w:hint="eastAsia"/>
                    </w:rPr>
                    <w:t>５　本局及び各総合支所との連絡調整に関すること。</w:t>
                  </w:r>
                </w:p>
                <w:p>
                  <w:pPr>
                    <w:pStyle w:val="0"/>
                    <w:ind w:left="408" w:hanging="408" w:hangingChars="200"/>
                    <w:rPr>
                      <w:rFonts w:hint="eastAsia"/>
                    </w:rPr>
                  </w:pPr>
                  <w:r>
                    <w:rPr>
                      <w:rFonts w:hint="eastAsia"/>
                    </w:rPr>
                    <w:t>６　部内外他班への協力応援に関すること。</w:t>
                  </w:r>
                </w:p>
              </w:tc>
            </w:tr>
            <w:tr>
              <w:trPr/>
              <w:tc>
                <w:tcPr>
                  <w:tcW w:w="2151" w:type="dxa"/>
                  <w:vMerge w:val="continue"/>
                  <w:vAlign w:val="top"/>
                </w:tcPr>
                <w:p>
                  <w:pPr>
                    <w:pStyle w:val="0"/>
                    <w:rPr>
                      <w:rFonts w:hint="eastAsia"/>
                    </w:rPr>
                  </w:pPr>
                </w:p>
              </w:tc>
              <w:tc>
                <w:tcPr>
                  <w:tcW w:w="1836" w:type="dxa"/>
                  <w:vAlign w:val="top"/>
                </w:tcPr>
                <w:p>
                  <w:pPr>
                    <w:pStyle w:val="0"/>
                    <w:rPr>
                      <w:rFonts w:hint="eastAsia"/>
                    </w:rPr>
                  </w:pPr>
                  <w:r>
                    <w:rPr>
                      <w:rFonts w:hint="eastAsia"/>
                    </w:rPr>
                    <w:t>工業用水道対策班（</w:t>
                  </w:r>
                  <w:r>
                    <w:rPr>
                      <w:rFonts w:hint="eastAsia"/>
                      <w:u w:val="single" w:color="auto"/>
                    </w:rPr>
                    <w:t>浄水課</w:t>
                  </w:r>
                  <w:r>
                    <w:rPr>
                      <w:rFonts w:hint="eastAsia"/>
                    </w:rPr>
                    <w:t>）</w:t>
                  </w:r>
                </w:p>
              </w:tc>
              <w:tc>
                <w:tcPr>
                  <w:tcW w:w="3903" w:type="dxa"/>
                  <w:vAlign w:val="top"/>
                </w:tcPr>
                <w:p>
                  <w:pPr>
                    <w:pStyle w:val="0"/>
                    <w:ind w:left="0" w:leftChars="0" w:hanging="408" w:hangingChars="200"/>
                    <w:rPr>
                      <w:rFonts w:hint="eastAsia"/>
                    </w:rPr>
                  </w:pPr>
                  <w:r>
                    <w:rPr>
                      <w:rFonts w:hint="eastAsia"/>
                    </w:rPr>
                    <w:t>１　ユーザー企業・関係機関との連絡・調整に関すること。</w:t>
                  </w:r>
                </w:p>
                <w:p>
                  <w:pPr>
                    <w:pStyle w:val="0"/>
                    <w:ind w:left="408" w:hanging="408" w:hangingChars="200"/>
                    <w:rPr>
                      <w:rFonts w:hint="eastAsia"/>
                    </w:rPr>
                  </w:pPr>
                  <w:r>
                    <w:rPr>
                      <w:rFonts w:hint="eastAsia"/>
                      <w:u w:val="single" w:color="auto"/>
                    </w:rPr>
                    <w:t>２</w:t>
                  </w:r>
                  <w:r>
                    <w:rPr>
                      <w:rFonts w:hint="eastAsia"/>
                    </w:rPr>
                    <w:t>　部内外他班</w:t>
                  </w:r>
                  <w:r>
                    <w:rPr>
                      <w:rFonts w:hint="eastAsia"/>
                      <w:u w:val="single" w:color="auto"/>
                    </w:rPr>
                    <w:t>へ</w:t>
                  </w:r>
                  <w:r>
                    <w:rPr>
                      <w:rFonts w:hint="eastAsia"/>
                    </w:rPr>
                    <w:t>の協力応援に関すること。</w:t>
                  </w: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tc>
            </w:tr>
            <w:tr>
              <w:trPr/>
              <w:tc>
                <w:tcPr>
                  <w:tcW w:w="2151" w:type="dxa"/>
                  <w:vMerge w:val="continue"/>
                  <w:vAlign w:val="top"/>
                </w:tcPr>
                <w:p>
                  <w:pPr>
                    <w:pStyle w:val="0"/>
                    <w:rPr>
                      <w:rFonts w:hint="eastAsia"/>
                    </w:rPr>
                  </w:pPr>
                </w:p>
              </w:tc>
              <w:tc>
                <w:tcPr>
                  <w:tcW w:w="1836" w:type="dxa"/>
                  <w:vAlign w:val="top"/>
                </w:tcPr>
                <w:p>
                  <w:pPr>
                    <w:pStyle w:val="0"/>
                    <w:jc w:val="left"/>
                    <w:rPr>
                      <w:rFonts w:hint="default"/>
                    </w:rPr>
                  </w:pPr>
                  <w:r>
                    <w:rPr>
                      <w:rFonts w:hint="eastAsia"/>
                    </w:rPr>
                    <w:t>下水道対策班</w:t>
                  </w:r>
                </w:p>
                <w:p>
                  <w:pPr>
                    <w:pStyle w:val="0"/>
                    <w:rPr>
                      <w:rFonts w:hint="eastAsia"/>
                    </w:rPr>
                  </w:pPr>
                  <w:r>
                    <w:rPr>
                      <w:rFonts w:hint="eastAsia"/>
                      <w:sz w:val="21"/>
                    </w:rPr>
                    <w:t>（</w:t>
                  </w:r>
                  <w:r>
                    <w:rPr>
                      <w:rFonts w:hint="eastAsia"/>
                      <w:sz w:val="21"/>
                      <w:u w:val="single" w:color="auto"/>
                    </w:rPr>
                    <w:t>下水道整備課</w:t>
                  </w:r>
                  <w:r>
                    <w:rPr>
                      <w:rFonts w:hint="eastAsia"/>
                      <w:sz w:val="21"/>
                    </w:rPr>
                    <w:t>、下水道施設課）</w:t>
                  </w:r>
                </w:p>
              </w:tc>
              <w:tc>
                <w:tcPr>
                  <w:tcW w:w="3903" w:type="dxa"/>
                  <w:vAlign w:val="top"/>
                </w:tcPr>
                <w:p>
                  <w:pPr>
                    <w:pStyle w:val="0"/>
                    <w:ind w:left="0" w:leftChars="0" w:hanging="408" w:hangingChars="200"/>
                    <w:jc w:val="left"/>
                    <w:rPr>
                      <w:rFonts w:hint="default"/>
                    </w:rPr>
                  </w:pPr>
                  <w:r>
                    <w:rPr>
                      <w:rFonts w:hint="eastAsia"/>
                      <w:u w:val="single" w:color="auto"/>
                    </w:rPr>
                    <w:t>１</w:t>
                  </w:r>
                  <w:r>
                    <w:rPr>
                      <w:rFonts w:hint="eastAsia"/>
                    </w:rPr>
                    <w:t>　</w:t>
                  </w:r>
                  <w:r>
                    <w:rPr>
                      <w:rFonts w:hint="eastAsia"/>
                      <w:u w:val="single" w:color="auto"/>
                    </w:rPr>
                    <w:t>終末処理場の災害対策及び被害状況調査に関すること。</w:t>
                  </w:r>
                </w:p>
                <w:p>
                  <w:pPr>
                    <w:pStyle w:val="0"/>
                    <w:ind w:left="0" w:leftChars="0" w:hanging="408" w:hangingChars="200"/>
                    <w:jc w:val="left"/>
                    <w:rPr>
                      <w:rFonts w:hint="default"/>
                    </w:rPr>
                  </w:pPr>
                </w:p>
                <w:p>
                  <w:pPr>
                    <w:pStyle w:val="0"/>
                    <w:ind w:left="408" w:hanging="408" w:hangingChars="200"/>
                    <w:rPr>
                      <w:rFonts w:hint="eastAsia"/>
                    </w:rPr>
                  </w:pPr>
                  <w:r>
                    <w:rPr>
                      <w:rFonts w:hint="eastAsia"/>
                      <w:u w:val="single" w:color="auto"/>
                    </w:rPr>
                    <w:t>２</w:t>
                  </w:r>
                  <w:r>
                    <w:rPr>
                      <w:rFonts w:hint="eastAsia"/>
                    </w:rPr>
                    <w:t>　部内外他班への協力応援に関すること。</w:t>
                  </w: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tc>
            </w:tr>
          </w:tbl>
          <w:p>
            <w:pPr>
              <w:pStyle w:val="0"/>
              <w:rPr>
                <w:rFonts w:hint="eastAsia" w:ascii="ＭＳ 明朝" w:hAnsi="ＭＳ 明朝" w:eastAsia="ＭＳ 明朝"/>
                <w:u w:val="single" w:color="auto"/>
              </w:rPr>
            </w:pPr>
          </w:p>
          <w:p>
            <w:pPr>
              <w:pStyle w:val="0"/>
              <w:rPr>
                <w:rFonts w:hint="eastAsia" w:ascii="ＭＳ 明朝" w:hAnsi="ＭＳ 明朝" w:eastAsia="ＭＳ 明朝"/>
                <w:u w:val="single" w:color="auto"/>
              </w:rPr>
            </w:pPr>
          </w:p>
        </w:tc>
        <w:tc>
          <w:tcPr>
            <w:tcW w:w="8292" w:type="dxa"/>
            <w:vAlign w:val="top"/>
          </w:tcPr>
          <w:p>
            <w:pPr>
              <w:pStyle w:val="0"/>
              <w:rPr>
                <w:rFonts w:hint="eastAsia" w:ascii="ＭＳ 明朝" w:hAnsi="ＭＳ 明朝" w:eastAsia="ＭＳ 明朝"/>
              </w:rPr>
            </w:pPr>
          </w:p>
          <w:tbl>
            <w:tblPr>
              <w:tblStyle w:val="51"/>
              <w:tblW w:w="0" w:type="auto"/>
              <w:tblInd w:w="0" w:type="dxa"/>
              <w:tblLayout w:type="fixed"/>
              <w:tblLook w:firstRow="1" w:lastRow="0" w:firstColumn="1" w:lastColumn="0" w:noHBand="0" w:noVBand="1" w:val="04A0"/>
            </w:tblPr>
            <w:tblGrid>
              <w:gridCol w:w="2142"/>
              <w:gridCol w:w="1836"/>
              <w:gridCol w:w="3933"/>
            </w:tblGrid>
            <w:tr>
              <w:trPr/>
              <w:tc>
                <w:tcPr>
                  <w:tcW w:w="2142" w:type="dxa"/>
                  <w:vAlign w:val="top"/>
                </w:tcPr>
                <w:p>
                  <w:pPr>
                    <w:pStyle w:val="0"/>
                    <w:rPr>
                      <w:rFonts w:hint="eastAsia" w:ascii="ＭＳ 明朝" w:hAnsi="ＭＳ 明朝" w:eastAsia="ＭＳ 明朝"/>
                    </w:rPr>
                  </w:pPr>
                  <w:r>
                    <w:rPr>
                      <w:rFonts w:hint="eastAsia" w:ascii="ＭＳ 明朝" w:hAnsi="ＭＳ 明朝" w:eastAsia="ＭＳ 明朝"/>
                    </w:rPr>
                    <w:t>部</w:t>
                  </w:r>
                </w:p>
              </w:tc>
              <w:tc>
                <w:tcPr>
                  <w:tcW w:w="1836" w:type="dxa"/>
                  <w:vAlign w:val="top"/>
                </w:tcPr>
                <w:p>
                  <w:pPr>
                    <w:pStyle w:val="0"/>
                    <w:rPr>
                      <w:rFonts w:hint="eastAsia" w:ascii="ＭＳ 明朝" w:hAnsi="ＭＳ 明朝" w:eastAsia="ＭＳ 明朝"/>
                    </w:rPr>
                  </w:pPr>
                  <w:r>
                    <w:rPr>
                      <w:rFonts w:hint="eastAsia" w:ascii="ＭＳ 明朝" w:hAnsi="ＭＳ 明朝" w:eastAsia="ＭＳ 明朝"/>
                    </w:rPr>
                    <w:t>班</w:t>
                  </w:r>
                  <w:r>
                    <w:rPr>
                      <w:rFonts w:hint="eastAsia" w:ascii="ＭＳ 明朝" w:hAnsi="ＭＳ 明朝" w:eastAsia="ＭＳ 明朝"/>
                      <w:sz w:val="21"/>
                    </w:rPr>
                    <w:t>（担当課所室）</w:t>
                  </w:r>
                </w:p>
              </w:tc>
              <w:tc>
                <w:tcPr>
                  <w:tcW w:w="3933" w:type="dxa"/>
                  <w:vAlign w:val="top"/>
                </w:tcPr>
                <w:p>
                  <w:pPr>
                    <w:pStyle w:val="0"/>
                    <w:rPr>
                      <w:rFonts w:hint="eastAsia" w:ascii="ＭＳ 明朝" w:hAnsi="ＭＳ 明朝" w:eastAsia="ＭＳ 明朝"/>
                    </w:rPr>
                  </w:pPr>
                  <w:r>
                    <w:rPr>
                      <w:rFonts w:hint="eastAsia" w:ascii="ＭＳ 明朝" w:hAnsi="ＭＳ 明朝" w:eastAsia="ＭＳ 明朝"/>
                    </w:rPr>
                    <w:t>班の所掌事務</w:t>
                  </w:r>
                </w:p>
              </w:tc>
            </w:tr>
            <w:tr>
              <w:trPr>
                <w:trHeight w:val="8344" w:hRule="atLeast"/>
              </w:trPr>
              <w:tc>
                <w:tcPr>
                  <w:tcW w:w="2142" w:type="dxa"/>
                  <w:vMerge w:val="restart"/>
                  <w:vAlign w:val="top"/>
                </w:tcPr>
                <w:p>
                  <w:pPr>
                    <w:pStyle w:val="0"/>
                    <w:rPr>
                      <w:rFonts w:hint="eastAsia"/>
                    </w:rPr>
                  </w:pPr>
                  <w:r>
                    <w:rPr>
                      <w:rFonts w:hint="eastAsia" w:ascii="ＭＳ 明朝" w:hAnsi="ＭＳ 明朝" w:eastAsia="ＭＳ 明朝"/>
                    </w:rPr>
                    <w:t>上下水道対策部</w:t>
                  </w:r>
                </w:p>
              </w:tc>
              <w:tc>
                <w:tcPr>
                  <w:tcW w:w="1836" w:type="dxa"/>
                  <w:vAlign w:val="top"/>
                </w:tcPr>
                <w:p>
                  <w:pPr>
                    <w:pStyle w:val="0"/>
                    <w:rPr>
                      <w:rFonts w:hint="default"/>
                    </w:rPr>
                  </w:pPr>
                  <w:r>
                    <w:rPr>
                      <w:rFonts w:hint="eastAsia"/>
                    </w:rPr>
                    <w:t>◎総務班</w:t>
                  </w:r>
                  <w:r>
                    <w:rPr>
                      <w:rFonts w:hint="eastAsia"/>
                      <w:u w:val="single" w:color="auto"/>
                    </w:rPr>
                    <w:t>・広報班</w:t>
                  </w:r>
                </w:p>
                <w:p>
                  <w:pPr>
                    <w:pStyle w:val="0"/>
                    <w:rPr>
                      <w:rFonts w:hint="eastAsia"/>
                    </w:rPr>
                  </w:pPr>
                  <w:r>
                    <w:rPr>
                      <w:rFonts w:hint="eastAsia"/>
                    </w:rPr>
                    <w:t>（</w:t>
                  </w:r>
                  <w:r>
                    <w:rPr>
                      <w:rFonts w:hint="eastAsia"/>
                      <w:u w:val="single" w:color="auto"/>
                    </w:rPr>
                    <w:t>上下水道局総務課</w:t>
                  </w:r>
                  <w:r>
                    <w:rPr>
                      <w:rFonts w:hint="eastAsia"/>
                    </w:rPr>
                    <w:t>）</w:t>
                  </w:r>
                </w:p>
              </w:tc>
              <w:tc>
                <w:tcPr>
                  <w:tcW w:w="3933" w:type="dxa"/>
                  <w:vAlign w:val="top"/>
                </w:tcPr>
                <w:p>
                  <w:pPr>
                    <w:pStyle w:val="20"/>
                    <w:wordWrap w:val="1"/>
                    <w:ind w:left="403" w:hanging="403"/>
                    <w:rPr>
                      <w:rFonts w:hint="default"/>
                    </w:rPr>
                  </w:pPr>
                  <w:r>
                    <w:rPr>
                      <w:rFonts w:hint="eastAsia"/>
                    </w:rPr>
                    <w:t>１　本部及び上下水道対策部各班との連絡調整、各関係機関への連絡及び情報収集に関すること。</w:t>
                  </w:r>
                </w:p>
                <w:p>
                  <w:pPr>
                    <w:pStyle w:val="20"/>
                    <w:wordWrap w:val="1"/>
                    <w:ind w:left="403" w:hanging="403"/>
                    <w:rPr>
                      <w:rFonts w:hint="default"/>
                    </w:rPr>
                  </w:pPr>
                  <w:r>
                    <w:rPr>
                      <w:rFonts w:hint="eastAsia"/>
                    </w:rPr>
                    <w:t>２　被害状況調査に関すること</w:t>
                  </w:r>
                </w:p>
                <w:p>
                  <w:pPr>
                    <w:pStyle w:val="20"/>
                    <w:wordWrap w:val="1"/>
                    <w:ind w:left="403" w:hanging="403"/>
                    <w:rPr>
                      <w:rFonts w:hint="default"/>
                    </w:rPr>
                  </w:pPr>
                  <w:r>
                    <w:rPr>
                      <w:rFonts w:hint="eastAsia"/>
                    </w:rPr>
                    <w:t>３　</w:t>
                  </w:r>
                  <w:r>
                    <w:rPr>
                      <w:rFonts w:hint="eastAsia"/>
                      <w:u w:val="single" w:color="auto"/>
                    </w:rPr>
                    <w:t>住民への広報に関すること。</w:t>
                  </w:r>
                </w:p>
                <w:p>
                  <w:pPr>
                    <w:pStyle w:val="20"/>
                    <w:wordWrap w:val="1"/>
                    <w:ind w:left="403" w:hanging="403"/>
                    <w:rPr>
                      <w:rFonts w:hint="default"/>
                    </w:rPr>
                  </w:pPr>
                </w:p>
                <w:p>
                  <w:pPr>
                    <w:pStyle w:val="20"/>
                    <w:wordWrap w:val="1"/>
                    <w:ind w:left="403" w:hanging="403"/>
                    <w:rPr>
                      <w:rFonts w:hint="default"/>
                    </w:rPr>
                  </w:pPr>
                </w:p>
                <w:p>
                  <w:pPr>
                    <w:pStyle w:val="20"/>
                    <w:wordWrap w:val="1"/>
                    <w:ind w:left="403" w:hanging="403"/>
                    <w:rPr>
                      <w:rFonts w:hint="default"/>
                    </w:rPr>
                  </w:pPr>
                  <w:r>
                    <w:rPr>
                      <w:rFonts w:hint="eastAsia"/>
                    </w:rPr>
                    <w:t>４　</w:t>
                  </w:r>
                  <w:r>
                    <w:rPr>
                      <w:rFonts w:hint="eastAsia"/>
                      <w:u w:val="single" w:color="auto"/>
                    </w:rPr>
                    <w:t>報道対応に関すること。</w:t>
                  </w:r>
                </w:p>
                <w:p>
                  <w:pPr>
                    <w:pStyle w:val="20"/>
                    <w:wordWrap w:val="1"/>
                    <w:ind w:left="403" w:hanging="403"/>
                    <w:rPr>
                      <w:rFonts w:hint="default"/>
                    </w:rPr>
                  </w:pPr>
                </w:p>
                <w:p>
                  <w:pPr>
                    <w:pStyle w:val="20"/>
                    <w:wordWrap w:val="1"/>
                    <w:ind w:left="403" w:hanging="403"/>
                    <w:rPr>
                      <w:rFonts w:hint="default"/>
                    </w:rPr>
                  </w:pPr>
                </w:p>
                <w:p>
                  <w:pPr>
                    <w:pStyle w:val="20"/>
                    <w:wordWrap w:val="1"/>
                    <w:ind w:left="403" w:hanging="403"/>
                    <w:rPr>
                      <w:rFonts w:hint="default"/>
                    </w:rPr>
                  </w:pPr>
                  <w:r>
                    <w:rPr>
                      <w:rFonts w:hint="eastAsia"/>
                      <w:u w:val="single" w:color="auto"/>
                    </w:rPr>
                    <w:t>５</w:t>
                  </w:r>
                  <w:r>
                    <w:rPr>
                      <w:rFonts w:hint="eastAsia"/>
                    </w:rPr>
                    <w:t>　</w:t>
                  </w:r>
                  <w:r>
                    <w:rPr>
                      <w:rFonts w:hint="eastAsia"/>
                      <w:u w:val="single" w:color="auto"/>
                    </w:rPr>
                    <w:t>車両や必要備蓄品の確保、調達に関すること。</w:t>
                  </w:r>
                </w:p>
                <w:p>
                  <w:pPr>
                    <w:pStyle w:val="20"/>
                    <w:wordWrap w:val="1"/>
                    <w:ind w:left="403" w:hanging="403"/>
                    <w:rPr>
                      <w:rFonts w:hint="default"/>
                    </w:rPr>
                  </w:pPr>
                  <w:r>
                    <w:rPr>
                      <w:rFonts w:hint="eastAsia"/>
                      <w:u w:val="single" w:color="auto"/>
                    </w:rPr>
                    <w:t>６</w:t>
                  </w:r>
                  <w:r>
                    <w:rPr>
                      <w:rFonts w:hint="eastAsia"/>
                      <w:u w:val="none" w:color="auto"/>
                    </w:rPr>
                    <w:t>　</w:t>
                  </w:r>
                  <w:r>
                    <w:rPr>
                      <w:rFonts w:hint="eastAsia"/>
                    </w:rPr>
                    <w:t>部内各業務の調整、取りまとめに関すること。</w:t>
                  </w:r>
                </w:p>
                <w:p>
                  <w:pPr>
                    <w:pStyle w:val="0"/>
                    <w:ind w:left="408" w:hanging="408" w:hangingChars="200"/>
                    <w:rPr>
                      <w:rFonts w:hint="eastAsia"/>
                    </w:rPr>
                  </w:pPr>
                  <w:r>
                    <w:rPr>
                      <w:rFonts w:hint="eastAsia"/>
                      <w:u w:val="single" w:color="auto"/>
                    </w:rPr>
                    <w:t>７</w:t>
                  </w:r>
                  <w:r>
                    <w:rPr>
                      <w:rFonts w:hint="eastAsia"/>
                    </w:rPr>
                    <w:t>　部内外他班への協力応援に関すること。</w:t>
                  </w: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tc>
            </w:tr>
            <w:tr>
              <w:trPr/>
              <w:tc>
                <w:tcPr>
                  <w:tcW w:w="2142" w:type="dxa"/>
                  <w:vMerge w:val="continue"/>
                  <w:vAlign w:val="top"/>
                </w:tcPr>
                <w:p>
                  <w:pPr>
                    <w:pStyle w:val="0"/>
                    <w:rPr>
                      <w:rFonts w:hint="eastAsia"/>
                    </w:rPr>
                  </w:pPr>
                </w:p>
              </w:tc>
              <w:tc>
                <w:tcPr>
                  <w:tcW w:w="1836" w:type="dxa"/>
                  <w:vAlign w:val="top"/>
                </w:tcPr>
                <w:p>
                  <w:pPr>
                    <w:pStyle w:val="0"/>
                    <w:rPr>
                      <w:rFonts w:hint="eastAsia"/>
                    </w:rPr>
                  </w:pPr>
                  <w:r>
                    <w:rPr>
                      <w:rFonts w:hint="eastAsia"/>
                    </w:rPr>
                    <w:t>市民対策班</w:t>
                  </w:r>
                </w:p>
                <w:p>
                  <w:pPr>
                    <w:pStyle w:val="0"/>
                    <w:rPr>
                      <w:rFonts w:hint="eastAsia"/>
                    </w:rPr>
                  </w:pPr>
                  <w:r>
                    <w:rPr>
                      <w:rFonts w:hint="eastAsia"/>
                      <w:sz w:val="21"/>
                    </w:rPr>
                    <w:t>（お客さまサービス課）</w:t>
                  </w:r>
                </w:p>
              </w:tc>
              <w:tc>
                <w:tcPr>
                  <w:tcW w:w="3933" w:type="dxa"/>
                  <w:vAlign w:val="top"/>
                </w:tcPr>
                <w:p>
                  <w:pPr>
                    <w:pStyle w:val="20"/>
                    <w:wordWrap w:val="1"/>
                    <w:ind w:left="403" w:hanging="403"/>
                    <w:rPr>
                      <w:rFonts w:hint="default"/>
                    </w:rPr>
                  </w:pPr>
                  <w:r>
                    <w:rPr>
                      <w:rFonts w:hint="eastAsia"/>
                    </w:rPr>
                    <w:t>１　市民からの苦情受付、問合せ対応に関すること。</w:t>
                  </w:r>
                </w:p>
                <w:p>
                  <w:pPr>
                    <w:pStyle w:val="20"/>
                    <w:wordWrap w:val="1"/>
                    <w:ind w:left="403" w:hanging="403"/>
                    <w:rPr>
                      <w:rFonts w:hint="default"/>
                    </w:rPr>
                  </w:pPr>
                  <w:r>
                    <w:rPr>
                      <w:rFonts w:hint="eastAsia"/>
                    </w:rPr>
                    <w:t>２　</w:t>
                  </w:r>
                  <w:r>
                    <w:rPr>
                      <w:rFonts w:hint="eastAsia"/>
                      <w:u w:val="single" w:color="auto"/>
                    </w:rPr>
                    <w:t>水道料金の減免等に関すること。</w:t>
                  </w:r>
                </w:p>
                <w:p>
                  <w:pPr>
                    <w:pStyle w:val="20"/>
                    <w:wordWrap w:val="1"/>
                    <w:ind w:left="403" w:hanging="403"/>
                    <w:rPr>
                      <w:rFonts w:hint="default"/>
                      <w:u w:val="single" w:color="auto"/>
                    </w:rPr>
                  </w:pPr>
                  <w:r>
                    <w:rPr>
                      <w:rFonts w:hint="eastAsia"/>
                      <w:u w:val="single" w:color="auto"/>
                    </w:rPr>
                    <w:t>３</w:t>
                  </w:r>
                  <w:r>
                    <w:rPr>
                      <w:rFonts w:hint="eastAsia"/>
                      <w:u w:val="none" w:color="auto"/>
                    </w:rPr>
                    <w:t>　</w:t>
                  </w:r>
                  <w:r>
                    <w:rPr>
                      <w:rFonts w:hint="eastAsia"/>
                      <w:u w:val="single" w:color="auto"/>
                    </w:rPr>
                    <w:t>大口利用者の連絡に関すること。</w:t>
                  </w:r>
                </w:p>
                <w:p>
                  <w:pPr>
                    <w:pStyle w:val="0"/>
                    <w:ind w:left="408" w:hanging="408" w:hangingChars="200"/>
                    <w:rPr>
                      <w:rFonts w:hint="eastAsia"/>
                    </w:rPr>
                  </w:pPr>
                  <w:r>
                    <w:rPr>
                      <w:rFonts w:hint="eastAsia"/>
                      <w:u w:val="single" w:color="auto"/>
                    </w:rPr>
                    <w:t>４</w:t>
                  </w:r>
                  <w:r>
                    <w:rPr>
                      <w:rFonts w:hint="eastAsia"/>
                    </w:rPr>
                    <w:t>　部内外他班への協力応援に関すること。</w:t>
                  </w:r>
                </w:p>
              </w:tc>
            </w:tr>
            <w:tr>
              <w:trPr/>
              <w:tc>
                <w:tcPr>
                  <w:tcW w:w="2142" w:type="dxa"/>
                  <w:vMerge w:val="continue"/>
                  <w:vAlign w:val="top"/>
                </w:tcPr>
                <w:p>
                  <w:pPr>
                    <w:pStyle w:val="0"/>
                    <w:rPr>
                      <w:rFonts w:hint="eastAsia"/>
                    </w:rPr>
                  </w:pPr>
                </w:p>
              </w:tc>
              <w:tc>
                <w:tcPr>
                  <w:tcW w:w="1836" w:type="dxa"/>
                  <w:vAlign w:val="top"/>
                </w:tcPr>
                <w:p>
                  <w:pPr>
                    <w:pStyle w:val="0"/>
                    <w:rPr>
                      <w:rFonts w:hint="default"/>
                    </w:rPr>
                  </w:pPr>
                  <w:r>
                    <w:rPr>
                      <w:rFonts w:hint="eastAsia"/>
                    </w:rPr>
                    <w:t>給水班</w:t>
                  </w:r>
                </w:p>
                <w:p>
                  <w:pPr>
                    <w:pStyle w:val="0"/>
                    <w:rPr>
                      <w:rFonts w:hint="eastAsia"/>
                    </w:rPr>
                  </w:pPr>
                  <w:r>
                    <w:rPr>
                      <w:rFonts w:hint="eastAsia"/>
                    </w:rPr>
                    <w:t>（</w:t>
                  </w:r>
                  <w:r>
                    <w:rPr>
                      <w:rFonts w:hint="eastAsia"/>
                      <w:u w:val="single" w:color="auto"/>
                    </w:rPr>
                    <w:t>水道管路課</w:t>
                  </w:r>
                  <w:r>
                    <w:rPr>
                      <w:rFonts w:hint="eastAsia"/>
                    </w:rPr>
                    <w:t>）</w:t>
                  </w:r>
                </w:p>
              </w:tc>
              <w:tc>
                <w:tcPr>
                  <w:tcW w:w="3933" w:type="dxa"/>
                  <w:vAlign w:val="top"/>
                </w:tcPr>
                <w:p>
                  <w:pPr>
                    <w:pStyle w:val="20"/>
                    <w:wordWrap w:val="1"/>
                    <w:ind w:left="403" w:hanging="403"/>
                    <w:rPr>
                      <w:rFonts w:hint="default"/>
                    </w:rPr>
                  </w:pPr>
                  <w:r>
                    <w:rPr>
                      <w:rFonts w:hint="eastAsia"/>
                    </w:rPr>
                    <w:t>１　</w:t>
                  </w:r>
                  <w:r>
                    <w:rPr>
                      <w:rFonts w:hint="eastAsia"/>
                      <w:u w:val="single" w:color="auto"/>
                    </w:rPr>
                    <w:t>応急給水活動に関すること。</w:t>
                  </w:r>
                </w:p>
                <w:p>
                  <w:pPr>
                    <w:pStyle w:val="20"/>
                    <w:wordWrap w:val="1"/>
                    <w:ind w:left="403" w:hanging="403"/>
                    <w:rPr>
                      <w:rFonts w:hint="default"/>
                    </w:rPr>
                  </w:pPr>
                </w:p>
                <w:p>
                  <w:pPr>
                    <w:pStyle w:val="20"/>
                    <w:wordWrap w:val="1"/>
                    <w:ind w:left="403" w:hanging="403"/>
                    <w:rPr>
                      <w:rFonts w:hint="default"/>
                    </w:rPr>
                  </w:pPr>
                  <w:r>
                    <w:rPr>
                      <w:rFonts w:hint="eastAsia"/>
                    </w:rPr>
                    <w:t>２　</w:t>
                  </w:r>
                  <w:r>
                    <w:rPr>
                      <w:rFonts w:hint="eastAsia"/>
                      <w:u w:val="single" w:color="auto"/>
                    </w:rPr>
                    <w:t>漏水調査に関すること。</w:t>
                  </w:r>
                </w:p>
                <w:p>
                  <w:pPr>
                    <w:pStyle w:val="20"/>
                    <w:wordWrap w:val="1"/>
                    <w:ind w:left="403" w:hanging="403"/>
                    <w:rPr>
                      <w:rFonts w:hint="default"/>
                    </w:rPr>
                  </w:pPr>
                </w:p>
                <w:p>
                  <w:pPr>
                    <w:pStyle w:val="0"/>
                    <w:ind w:left="408" w:hanging="408" w:hangingChars="200"/>
                    <w:rPr>
                      <w:rFonts w:hint="eastAsia"/>
                    </w:rPr>
                  </w:pPr>
                  <w:r>
                    <w:rPr>
                      <w:rFonts w:hint="eastAsia"/>
                    </w:rPr>
                    <w:t>３　部内外他班への協力応援に関すること。</w:t>
                  </w:r>
                </w:p>
                <w:p>
                  <w:pPr>
                    <w:pStyle w:val="0"/>
                    <w:ind w:left="408" w:hanging="408" w:hangingChars="200"/>
                    <w:rPr>
                      <w:rFonts w:hint="eastAsia"/>
                    </w:rPr>
                  </w:pPr>
                </w:p>
              </w:tc>
            </w:tr>
            <w:tr>
              <w:trPr/>
              <w:tc>
                <w:tcPr>
                  <w:tcW w:w="2142" w:type="dxa"/>
                  <w:vMerge w:val="continue"/>
                  <w:vAlign w:val="top"/>
                </w:tcPr>
                <w:p>
                  <w:pPr>
                    <w:pStyle w:val="0"/>
                    <w:rPr>
                      <w:rFonts w:hint="eastAsia"/>
                    </w:rPr>
                  </w:pPr>
                </w:p>
              </w:tc>
              <w:tc>
                <w:tcPr>
                  <w:tcW w:w="1836" w:type="dxa"/>
                  <w:vAlign w:val="top"/>
                </w:tcPr>
                <w:p>
                  <w:pPr>
                    <w:pStyle w:val="0"/>
                    <w:rPr>
                      <w:rFonts w:hint="default"/>
                    </w:rPr>
                  </w:pPr>
                  <w:r>
                    <w:rPr>
                      <w:rFonts w:hint="eastAsia"/>
                    </w:rPr>
                    <w:t>調査復旧班</w:t>
                  </w:r>
                </w:p>
                <w:p>
                  <w:pPr>
                    <w:pStyle w:val="0"/>
                    <w:rPr>
                      <w:rFonts w:hint="eastAsia"/>
                    </w:rPr>
                  </w:pPr>
                  <w:r>
                    <w:rPr>
                      <w:rFonts w:hint="eastAsia"/>
                    </w:rPr>
                    <w:t>（</w:t>
                  </w:r>
                  <w:r>
                    <w:rPr>
                      <w:rFonts w:hint="eastAsia"/>
                      <w:u w:val="single" w:color="auto"/>
                    </w:rPr>
                    <w:t>水道管路課、水道施設課</w:t>
                  </w:r>
                  <w:r>
                    <w:rPr>
                      <w:rFonts w:hint="eastAsia"/>
                    </w:rPr>
                    <w:t>）</w:t>
                  </w:r>
                </w:p>
              </w:tc>
              <w:tc>
                <w:tcPr>
                  <w:tcW w:w="3933" w:type="dxa"/>
                  <w:vAlign w:val="top"/>
                </w:tcPr>
                <w:p>
                  <w:pPr>
                    <w:pStyle w:val="20"/>
                    <w:wordWrap w:val="1"/>
                    <w:ind w:left="403" w:hanging="403"/>
                    <w:rPr>
                      <w:rFonts w:hint="default"/>
                    </w:rPr>
                  </w:pPr>
                  <w:r>
                    <w:rPr>
                      <w:rFonts w:hint="eastAsia"/>
                    </w:rPr>
                    <w:t>１　</w:t>
                  </w:r>
                  <w:r>
                    <w:rPr>
                      <w:rFonts w:hint="eastAsia"/>
                      <w:u w:val="single" w:color="auto"/>
                    </w:rPr>
                    <w:t>水道管路並びに水道施設の被害状況調査及び被害応急措置・復旧作業全般に関すること。</w:t>
                  </w:r>
                </w:p>
                <w:p>
                  <w:pPr>
                    <w:pStyle w:val="20"/>
                    <w:wordWrap w:val="1"/>
                    <w:ind w:left="403" w:hanging="403"/>
                    <w:rPr>
                      <w:rFonts w:hint="default"/>
                    </w:rPr>
                  </w:pPr>
                  <w:r>
                    <w:rPr>
                      <w:rFonts w:hint="eastAsia"/>
                    </w:rPr>
                    <w:t>２　部内外他班への協力応援に関すること。</w:t>
                  </w:r>
                </w:p>
                <w:p>
                  <w:pPr>
                    <w:pStyle w:val="20"/>
                    <w:wordWrap w:val="1"/>
                    <w:ind w:left="403" w:hanging="403"/>
                    <w:rPr>
                      <w:rFonts w:hint="eastAsia"/>
                    </w:rPr>
                  </w:pPr>
                </w:p>
                <w:p>
                  <w:pPr>
                    <w:pStyle w:val="20"/>
                    <w:wordWrap w:val="1"/>
                    <w:ind w:left="403" w:hanging="403"/>
                    <w:rPr>
                      <w:rFonts w:hint="eastAsia"/>
                    </w:rPr>
                  </w:pPr>
                </w:p>
                <w:p>
                  <w:pPr>
                    <w:pStyle w:val="20"/>
                    <w:wordWrap w:val="1"/>
                    <w:ind w:left="403" w:hanging="403"/>
                    <w:rPr>
                      <w:rFonts w:hint="eastAsia"/>
                    </w:rPr>
                  </w:pPr>
                </w:p>
                <w:p>
                  <w:pPr>
                    <w:pStyle w:val="20"/>
                    <w:wordWrap w:val="1"/>
                    <w:ind w:left="403" w:hanging="403"/>
                    <w:rPr>
                      <w:rFonts w:hint="eastAsia"/>
                    </w:rPr>
                  </w:pPr>
                </w:p>
                <w:p>
                  <w:pPr>
                    <w:pStyle w:val="20"/>
                    <w:wordWrap w:val="1"/>
                    <w:ind w:left="403" w:hanging="403"/>
                    <w:rPr>
                      <w:rFonts w:hint="eastAsia"/>
                    </w:rPr>
                  </w:pPr>
                </w:p>
                <w:p>
                  <w:pPr>
                    <w:pStyle w:val="20"/>
                    <w:wordWrap w:val="1"/>
                    <w:ind w:left="403" w:hanging="403"/>
                    <w:rPr>
                      <w:rFonts w:hint="eastAsia"/>
                    </w:rPr>
                  </w:pPr>
                </w:p>
                <w:p>
                  <w:pPr>
                    <w:pStyle w:val="20"/>
                    <w:wordWrap w:val="1"/>
                    <w:ind w:left="403" w:hanging="403"/>
                    <w:rPr>
                      <w:rFonts w:hint="eastAsia"/>
                    </w:rPr>
                  </w:pPr>
                </w:p>
                <w:p>
                  <w:pPr>
                    <w:pStyle w:val="20"/>
                    <w:wordWrap w:val="1"/>
                    <w:ind w:left="403" w:hanging="403"/>
                    <w:rPr>
                      <w:rFonts w:hint="eastAsia"/>
                    </w:rPr>
                  </w:pPr>
                </w:p>
                <w:p>
                  <w:pPr>
                    <w:pStyle w:val="20"/>
                    <w:wordWrap w:val="1"/>
                    <w:ind w:left="403" w:hanging="403"/>
                    <w:rPr>
                      <w:rFonts w:hint="eastAsia"/>
                    </w:rPr>
                  </w:pPr>
                </w:p>
                <w:p>
                  <w:pPr>
                    <w:pStyle w:val="20"/>
                    <w:wordWrap w:val="1"/>
                    <w:ind w:left="403" w:hanging="403"/>
                    <w:rPr>
                      <w:rFonts w:hint="eastAsia"/>
                    </w:rPr>
                  </w:pPr>
                </w:p>
                <w:p>
                  <w:pPr>
                    <w:pStyle w:val="20"/>
                    <w:wordWrap w:val="1"/>
                    <w:ind w:left="403" w:hanging="403"/>
                    <w:rPr>
                      <w:rFonts w:hint="eastAsia"/>
                    </w:rPr>
                  </w:pPr>
                </w:p>
              </w:tc>
            </w:tr>
            <w:tr>
              <w:trPr/>
              <w:tc>
                <w:tcPr>
                  <w:tcW w:w="2142" w:type="dxa"/>
                  <w:vMerge w:val="continue"/>
                  <w:vAlign w:val="top"/>
                </w:tcPr>
                <w:p>
                  <w:pPr>
                    <w:pStyle w:val="0"/>
                    <w:rPr>
                      <w:rFonts w:hint="eastAsia"/>
                    </w:rPr>
                  </w:pPr>
                </w:p>
              </w:tc>
              <w:tc>
                <w:tcPr>
                  <w:tcW w:w="1836" w:type="dxa"/>
                  <w:vAlign w:val="top"/>
                </w:tcPr>
                <w:p>
                  <w:pPr>
                    <w:pStyle w:val="0"/>
                    <w:rPr>
                      <w:rFonts w:hint="eastAsia"/>
                    </w:rPr>
                  </w:pPr>
                  <w:r>
                    <w:rPr>
                      <w:rFonts w:hint="eastAsia"/>
                    </w:rPr>
                    <w:t>水運用班（</w:t>
                  </w:r>
                  <w:r>
                    <w:rPr>
                      <w:rFonts w:hint="eastAsia"/>
                      <w:u w:val="single" w:color="auto"/>
                    </w:rPr>
                    <w:t>水道施設課</w:t>
                  </w:r>
                  <w:r>
                    <w:rPr>
                      <w:rFonts w:hint="eastAsia"/>
                    </w:rPr>
                    <w:t>）</w:t>
                  </w:r>
                </w:p>
                <w:p>
                  <w:pPr>
                    <w:pStyle w:val="0"/>
                    <w:rPr>
                      <w:rFonts w:hint="eastAsia"/>
                    </w:rPr>
                  </w:pPr>
                </w:p>
              </w:tc>
              <w:tc>
                <w:tcPr>
                  <w:tcW w:w="3933" w:type="dxa"/>
                  <w:vAlign w:val="top"/>
                </w:tcPr>
                <w:p>
                  <w:pPr>
                    <w:pStyle w:val="0"/>
                    <w:ind w:left="200" w:hanging="200"/>
                    <w:rPr>
                      <w:rFonts w:hint="default"/>
                    </w:rPr>
                  </w:pPr>
                  <w:r>
                    <w:rPr>
                      <w:rFonts w:hint="eastAsia"/>
                    </w:rPr>
                    <w:t>１　</w:t>
                  </w:r>
                  <w:r>
                    <w:rPr>
                      <w:rFonts w:hint="eastAsia" w:ascii="ＭＳ 明朝" w:hAnsi="ＭＳ 明朝" w:eastAsia="ＭＳ 明朝"/>
                      <w:u w:val="none" w:color="auto"/>
                    </w:rPr>
                    <w:t>水運用に関すること。</w:t>
                  </w:r>
                </w:p>
                <w:p>
                  <w:pPr>
                    <w:pStyle w:val="0"/>
                    <w:ind w:left="0" w:leftChars="0" w:hanging="408" w:hangingChars="200"/>
                    <w:rPr>
                      <w:rFonts w:hint="default"/>
                    </w:rPr>
                  </w:pPr>
                  <w:r>
                    <w:rPr>
                      <w:rFonts w:hint="eastAsia"/>
                    </w:rPr>
                    <w:t>２　配水池の貯水量の監視・</w:t>
                  </w:r>
                  <w:r>
                    <w:rPr>
                      <w:rFonts w:hint="eastAsia"/>
                      <w:u w:val="single" w:color="auto"/>
                    </w:rPr>
                    <w:t>調整</w:t>
                  </w:r>
                  <w:r>
                    <w:rPr>
                      <w:rFonts w:hint="eastAsia"/>
                    </w:rPr>
                    <w:t>に関すること。</w:t>
                  </w:r>
                </w:p>
                <w:p>
                  <w:pPr>
                    <w:pStyle w:val="0"/>
                    <w:ind w:left="200" w:hanging="200"/>
                    <w:rPr>
                      <w:rFonts w:hint="default"/>
                    </w:rPr>
                  </w:pPr>
                  <w:r>
                    <w:rPr>
                      <w:rFonts w:hint="eastAsia"/>
                    </w:rPr>
                    <w:t>３　</w:t>
                  </w:r>
                  <w:r>
                    <w:rPr>
                      <w:rFonts w:hint="eastAsia"/>
                      <w:u w:val="single" w:color="auto"/>
                    </w:rPr>
                    <w:t>水質の管理</w:t>
                  </w:r>
                  <w:r>
                    <w:rPr>
                      <w:rFonts w:hint="eastAsia"/>
                    </w:rPr>
                    <w:t>に関すること。</w:t>
                  </w:r>
                </w:p>
                <w:p>
                  <w:pPr>
                    <w:pStyle w:val="0"/>
                    <w:ind w:left="408" w:hanging="408" w:hangingChars="200"/>
                    <w:rPr>
                      <w:rFonts w:hint="eastAsia"/>
                    </w:rPr>
                  </w:pPr>
                  <w:r>
                    <w:rPr>
                      <w:rFonts w:hint="eastAsia"/>
                    </w:rPr>
                    <w:t>４　部内外他班への協力応援に関すること。</w:t>
                  </w:r>
                </w:p>
              </w:tc>
            </w:tr>
            <w:tr>
              <w:trPr/>
              <w:tc>
                <w:tcPr>
                  <w:tcW w:w="2142" w:type="dxa"/>
                  <w:vMerge w:val="continue"/>
                  <w:vAlign w:val="top"/>
                </w:tcPr>
                <w:p>
                  <w:pPr>
                    <w:pStyle w:val="0"/>
                    <w:rPr>
                      <w:rFonts w:hint="eastAsia"/>
                    </w:rPr>
                  </w:pPr>
                </w:p>
              </w:tc>
              <w:tc>
                <w:tcPr>
                  <w:tcW w:w="1836" w:type="dxa"/>
                  <w:vAlign w:val="top"/>
                </w:tcPr>
                <w:p>
                  <w:pPr>
                    <w:pStyle w:val="0"/>
                    <w:jc w:val="left"/>
                    <w:rPr>
                      <w:rFonts w:hint="default"/>
                    </w:rPr>
                  </w:pPr>
                  <w:r>
                    <w:rPr>
                      <w:rFonts w:hint="eastAsia"/>
                    </w:rPr>
                    <w:t>北部事務所班</w:t>
                  </w:r>
                </w:p>
                <w:p>
                  <w:pPr>
                    <w:pStyle w:val="0"/>
                    <w:rPr>
                      <w:rFonts w:hint="eastAsia"/>
                    </w:rPr>
                  </w:pPr>
                  <w:r>
                    <w:rPr>
                      <w:rFonts w:hint="eastAsia"/>
                    </w:rPr>
                    <w:t>（北部事務所）</w:t>
                  </w:r>
                </w:p>
              </w:tc>
              <w:tc>
                <w:tcPr>
                  <w:tcW w:w="3933" w:type="dxa"/>
                  <w:vAlign w:val="top"/>
                </w:tcPr>
                <w:p>
                  <w:pPr>
                    <w:pStyle w:val="0"/>
                    <w:ind w:left="403" w:hanging="403" w:hangingChars="200"/>
                    <w:jc w:val="left"/>
                    <w:rPr>
                      <w:rFonts w:hint="default"/>
                    </w:rPr>
                  </w:pPr>
                  <w:r>
                    <w:rPr>
                      <w:rFonts w:hint="eastAsia"/>
                    </w:rPr>
                    <w:t>１　総合支所所管区域における上下水道施設被害状況の問い合わせ処理、住民への広報に関すること。</w:t>
                  </w:r>
                </w:p>
                <w:p>
                  <w:pPr>
                    <w:pStyle w:val="0"/>
                    <w:ind w:left="403" w:hanging="403" w:hangingChars="200"/>
                    <w:jc w:val="left"/>
                    <w:rPr>
                      <w:rFonts w:hint="default"/>
                    </w:rPr>
                  </w:pPr>
                  <w:r>
                    <w:rPr>
                      <w:rFonts w:hint="eastAsia"/>
                    </w:rPr>
                    <w:t>２　所管施設・設備の被害状況調査及び</w:t>
                  </w:r>
                  <w:r>
                    <w:rPr>
                      <w:rFonts w:hint="eastAsia"/>
                      <w:u w:val="single" w:color="auto"/>
                    </w:rPr>
                    <w:t>被害</w:t>
                  </w:r>
                  <w:r>
                    <w:rPr>
                      <w:rFonts w:hint="eastAsia"/>
                    </w:rPr>
                    <w:t>応急措置・復旧作業全般に関すること。</w:t>
                  </w:r>
                </w:p>
                <w:p>
                  <w:pPr>
                    <w:pStyle w:val="0"/>
                    <w:ind w:left="0" w:leftChars="0" w:hanging="408" w:hangingChars="200"/>
                    <w:jc w:val="left"/>
                    <w:rPr>
                      <w:rFonts w:hint="default"/>
                    </w:rPr>
                  </w:pPr>
                  <w:r>
                    <w:rPr>
                      <w:rFonts w:hint="eastAsia"/>
                    </w:rPr>
                    <w:t>３　総合支所所管区域における応急給水活動に関すること。</w:t>
                  </w:r>
                </w:p>
                <w:p>
                  <w:pPr>
                    <w:pStyle w:val="0"/>
                    <w:ind w:left="403" w:hanging="403" w:hangingChars="200"/>
                    <w:jc w:val="left"/>
                    <w:rPr>
                      <w:rFonts w:hint="default"/>
                    </w:rPr>
                  </w:pPr>
                  <w:r>
                    <w:rPr>
                      <w:rFonts w:hint="eastAsia"/>
                    </w:rPr>
                    <w:t>４　総合支所所管区域における上下水道関係業者に対する連絡・調整に関すること。</w:t>
                  </w:r>
                </w:p>
                <w:p>
                  <w:pPr>
                    <w:pStyle w:val="0"/>
                    <w:ind w:left="0" w:leftChars="0" w:hanging="408" w:hangingChars="200"/>
                    <w:jc w:val="left"/>
                    <w:rPr>
                      <w:rFonts w:hint="default"/>
                    </w:rPr>
                  </w:pPr>
                  <w:r>
                    <w:rPr>
                      <w:rFonts w:hint="eastAsia"/>
                    </w:rPr>
                    <w:t>５　本局及び各総合支所との連絡調整に関すること。</w:t>
                  </w:r>
                </w:p>
                <w:p>
                  <w:pPr>
                    <w:pStyle w:val="0"/>
                    <w:ind w:left="408" w:hanging="408" w:hangingChars="200"/>
                    <w:rPr>
                      <w:rFonts w:hint="eastAsia"/>
                    </w:rPr>
                  </w:pPr>
                  <w:r>
                    <w:rPr>
                      <w:rFonts w:hint="eastAsia"/>
                    </w:rPr>
                    <w:t>６　部内外他班への協力応援に関すること。</w:t>
                  </w:r>
                </w:p>
              </w:tc>
            </w:tr>
            <w:tr>
              <w:trPr/>
              <w:tc>
                <w:tcPr>
                  <w:tcW w:w="2142" w:type="dxa"/>
                  <w:vMerge w:val="continue"/>
                  <w:vAlign w:val="top"/>
                </w:tcPr>
                <w:p>
                  <w:pPr>
                    <w:pStyle w:val="0"/>
                    <w:rPr>
                      <w:rFonts w:hint="eastAsia"/>
                    </w:rPr>
                  </w:pPr>
                </w:p>
              </w:tc>
              <w:tc>
                <w:tcPr>
                  <w:tcW w:w="1836" w:type="dxa"/>
                  <w:vAlign w:val="top"/>
                </w:tcPr>
                <w:p>
                  <w:pPr>
                    <w:pStyle w:val="0"/>
                    <w:rPr>
                      <w:rFonts w:hint="eastAsia"/>
                    </w:rPr>
                  </w:pPr>
                  <w:r>
                    <w:rPr>
                      <w:rFonts w:hint="eastAsia"/>
                    </w:rPr>
                    <w:t>工業用水道対策班（</w:t>
                  </w:r>
                  <w:r>
                    <w:rPr>
                      <w:rFonts w:hint="eastAsia"/>
                      <w:u w:val="single" w:color="auto"/>
                    </w:rPr>
                    <w:t>財務経営課、水道管路課、水道施設課</w:t>
                  </w:r>
                  <w:r>
                    <w:rPr>
                      <w:rFonts w:hint="eastAsia"/>
                    </w:rPr>
                    <w:t>）</w:t>
                  </w:r>
                </w:p>
              </w:tc>
              <w:tc>
                <w:tcPr>
                  <w:tcW w:w="3933" w:type="dxa"/>
                  <w:vAlign w:val="top"/>
                </w:tcPr>
                <w:p>
                  <w:pPr>
                    <w:pStyle w:val="0"/>
                    <w:ind w:left="0" w:leftChars="0" w:hanging="408" w:hangingChars="200"/>
                    <w:rPr>
                      <w:rFonts w:hint="eastAsia"/>
                    </w:rPr>
                  </w:pPr>
                  <w:r>
                    <w:rPr>
                      <w:rFonts w:hint="eastAsia"/>
                    </w:rPr>
                    <w:t>１　ユーザー企業・関係機関との連絡・調整に関すること。</w:t>
                  </w:r>
                </w:p>
                <w:p>
                  <w:pPr>
                    <w:pStyle w:val="0"/>
                    <w:ind w:left="0" w:leftChars="0" w:hanging="408" w:hangingChars="200"/>
                    <w:rPr>
                      <w:rFonts w:hint="eastAsia"/>
                    </w:rPr>
                  </w:pPr>
                  <w:r>
                    <w:rPr>
                      <w:rFonts w:hint="eastAsia"/>
                      <w:u w:val="single" w:color="auto"/>
                    </w:rPr>
                    <w:t>２</w:t>
                  </w:r>
                  <w:r>
                    <w:rPr>
                      <w:rFonts w:hint="eastAsia"/>
                    </w:rPr>
                    <w:t>　</w:t>
                  </w:r>
                  <w:r>
                    <w:rPr>
                      <w:rFonts w:hint="eastAsia"/>
                      <w:u w:val="single" w:color="auto"/>
                    </w:rPr>
                    <w:t>工業用水道に係る管路・施設の被害状況調査及び被害応急措置・復旧作業全般に関すること。</w:t>
                  </w:r>
                </w:p>
                <w:p>
                  <w:pPr>
                    <w:pStyle w:val="0"/>
                    <w:ind w:left="0" w:leftChars="0" w:hanging="408" w:hangingChars="200"/>
                    <w:rPr>
                      <w:rFonts w:hint="eastAsia"/>
                    </w:rPr>
                  </w:pPr>
                  <w:r>
                    <w:rPr>
                      <w:rFonts w:hint="eastAsia"/>
                      <w:u w:val="single" w:color="auto"/>
                    </w:rPr>
                    <w:t>３</w:t>
                  </w:r>
                  <w:r>
                    <w:rPr>
                      <w:rFonts w:hint="eastAsia"/>
                      <w:u w:val="none" w:color="auto"/>
                    </w:rPr>
                    <w:t>　</w:t>
                  </w:r>
                  <w:r>
                    <w:rPr>
                      <w:rFonts w:hint="eastAsia"/>
                    </w:rPr>
                    <w:t>部内外他班の協力応援に関すること。</w:t>
                  </w:r>
                </w:p>
              </w:tc>
            </w:tr>
            <w:tr>
              <w:trPr/>
              <w:tc>
                <w:tcPr>
                  <w:tcW w:w="2142" w:type="dxa"/>
                  <w:vMerge w:val="continue"/>
                  <w:vAlign w:val="top"/>
                </w:tcPr>
                <w:p>
                  <w:pPr>
                    <w:pStyle w:val="0"/>
                    <w:rPr>
                      <w:rFonts w:hint="eastAsia"/>
                    </w:rPr>
                  </w:pPr>
                </w:p>
              </w:tc>
              <w:tc>
                <w:tcPr>
                  <w:tcW w:w="1836" w:type="dxa"/>
                  <w:vAlign w:val="top"/>
                </w:tcPr>
                <w:p>
                  <w:pPr>
                    <w:pStyle w:val="0"/>
                    <w:jc w:val="left"/>
                    <w:rPr>
                      <w:rFonts w:hint="default"/>
                    </w:rPr>
                  </w:pPr>
                  <w:r>
                    <w:rPr>
                      <w:rFonts w:hint="eastAsia"/>
                    </w:rPr>
                    <w:t>下水道対策班</w:t>
                  </w:r>
                </w:p>
                <w:p>
                  <w:pPr>
                    <w:pStyle w:val="0"/>
                    <w:rPr>
                      <w:rFonts w:hint="eastAsia"/>
                    </w:rPr>
                  </w:pPr>
                  <w:r>
                    <w:rPr>
                      <w:rFonts w:hint="eastAsia"/>
                      <w:sz w:val="21"/>
                    </w:rPr>
                    <w:t>（</w:t>
                  </w:r>
                  <w:r>
                    <w:rPr>
                      <w:rFonts w:hint="eastAsia"/>
                      <w:sz w:val="21"/>
                      <w:u w:val="single" w:color="auto"/>
                    </w:rPr>
                    <w:t>下水道管路課</w:t>
                  </w:r>
                  <w:r>
                    <w:rPr>
                      <w:rFonts w:hint="eastAsia"/>
                      <w:sz w:val="21"/>
                    </w:rPr>
                    <w:t>、下水道施設課）</w:t>
                  </w:r>
                </w:p>
              </w:tc>
              <w:tc>
                <w:tcPr>
                  <w:tcW w:w="3933" w:type="dxa"/>
                  <w:vAlign w:val="top"/>
                </w:tcPr>
                <w:p>
                  <w:pPr>
                    <w:pStyle w:val="0"/>
                    <w:ind w:left="0" w:leftChars="0" w:hanging="408" w:hangingChars="200"/>
                    <w:jc w:val="left"/>
                    <w:rPr>
                      <w:rFonts w:hint="default"/>
                    </w:rPr>
                  </w:pPr>
                  <w:r>
                    <w:rPr>
                      <w:rFonts w:hint="eastAsia"/>
                      <w:u w:val="single" w:color="auto"/>
                    </w:rPr>
                    <w:t>１</w:t>
                  </w:r>
                  <w:r>
                    <w:rPr>
                      <w:rFonts w:hint="eastAsia"/>
                    </w:rPr>
                    <w:t>　</w:t>
                  </w:r>
                  <w:r>
                    <w:rPr>
                      <w:rFonts w:hint="eastAsia"/>
                      <w:u w:val="single" w:color="auto"/>
                    </w:rPr>
                    <w:t>下水道管路並びに下水道施設の被害状況調査及び被害応急措置・復旧作業全般に関すること。</w:t>
                  </w:r>
                </w:p>
                <w:p>
                  <w:pPr>
                    <w:pStyle w:val="0"/>
                    <w:ind w:left="0" w:leftChars="0" w:hanging="408" w:hangingChars="200"/>
                    <w:jc w:val="left"/>
                    <w:rPr>
                      <w:rFonts w:hint="default"/>
                    </w:rPr>
                  </w:pPr>
                  <w:r>
                    <w:rPr>
                      <w:rFonts w:hint="eastAsia"/>
                      <w:u w:val="single" w:color="auto"/>
                    </w:rPr>
                    <w:t>２</w:t>
                  </w:r>
                  <w:r>
                    <w:rPr>
                      <w:rFonts w:hint="eastAsia"/>
                    </w:rPr>
                    <w:t>　</w:t>
                  </w:r>
                  <w:r>
                    <w:rPr>
                      <w:rFonts w:hint="eastAsia"/>
                      <w:u w:val="single" w:color="auto"/>
                    </w:rPr>
                    <w:t>汚水の溢水・詰まり等への対応に関すること。</w:t>
                  </w:r>
                </w:p>
                <w:p>
                  <w:pPr>
                    <w:pStyle w:val="0"/>
                    <w:ind w:left="0" w:leftChars="0" w:hanging="408" w:hangingChars="200"/>
                    <w:jc w:val="left"/>
                    <w:rPr>
                      <w:rFonts w:hint="default"/>
                      <w:u w:val="single" w:color="auto"/>
                    </w:rPr>
                  </w:pPr>
                  <w:r>
                    <w:rPr>
                      <w:rFonts w:hint="eastAsia"/>
                      <w:u w:val="single" w:color="auto"/>
                    </w:rPr>
                    <w:t>３</w:t>
                  </w:r>
                  <w:r>
                    <w:rPr>
                      <w:rFonts w:hint="eastAsia"/>
                      <w:u w:val="none" w:color="auto"/>
                    </w:rPr>
                    <w:t>　処理水及び放流水の水質確認に関すること。</w:t>
                  </w:r>
                </w:p>
                <w:p>
                  <w:pPr>
                    <w:pStyle w:val="0"/>
                    <w:rPr>
                      <w:rFonts w:hint="eastAsia"/>
                    </w:rPr>
                  </w:pPr>
                  <w:r>
                    <w:rPr>
                      <w:rFonts w:hint="eastAsia"/>
                      <w:u w:val="single" w:color="auto"/>
                    </w:rPr>
                    <w:t>４</w:t>
                  </w:r>
                  <w:r>
                    <w:rPr>
                      <w:rFonts w:hint="eastAsia"/>
                    </w:rPr>
                    <w:t>　部内外他班への協力応援に関すること。</w:t>
                  </w:r>
                </w:p>
              </w:tc>
            </w:tr>
          </w:tbl>
          <w:p>
            <w:pPr>
              <w:pStyle w:val="0"/>
              <w:rPr>
                <w:rFonts w:hint="eastAsia" w:ascii="ＭＳ 明朝" w:hAnsi="ＭＳ 明朝" w:eastAsia="ＭＳ 明朝"/>
              </w:rPr>
            </w:pPr>
          </w:p>
          <w:p>
            <w:pPr>
              <w:pStyle w:val="0"/>
              <w:rPr>
                <w:rFonts w:hint="eastAsia" w:ascii="ＭＳ 明朝" w:hAnsi="ＭＳ 明朝" w:eastAsia="ＭＳ 明朝"/>
              </w:rPr>
            </w:pP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上下水道対策部</w:t>
            </w:r>
          </w:p>
        </w:tc>
      </w:tr>
      <w:tr>
        <w:trPr>
          <w:gridAfter w:val="1"/>
          <w:wAfter w:w="14" w:type="dxa"/>
          <w:cantSplit/>
          <w:trHeight w:val="1191" w:hRule="atLeas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3-1-44</w:t>
            </w:r>
          </w:p>
        </w:tc>
        <w:tc>
          <w:tcPr>
            <w:tcW w:w="8271" w:type="dxa"/>
            <w:gridSpan w:val="2"/>
            <w:vAlign w:val="top"/>
          </w:tcPr>
          <w:p>
            <w:pPr>
              <w:pStyle w:val="0"/>
              <w:ind w:leftChars="0" w:firstLine="0" w:firstLineChars="0"/>
              <w:rPr>
                <w:rFonts w:hint="eastAsia" w:ascii="ＭＳ 明朝" w:hAnsi="ＭＳ 明朝" w:eastAsia="ＭＳ 明朝"/>
              </w:rPr>
            </w:pPr>
            <w:bookmarkStart w:id="4" w:name="_Ref120529415"/>
            <w:bookmarkEnd w:id="4"/>
            <w:bookmarkStart w:id="5" w:name="_Ref120529464"/>
            <w:bookmarkEnd w:id="5"/>
            <w:bookmarkStart w:id="6" w:name="_Toc127892671"/>
            <w:bookmarkEnd w:id="6"/>
            <w:r>
              <w:rPr>
                <w:rFonts w:hint="eastAsia" w:ascii="ＭＳ 明朝" w:hAnsi="ＭＳ 明朝" w:eastAsia="ＭＳ 明朝"/>
              </w:rPr>
              <w:t>勤務時間外における配備の伝達系統</w:t>
            </w:r>
          </w:p>
          <w:p>
            <w:pPr>
              <w:pStyle w:val="0"/>
              <w:rPr>
                <w:rFonts w:hint="eastAsia" w:ascii="ＭＳ 明朝" w:hAnsi="ＭＳ 明朝" w:eastAsia="ＭＳ 明朝"/>
              </w:rPr>
            </w:pPr>
            <w:r>
              <w:rPr>
                <w:rFonts w:hint="eastAsia" w:ascii="ＭＳ 明朝" w:hAnsi="ＭＳ 明朝" w:eastAsia="ＭＳ 明朝"/>
              </w:rPr>
              <w:t>本部会議は、本部長・副本部長及び本部員の全部又は一部をもって構成する。</w:t>
            </w:r>
          </w:p>
          <w:p>
            <w:pPr>
              <w:pStyle w:val="0"/>
              <w:rPr>
                <w:rFonts w:hint="eastAsia" w:ascii="ＭＳ 明朝" w:hAnsi="ＭＳ 明朝" w:eastAsia="ＭＳ 明朝"/>
              </w:rPr>
            </w:pPr>
            <w:r>
              <w:rPr>
                <w:rFonts w:hint="eastAsia"/>
              </w:rPr>
              <w:drawing>
                <wp:inline distT="0" distB="0" distL="203200" distR="203200">
                  <wp:extent cx="5126355" cy="6305550"/>
                  <wp:effectExtent l="0" t="0" r="0" b="0"/>
                  <wp:docPr id="1034" name="オブジェクト 0"/>
                  <a:graphic xmlns:a="http://schemas.openxmlformats.org/drawingml/2006/main">
                    <a:graphicData uri="http://schemas.openxmlformats.org/drawingml/2006/picture">
                      <pic:pic xmlns:pic="http://schemas.openxmlformats.org/drawingml/2006/picture">
                        <pic:nvPicPr>
                          <pic:cNvPr id="1034" name="オブジェクト 0"/>
                          <pic:cNvPicPr>
                            <a:picLocks noChangeAspect="1"/>
                          </pic:cNvPicPr>
                        </pic:nvPicPr>
                        <pic:blipFill>
                          <a:blip r:embed="rId12"/>
                          <a:stretch>
                            <a:fillRect/>
                          </a:stretch>
                        </pic:blipFill>
                        <pic:spPr>
                          <a:xfrm>
                            <a:off x="0" y="0"/>
                            <a:ext cx="5126355" cy="6305550"/>
                          </a:xfrm>
                          <a:prstGeom prst="rect">
                            <a:avLst/>
                          </a:prstGeom>
                        </pic:spPr>
                      </pic:pic>
                    </a:graphicData>
                  </a:graphic>
                </wp:inline>
              </w:drawing>
            </w:r>
          </w:p>
        </w:tc>
        <w:tc>
          <w:tcPr>
            <w:tcW w:w="8292" w:type="dxa"/>
            <w:vAlign w:val="top"/>
          </w:tcPr>
          <w:p>
            <w:pPr>
              <w:pStyle w:val="0"/>
              <w:ind w:leftChars="0" w:firstLine="0" w:firstLineChars="0"/>
              <w:rPr>
                <w:rFonts w:hint="eastAsia" w:ascii="ＭＳ 明朝" w:hAnsi="ＭＳ 明朝" w:eastAsia="ＭＳ 明朝"/>
              </w:rPr>
            </w:pPr>
            <w:r>
              <w:rPr>
                <w:rFonts w:hint="eastAsia" w:ascii="ＭＳ 明朝" w:hAnsi="ＭＳ 明朝" w:eastAsia="ＭＳ 明朝"/>
              </w:rPr>
              <w:t>勤務時間外における配備の伝達系統</w:t>
            </w:r>
          </w:p>
          <w:p>
            <w:pPr>
              <w:pStyle w:val="0"/>
              <w:rPr>
                <w:rFonts w:hint="eastAsia" w:ascii="ＭＳ 明朝" w:hAnsi="ＭＳ 明朝" w:eastAsia="ＭＳ 明朝"/>
              </w:rPr>
            </w:pPr>
            <w:r>
              <w:rPr>
                <w:rFonts w:hint="eastAsia" w:ascii="ＭＳ 明朝" w:hAnsi="ＭＳ 明朝" w:eastAsia="ＭＳ 明朝"/>
              </w:rPr>
              <w:t>本部会議は、本部長・副本部長及び本部員の全部又は一部をもって構成する。</w:t>
            </w:r>
          </w:p>
          <w:p>
            <w:pPr>
              <w:pStyle w:val="0"/>
              <w:rPr>
                <w:rFonts w:hint="eastAsia" w:ascii="ＭＳ 明朝" w:hAnsi="ＭＳ 明朝" w:eastAsia="ＭＳ 明朝"/>
              </w:rPr>
            </w:pPr>
            <w:r>
              <w:rPr>
                <w:rFonts w:hint="eastAsia"/>
              </w:rPr>
              <w:drawing>
                <wp:inline distT="0" distB="0" distL="203200" distR="203200">
                  <wp:extent cx="5139690" cy="6322060"/>
                  <wp:effectExtent l="0" t="0" r="0" b="0"/>
                  <wp:docPr id="1035" name="オブジェクト 0"/>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13"/>
                          <a:stretch>
                            <a:fillRect/>
                          </a:stretch>
                        </pic:blipFill>
                        <pic:spPr>
                          <a:xfrm>
                            <a:off x="0" y="0"/>
                            <a:ext cx="5139690" cy="6322060"/>
                          </a:xfrm>
                          <a:prstGeom prst="rect">
                            <a:avLst/>
                          </a:prstGeom>
                        </pic:spPr>
                      </pic:pic>
                    </a:graphicData>
                  </a:graphic>
                </wp:inline>
              </w:drawing>
            </w:r>
          </w:p>
          <w:p>
            <w:pPr>
              <w:pStyle w:val="0"/>
              <w:rPr>
                <w:rFonts w:hint="eastAsia" w:ascii="ＭＳ 明朝" w:hAnsi="ＭＳ 明朝" w:eastAsia="ＭＳ 明朝"/>
              </w:rPr>
            </w:pP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上下水道対策部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3-1-45</w:t>
            </w:r>
          </w:p>
        </w:tc>
        <w:tc>
          <w:tcPr>
            <w:tcW w:w="8271" w:type="dxa"/>
            <w:gridSpan w:val="2"/>
            <w:vAlign w:val="top"/>
          </w:tcPr>
          <w:p>
            <w:pPr>
              <w:pStyle w:val="4"/>
              <w:spacing w:line="240" w:lineRule="auto"/>
              <w:ind w:left="0" w:leftChars="0"/>
              <w:rPr>
                <w:rFonts w:hint="eastAsia" w:ascii="ＭＳ 明朝" w:hAnsi="ＭＳ 明朝" w:eastAsia="ＭＳ 明朝"/>
              </w:rPr>
            </w:pPr>
            <w:r>
              <w:rPr>
                <w:rFonts w:hint="eastAsia" w:ascii="ＭＳ 明朝" w:hAnsi="ＭＳ 明朝" w:eastAsia="ＭＳ 明朝"/>
                <w:b w:val="0"/>
              </w:rPr>
              <w:t>３　配備体制時の動員配備</w:t>
            </w:r>
          </w:p>
          <w:p>
            <w:pPr>
              <w:pStyle w:val="0"/>
              <w:ind w:firstLine="403" w:firstLineChars="200"/>
              <w:rPr>
                <w:rFonts w:hint="eastAsia" w:ascii="ＭＳ 明朝" w:hAnsi="ＭＳ 明朝" w:eastAsia="ＭＳ 明朝"/>
              </w:rPr>
            </w:pPr>
            <w:r>
              <w:rPr>
                <w:rFonts w:hint="eastAsia" w:ascii="ＭＳ 明朝" w:hAnsi="ＭＳ 明朝" w:eastAsia="ＭＳ 明朝"/>
              </w:rPr>
              <w:t xml:space="preserve">(1) </w:t>
            </w:r>
            <w:r>
              <w:rPr>
                <w:rFonts w:hint="eastAsia" w:ascii="ＭＳ 明朝" w:hAnsi="ＭＳ 明朝" w:eastAsia="ＭＳ 明朝"/>
              </w:rPr>
              <w:t>気象災害</w:t>
            </w:r>
          </w:p>
          <w:p>
            <w:pPr>
              <w:pStyle w:val="0"/>
              <w:ind w:firstLine="612" w:firstLineChars="300"/>
              <w:rPr>
                <w:rFonts w:hint="eastAsia" w:ascii="ＭＳ 明朝" w:hAnsi="ＭＳ 明朝" w:eastAsia="ＭＳ 明朝"/>
              </w:rPr>
            </w:pPr>
            <w:r>
              <w:rPr>
                <w:rFonts w:hint="eastAsia" w:ascii="ＭＳ 明朝" w:hAnsi="ＭＳ 明朝" w:eastAsia="ＭＳ 明朝"/>
              </w:rPr>
              <w:t>気象災害時における動員配備表【本庁】</w:t>
            </w:r>
          </w:p>
          <w:p>
            <w:pPr>
              <w:pStyle w:val="0"/>
              <w:ind w:leftChars="0" w:firstLine="0" w:firstLineChars="0"/>
              <w:rPr>
                <w:rFonts w:hint="eastAsia" w:ascii="ＭＳ 明朝" w:hAnsi="ＭＳ 明朝" w:eastAsia="ＭＳ 明朝"/>
              </w:rPr>
            </w:pPr>
            <w:r>
              <w:rPr>
                <w:rFonts w:hint="eastAsia"/>
              </w:rPr>
              <w:drawing>
                <wp:inline distT="0" distB="0" distL="203200" distR="203200">
                  <wp:extent cx="4953635" cy="4582160"/>
                  <wp:effectExtent l="0" t="0" r="0" b="0"/>
                  <wp:docPr id="1036" name="オブジェクト 0"/>
                  <a:graphic xmlns:a="http://schemas.openxmlformats.org/drawingml/2006/main">
                    <a:graphicData uri="http://schemas.openxmlformats.org/drawingml/2006/picture">
                      <pic:pic xmlns:pic="http://schemas.openxmlformats.org/drawingml/2006/picture">
                        <pic:nvPicPr>
                          <pic:cNvPr id="1036" name="オブジェクト 0"/>
                          <pic:cNvPicPr>
                            <a:picLocks noChangeAspect="1"/>
                          </pic:cNvPicPr>
                        </pic:nvPicPr>
                        <pic:blipFill>
                          <a:blip r:embed="rId14"/>
                          <a:stretch>
                            <a:fillRect/>
                          </a:stretch>
                        </pic:blipFill>
                        <pic:spPr>
                          <a:xfrm>
                            <a:off x="0" y="0"/>
                            <a:ext cx="4953635" cy="4582160"/>
                          </a:xfrm>
                          <a:prstGeom prst="rect"/>
                        </pic:spPr>
                      </pic:pic>
                    </a:graphicData>
                  </a:graphic>
                </wp:inline>
              </w:drawing>
            </w:r>
          </w:p>
        </w:tc>
        <w:tc>
          <w:tcPr>
            <w:tcW w:w="8292" w:type="dxa"/>
            <w:vAlign w:val="top"/>
          </w:tcPr>
          <w:p>
            <w:pPr>
              <w:pStyle w:val="4"/>
              <w:spacing w:line="240" w:lineRule="auto"/>
              <w:ind w:left="0" w:leftChars="0"/>
              <w:rPr>
                <w:rFonts w:hint="eastAsia" w:ascii="ＭＳ 明朝" w:hAnsi="ＭＳ 明朝" w:eastAsia="ＭＳ 明朝"/>
              </w:rPr>
            </w:pPr>
            <w:r>
              <w:rPr>
                <w:rFonts w:hint="eastAsia" w:ascii="ＭＳ 明朝" w:hAnsi="ＭＳ 明朝" w:eastAsia="ＭＳ 明朝"/>
                <w:b w:val="0"/>
              </w:rPr>
              <w:t>３　配備体制時の動員配備</w:t>
            </w:r>
          </w:p>
          <w:p>
            <w:pPr>
              <w:pStyle w:val="0"/>
              <w:ind w:firstLine="403" w:firstLineChars="200"/>
              <w:rPr>
                <w:rFonts w:hint="eastAsia" w:ascii="ＭＳ 明朝" w:hAnsi="ＭＳ 明朝" w:eastAsia="ＭＳ 明朝"/>
              </w:rPr>
            </w:pPr>
            <w:r>
              <w:rPr>
                <w:rFonts w:hint="eastAsia" w:ascii="ＭＳ 明朝" w:hAnsi="ＭＳ 明朝" w:eastAsia="ＭＳ 明朝"/>
              </w:rPr>
              <w:t xml:space="preserve">(1) </w:t>
            </w:r>
            <w:r>
              <w:rPr>
                <w:rFonts w:hint="eastAsia" w:ascii="ＭＳ 明朝" w:hAnsi="ＭＳ 明朝" w:eastAsia="ＭＳ 明朝"/>
              </w:rPr>
              <w:t>気象災害</w:t>
            </w:r>
          </w:p>
          <w:p>
            <w:pPr>
              <w:pStyle w:val="0"/>
              <w:ind w:left="0" w:leftChars="0" w:firstLine="612" w:firstLineChars="300"/>
              <w:rPr>
                <w:rFonts w:hint="eastAsia" w:ascii="ＭＳ 明朝" w:hAnsi="ＭＳ 明朝" w:eastAsia="ＭＳ 明朝"/>
              </w:rPr>
            </w:pPr>
            <w:r>
              <w:rPr>
                <w:rFonts w:hint="eastAsia" w:ascii="ＭＳ 明朝" w:hAnsi="ＭＳ 明朝" w:eastAsia="ＭＳ 明朝"/>
              </w:rPr>
              <w:t>気象災害時における動員配備表【本庁】</w:t>
            </w:r>
          </w:p>
          <w:p>
            <w:pPr>
              <w:pStyle w:val="0"/>
              <w:ind w:left="0" w:leftChars="0" w:firstLine="0" w:firstLineChars="0"/>
              <w:rPr>
                <w:rFonts w:hint="eastAsia" w:ascii="ＭＳ 明朝" w:hAnsi="ＭＳ 明朝" w:eastAsia="ＭＳ 明朝"/>
              </w:rPr>
            </w:pPr>
            <w:r>
              <w:rPr>
                <w:rFonts w:hint="eastAsia"/>
              </w:rPr>
              <w:drawing>
                <wp:inline distT="0" distB="0" distL="203200" distR="203200">
                  <wp:extent cx="4963160" cy="4591685"/>
                  <wp:effectExtent l="0" t="0" r="0" b="0"/>
                  <wp:docPr id="1037" name="オブジェクト 0"/>
                  <a:graphic xmlns:a="http://schemas.openxmlformats.org/drawingml/2006/main">
                    <a:graphicData uri="http://schemas.openxmlformats.org/drawingml/2006/picture">
                      <pic:pic xmlns:pic="http://schemas.openxmlformats.org/drawingml/2006/picture">
                        <pic:nvPicPr>
                          <pic:cNvPr id="1037" name="オブジェクト 0"/>
                          <pic:cNvPicPr>
                            <a:picLocks noChangeAspect="1"/>
                          </pic:cNvPicPr>
                        </pic:nvPicPr>
                        <pic:blipFill>
                          <a:blip r:embed="rId15"/>
                          <a:stretch>
                            <a:fillRect/>
                          </a:stretch>
                        </pic:blipFill>
                        <pic:spPr>
                          <a:xfrm>
                            <a:off x="0" y="0"/>
                            <a:ext cx="4963160" cy="4591685"/>
                          </a:xfrm>
                          <a:prstGeom prst="rect"/>
                        </pic:spPr>
                      </pic:pic>
                    </a:graphicData>
                  </a:graphic>
                </wp:inline>
              </w:drawing>
            </w:r>
            <w:bookmarkStart w:id="7" w:name="_GoBack"/>
            <w:bookmarkEnd w:id="7"/>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p>
            <w:pPr>
              <w:pStyle w:val="0"/>
              <w:rPr>
                <w:rFonts w:hint="eastAsia" w:ascii="ＭＳ 明朝" w:hAnsi="ＭＳ 明朝" w:eastAsia="ＭＳ 明朝"/>
              </w:rPr>
            </w:pPr>
          </w:p>
          <w:p>
            <w:pPr>
              <w:pStyle w:val="0"/>
              <w:rPr>
                <w:rFonts w:hint="eastAsia" w:ascii="ＭＳ 明朝" w:hAnsi="ＭＳ 明朝" w:eastAsia="ＭＳ 明朝"/>
              </w:rPr>
            </w:pP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上下水道対策部</w:t>
            </w:r>
          </w:p>
          <w:p>
            <w:pPr>
              <w:pStyle w:val="0"/>
              <w:rPr>
                <w:rFonts w:hint="eastAsia" w:ascii="ＭＳ 明朝" w:hAnsi="ＭＳ 明朝" w:eastAsia="ＭＳ 明朝"/>
              </w:rPr>
            </w:pPr>
          </w:p>
          <w:p>
            <w:pPr>
              <w:pStyle w:val="0"/>
              <w:rPr>
                <w:rFonts w:hint="eastAsia" w:ascii="ＭＳ 明朝" w:hAnsi="ＭＳ 明朝" w:eastAsia="ＭＳ 明朝"/>
              </w:rPr>
            </w:pPr>
          </w:p>
          <w:p>
            <w:pPr>
              <w:pStyle w:val="0"/>
              <w:rPr>
                <w:rFonts w:hint="eastAsia" w:ascii="ＭＳ 明朝" w:hAnsi="ＭＳ 明朝" w:eastAsia="ＭＳ 明朝"/>
              </w:rPr>
            </w:pPr>
          </w:p>
        </w:tc>
      </w:tr>
      <w:tr>
        <w:trPr>
          <w:gridAfter w:val="1"/>
          <w:wAfter w:w="14" w:type="dxa"/>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3-1-46</w:t>
            </w:r>
          </w:p>
        </w:tc>
        <w:tc>
          <w:tcPr>
            <w:tcW w:w="8271" w:type="dxa"/>
            <w:gridSpan w:val="2"/>
            <w:vAlign w:val="top"/>
          </w:tcPr>
          <w:p>
            <w:pPr>
              <w:pStyle w:val="0"/>
              <w:rPr>
                <w:rFonts w:hint="eastAsia" w:ascii="ＭＳ 明朝" w:hAnsi="ＭＳ 明朝" w:eastAsia="ＭＳ 明朝"/>
              </w:rPr>
            </w:pPr>
            <w:r>
              <w:rPr>
                <w:rFonts w:hint="eastAsia"/>
              </w:rPr>
              <w:drawing>
                <wp:inline distT="0" distB="0" distL="203200" distR="203200">
                  <wp:extent cx="4909185" cy="2792730"/>
                  <wp:effectExtent l="0" t="0" r="0" b="0"/>
                  <wp:docPr id="1038" name="オブジェクト 0"/>
                  <a:graphic xmlns:a="http://schemas.openxmlformats.org/drawingml/2006/main">
                    <a:graphicData uri="http://schemas.openxmlformats.org/drawingml/2006/picture">
                      <pic:pic xmlns:pic="http://schemas.openxmlformats.org/drawingml/2006/picture">
                        <pic:nvPicPr>
                          <pic:cNvPr id="1038" name="オブジェクト 0"/>
                          <pic:cNvPicPr>
                            <a:picLocks noChangeAspect="1"/>
                          </pic:cNvPicPr>
                        </pic:nvPicPr>
                        <pic:blipFill>
                          <a:blip r:embed="rId16"/>
                          <a:stretch>
                            <a:fillRect/>
                          </a:stretch>
                        </pic:blipFill>
                        <pic:spPr>
                          <a:xfrm>
                            <a:off x="0" y="0"/>
                            <a:ext cx="4909185" cy="2792730"/>
                          </a:xfrm>
                          <a:prstGeom prst="rect">
                            <a:avLst/>
                          </a:prstGeom>
                        </pic:spPr>
                      </pic:pic>
                    </a:graphicData>
                  </a:graphic>
                </wp:inline>
              </w:drawing>
            </w:r>
          </w:p>
        </w:tc>
        <w:tc>
          <w:tcPr>
            <w:tcW w:w="8292" w:type="dxa"/>
            <w:vAlign w:val="top"/>
          </w:tcPr>
          <w:p>
            <w:pPr>
              <w:pStyle w:val="0"/>
              <w:ind w:leftChars="0" w:firstLine="0" w:firstLineChars="0"/>
              <w:rPr>
                <w:rFonts w:hint="eastAsia" w:ascii="ＭＳ 明朝" w:hAnsi="ＭＳ 明朝" w:eastAsia="ＭＳ 明朝"/>
              </w:rPr>
            </w:pPr>
            <w:r>
              <w:rPr>
                <w:rFonts w:hint="eastAsia"/>
              </w:rPr>
              <w:drawing>
                <wp:inline distT="0" distB="0" distL="203200" distR="203200">
                  <wp:extent cx="4844415" cy="2769235"/>
                  <wp:effectExtent l="0" t="0" r="0" b="0"/>
                  <wp:docPr id="1039" name="オブジェクト 0"/>
                  <a:graphic xmlns:a="http://schemas.openxmlformats.org/drawingml/2006/main">
                    <a:graphicData uri="http://schemas.openxmlformats.org/drawingml/2006/picture">
                      <pic:pic xmlns:pic="http://schemas.openxmlformats.org/drawingml/2006/picture">
                        <pic:nvPicPr>
                          <pic:cNvPr id="1039" name="オブジェクト 0"/>
                          <pic:cNvPicPr>
                            <a:picLocks noChangeAspect="1"/>
                          </pic:cNvPicPr>
                        </pic:nvPicPr>
                        <pic:blipFill>
                          <a:blip r:embed="rId17"/>
                          <a:stretch>
                            <a:fillRect/>
                          </a:stretch>
                        </pic:blipFill>
                        <pic:spPr>
                          <a:xfrm>
                            <a:off x="0" y="0"/>
                            <a:ext cx="4844415" cy="2769235"/>
                          </a:xfrm>
                          <a:prstGeom prst="rect">
                            <a:avLst/>
                          </a:prstGeom>
                        </pic:spPr>
                      </pic:pic>
                    </a:graphicData>
                  </a:graphic>
                </wp:inline>
              </w:drawing>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上下水道対策部</w:t>
            </w:r>
          </w:p>
          <w:p>
            <w:pPr>
              <w:pStyle w:val="0"/>
              <w:rPr>
                <w:rFonts w:hint="eastAsia" w:ascii="ＭＳ 明朝" w:hAnsi="ＭＳ 明朝" w:eastAsia="ＭＳ 明朝"/>
              </w:rPr>
            </w:pPr>
          </w:p>
        </w:tc>
      </w:tr>
      <w:tr>
        <w:trPr>
          <w:gridAfter w:val="1"/>
          <w:wAfter w:w="14" w:type="dxa"/>
          <w:cantSplit/>
          <w:trHeight w:val="1531" w:hRule="atLeas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3-1-51</w:t>
            </w:r>
          </w:p>
        </w:tc>
        <w:tc>
          <w:tcPr>
            <w:tcW w:w="8271" w:type="dxa"/>
            <w:gridSpan w:val="2"/>
            <w:vAlign w:val="top"/>
          </w:tcPr>
          <w:p>
            <w:pPr>
              <w:pStyle w:val="19"/>
              <w:wordWrap w:val="1"/>
              <w:ind w:left="605" w:hanging="202"/>
              <w:rPr>
                <w:rFonts w:hint="eastAsia" w:ascii="ＭＳ 明朝" w:hAnsi="ＭＳ 明朝" w:eastAsia="ＭＳ 明朝"/>
              </w:rPr>
            </w:pPr>
            <w:r>
              <w:rPr>
                <w:rFonts w:hint="eastAsia" w:ascii="ＭＳ 明朝" w:hAnsi="ＭＳ 明朝" w:eastAsia="ＭＳ 明朝"/>
              </w:rPr>
              <w:t xml:space="preserve">(2) </w:t>
            </w:r>
            <w:r>
              <w:rPr>
                <w:rFonts w:hint="eastAsia" w:ascii="ＭＳ 明朝" w:hAnsi="ＭＳ 明朝" w:eastAsia="ＭＳ 明朝"/>
              </w:rPr>
              <w:t>その他の災害の場合</w:t>
            </w:r>
          </w:p>
          <w:p>
            <w:pPr>
              <w:pStyle w:val="0"/>
              <w:ind w:left="204" w:leftChars="100" w:firstLine="408" w:firstLineChars="200"/>
              <w:rPr>
                <w:rFonts w:hint="eastAsia" w:ascii="ＭＳ 明朝" w:hAnsi="ＭＳ 明朝" w:eastAsia="ＭＳ 明朝"/>
              </w:rPr>
            </w:pPr>
            <w:r>
              <w:rPr>
                <w:rFonts w:hint="eastAsia" w:ascii="ＭＳ 明朝" w:hAnsi="ＭＳ 明朝" w:eastAsia="ＭＳ 明朝"/>
              </w:rPr>
              <w:t>その他の災害時における動員配備表【本庁】</w:t>
            </w:r>
          </w:p>
          <w:p>
            <w:pPr>
              <w:pStyle w:val="0"/>
              <w:ind w:leftChars="0" w:firstLineChars="0"/>
              <w:rPr>
                <w:rFonts w:hint="eastAsia" w:ascii="ＭＳ 明朝" w:hAnsi="ＭＳ 明朝" w:eastAsia="ＭＳ 明朝"/>
              </w:rPr>
            </w:pPr>
            <w:r>
              <w:rPr>
                <w:rFonts w:hint="eastAsia"/>
              </w:rPr>
              <w:drawing>
                <wp:inline distT="0" distB="0" distL="203200" distR="203200">
                  <wp:extent cx="4934585" cy="4076700"/>
                  <wp:effectExtent l="0" t="0" r="0" b="0"/>
                  <wp:docPr id="1040" name="オブジェクト 0"/>
                  <a:graphic xmlns:a="http://schemas.openxmlformats.org/drawingml/2006/main">
                    <a:graphicData uri="http://schemas.openxmlformats.org/drawingml/2006/picture">
                      <pic:pic xmlns:pic="http://schemas.openxmlformats.org/drawingml/2006/picture">
                        <pic:nvPicPr>
                          <pic:cNvPr id="1040" name="オブジェクト 0"/>
                          <pic:cNvPicPr>
                            <a:picLocks noChangeAspect="1"/>
                          </pic:cNvPicPr>
                        </pic:nvPicPr>
                        <pic:blipFill>
                          <a:blip r:embed="rId18"/>
                          <a:stretch>
                            <a:fillRect/>
                          </a:stretch>
                        </pic:blipFill>
                        <pic:spPr>
                          <a:xfrm>
                            <a:off x="0" y="0"/>
                            <a:ext cx="4934585" cy="4076700"/>
                          </a:xfrm>
                          <a:prstGeom prst="rect">
                            <a:avLst/>
                          </a:prstGeom>
                        </pic:spPr>
                      </pic:pic>
                    </a:graphicData>
                  </a:graphic>
                </wp:inline>
              </w:drawing>
            </w:r>
          </w:p>
          <w:p>
            <w:pPr>
              <w:pStyle w:val="0"/>
              <w:ind w:leftChars="0" w:firstLineChars="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tc>
        <w:tc>
          <w:tcPr>
            <w:tcW w:w="8292" w:type="dxa"/>
            <w:vAlign w:val="top"/>
          </w:tcPr>
          <w:p>
            <w:pPr>
              <w:pStyle w:val="19"/>
              <w:wordWrap w:val="1"/>
              <w:ind w:left="605" w:hanging="202"/>
              <w:rPr>
                <w:rFonts w:hint="eastAsia" w:ascii="ＭＳ 明朝" w:hAnsi="ＭＳ 明朝" w:eastAsia="ＭＳ 明朝"/>
              </w:rPr>
            </w:pPr>
            <w:r>
              <w:rPr>
                <w:rFonts w:hint="eastAsia" w:ascii="ＭＳ 明朝" w:hAnsi="ＭＳ 明朝" w:eastAsia="ＭＳ 明朝"/>
              </w:rPr>
              <w:t xml:space="preserve">(2) </w:t>
            </w:r>
            <w:r>
              <w:rPr>
                <w:rFonts w:hint="eastAsia" w:ascii="ＭＳ 明朝" w:hAnsi="ＭＳ 明朝" w:eastAsia="ＭＳ 明朝"/>
              </w:rPr>
              <w:t>その他の災害の場合</w:t>
            </w:r>
          </w:p>
          <w:p>
            <w:pPr>
              <w:pStyle w:val="0"/>
              <w:ind w:left="0" w:leftChars="0" w:firstLine="612" w:firstLineChars="300"/>
              <w:rPr>
                <w:rFonts w:hint="eastAsia" w:ascii="ＭＳ 明朝" w:hAnsi="ＭＳ 明朝" w:eastAsia="ＭＳ 明朝"/>
              </w:rPr>
            </w:pPr>
            <w:r>
              <w:rPr>
                <w:rFonts w:hint="eastAsia" w:ascii="ＭＳ 明朝" w:hAnsi="ＭＳ 明朝" w:eastAsia="ＭＳ 明朝"/>
              </w:rPr>
              <w:t>その他の災害時における動員配備表【本庁】</w:t>
            </w:r>
          </w:p>
          <w:p>
            <w:pPr>
              <w:pStyle w:val="0"/>
              <w:ind w:left="0" w:leftChars="0" w:firstLine="0" w:firstLineChars="0"/>
              <w:rPr>
                <w:rFonts w:hint="eastAsia" w:ascii="ＭＳ 明朝" w:hAnsi="ＭＳ 明朝" w:eastAsia="ＭＳ 明朝"/>
              </w:rPr>
            </w:pPr>
            <w:r>
              <w:rPr>
                <w:rFonts w:hint="eastAsia"/>
              </w:rPr>
              <w:drawing>
                <wp:inline distT="0" distB="0" distL="203200" distR="203200">
                  <wp:extent cx="4972685" cy="4086225"/>
                  <wp:effectExtent l="0" t="0" r="0" b="0"/>
                  <wp:docPr id="1041" name="オブジェクト 0"/>
                  <a:graphic xmlns:a="http://schemas.openxmlformats.org/drawingml/2006/main">
                    <a:graphicData uri="http://schemas.openxmlformats.org/drawingml/2006/picture">
                      <pic:pic xmlns:pic="http://schemas.openxmlformats.org/drawingml/2006/picture">
                        <pic:nvPicPr>
                          <pic:cNvPr id="1041" name="オブジェクト 0"/>
                          <pic:cNvPicPr>
                            <a:picLocks noChangeAspect="1"/>
                          </pic:cNvPicPr>
                        </pic:nvPicPr>
                        <pic:blipFill>
                          <a:blip r:embed="rId19"/>
                          <a:stretch>
                            <a:fillRect/>
                          </a:stretch>
                        </pic:blipFill>
                        <pic:spPr>
                          <a:xfrm>
                            <a:off x="0" y="0"/>
                            <a:ext cx="4972685" cy="4086225"/>
                          </a:xfrm>
                          <a:prstGeom prst="rect">
                            <a:avLst/>
                          </a:prstGeom>
                        </pic:spPr>
                      </pic:pic>
                    </a:graphicData>
                  </a:graphic>
                </wp:inline>
              </w:drawing>
            </w:r>
          </w:p>
          <w:p>
            <w:pPr>
              <w:pStyle w:val="0"/>
              <w:ind w:left="0" w:leftChars="0" w:firstLine="0" w:firstLineChars="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上下水道対策部</w:t>
            </w:r>
          </w:p>
        </w:tc>
      </w:tr>
      <w:tr>
        <w:trPr>
          <w:gridAfter w:val="1"/>
          <w:wAfter w:w="14" w:type="dxa"/>
          <w:cantSplit/>
          <w:trHeight w:val="2098" w:hRule="atLeas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3-2-7</w:t>
            </w:r>
          </w:p>
        </w:tc>
        <w:tc>
          <w:tcPr>
            <w:tcW w:w="8271" w:type="dxa"/>
            <w:gridSpan w:val="2"/>
            <w:vAlign w:val="top"/>
          </w:tcPr>
          <w:p>
            <w:pPr>
              <w:pStyle w:val="0"/>
              <w:rPr>
                <w:rFonts w:hint="eastAsia" w:ascii="ＭＳ 明朝" w:hAnsi="ＭＳ 明朝" w:eastAsia="ＭＳ 明朝"/>
              </w:rPr>
            </w:pPr>
            <w:r>
              <w:rPr>
                <w:rFonts w:hint="eastAsia"/>
              </w:rPr>
              <w:drawing>
                <wp:inline distT="0" distB="0" distL="203200" distR="203200">
                  <wp:extent cx="5126355" cy="3151505"/>
                  <wp:effectExtent l="0" t="0" r="0" b="0"/>
                  <wp:docPr id="1042" name="オブジェクト 0"/>
                  <a:graphic xmlns:a="http://schemas.openxmlformats.org/drawingml/2006/main">
                    <a:graphicData uri="http://schemas.openxmlformats.org/drawingml/2006/picture">
                      <pic:pic xmlns:pic="http://schemas.openxmlformats.org/drawingml/2006/picture">
                        <pic:nvPicPr>
                          <pic:cNvPr id="1042" name="オブジェクト 0"/>
                          <pic:cNvPicPr>
                            <a:picLocks noChangeAspect="1"/>
                          </pic:cNvPicPr>
                        </pic:nvPicPr>
                        <pic:blipFill>
                          <a:blip r:embed="rId20"/>
                          <a:stretch>
                            <a:fillRect/>
                          </a:stretch>
                        </pic:blipFill>
                        <pic:spPr>
                          <a:xfrm>
                            <a:off x="0" y="0"/>
                            <a:ext cx="5126355" cy="3151505"/>
                          </a:xfrm>
                          <a:prstGeom prst="rect">
                            <a:avLst/>
                          </a:prstGeom>
                        </pic:spPr>
                      </pic:pic>
                    </a:graphicData>
                  </a:graphic>
                </wp:inline>
              </w:drawing>
            </w:r>
          </w:p>
          <w:p>
            <w:pPr>
              <w:pStyle w:val="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tc>
        <w:tc>
          <w:tcPr>
            <w:tcW w:w="8292" w:type="dxa"/>
            <w:vAlign w:val="top"/>
          </w:tcPr>
          <w:p>
            <w:pPr>
              <w:pStyle w:val="0"/>
              <w:rPr>
                <w:rFonts w:hint="eastAsia" w:ascii="ＭＳ 明朝" w:hAnsi="ＭＳ 明朝" w:eastAsia="ＭＳ 明朝"/>
              </w:rPr>
            </w:pPr>
            <w:r>
              <w:rPr>
                <w:rFonts w:hint="eastAsia"/>
              </w:rPr>
              <w:drawing>
                <wp:inline distT="0" distB="0" distL="203200" distR="203200">
                  <wp:extent cx="5139690" cy="3185795"/>
                  <wp:effectExtent l="0" t="0" r="0" b="0"/>
                  <wp:docPr id="1043" name="オブジェクト 0"/>
                  <a:graphic xmlns:a="http://schemas.openxmlformats.org/drawingml/2006/main">
                    <a:graphicData uri="http://schemas.openxmlformats.org/drawingml/2006/picture">
                      <pic:pic xmlns:pic="http://schemas.openxmlformats.org/drawingml/2006/picture">
                        <pic:nvPicPr>
                          <pic:cNvPr id="1043" name="オブジェクト 0"/>
                          <pic:cNvPicPr>
                            <a:picLocks noChangeAspect="1"/>
                          </pic:cNvPicPr>
                        </pic:nvPicPr>
                        <pic:blipFill>
                          <a:blip r:embed="rId21"/>
                          <a:stretch>
                            <a:fillRect/>
                          </a:stretch>
                        </pic:blipFill>
                        <pic:spPr>
                          <a:xfrm>
                            <a:off x="0" y="0"/>
                            <a:ext cx="5139690" cy="3185795"/>
                          </a:xfrm>
                          <a:prstGeom prst="rect">
                            <a:avLst/>
                          </a:prstGeom>
                        </pic:spPr>
                      </pic:pic>
                    </a:graphicData>
                  </a:graphic>
                </wp:inline>
              </w:drawing>
            </w:r>
          </w:p>
          <w:p>
            <w:pPr>
              <w:pStyle w:val="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5 </w:t>
            </w:r>
            <w:r>
              <w:rPr>
                <w:rFonts w:hint="eastAsia" w:ascii="ＭＳ 明朝" w:hAnsi="ＭＳ 明朝" w:eastAsia="ＭＳ 明朝"/>
              </w:rPr>
              <w:t>統計期間、基準等の修正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下関地方気象台</w:t>
            </w:r>
          </w:p>
        </w:tc>
      </w:tr>
      <w:tr>
        <w:trPr>
          <w:gridAfter w:val="1"/>
          <w:wAfter w:w="14" w:type="dxa"/>
          <w:cantSplit/>
          <w:trHeight w:val="1191" w:hRule="atLeas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3-2-8</w:t>
            </w:r>
          </w:p>
        </w:tc>
        <w:tc>
          <w:tcPr>
            <w:tcW w:w="8271" w:type="dxa"/>
            <w:gridSpan w:val="2"/>
            <w:vAlign w:val="top"/>
          </w:tcPr>
          <w:p>
            <w:pPr>
              <w:pStyle w:val="0"/>
              <w:rPr>
                <w:rFonts w:hint="eastAsia" w:ascii="ＭＳ 明朝" w:hAnsi="ＭＳ 明朝" w:eastAsia="ＭＳ 明朝"/>
              </w:rPr>
            </w:pPr>
            <w:r>
              <w:rPr>
                <w:rFonts w:hint="eastAsia"/>
              </w:rPr>
              <w:drawing>
                <wp:inline distT="0" distB="0" distL="203200" distR="203200">
                  <wp:extent cx="5126355" cy="1957070"/>
                  <wp:effectExtent l="0" t="0" r="0" b="0"/>
                  <wp:docPr id="1044" name="オブジェクト 0"/>
                  <a:graphic xmlns:a="http://schemas.openxmlformats.org/drawingml/2006/main">
                    <a:graphicData uri="http://schemas.openxmlformats.org/drawingml/2006/picture">
                      <pic:pic xmlns:pic="http://schemas.openxmlformats.org/drawingml/2006/picture">
                        <pic:nvPicPr>
                          <pic:cNvPr id="1044" name="オブジェクト 0"/>
                          <pic:cNvPicPr>
                            <a:picLocks noChangeAspect="1"/>
                          </pic:cNvPicPr>
                        </pic:nvPicPr>
                        <pic:blipFill>
                          <a:blip r:embed="rId22"/>
                          <a:stretch>
                            <a:fillRect/>
                          </a:stretch>
                        </pic:blipFill>
                        <pic:spPr>
                          <a:xfrm>
                            <a:off x="0" y="0"/>
                            <a:ext cx="5126355" cy="1957070"/>
                          </a:xfrm>
                          <a:prstGeom prst="rect">
                            <a:avLst/>
                          </a:prstGeom>
                        </pic:spPr>
                      </pic:pic>
                    </a:graphicData>
                  </a:graphic>
                </wp:inline>
              </w:drawing>
            </w:r>
          </w:p>
          <w:p>
            <w:pPr>
              <w:pStyle w:val="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tc>
        <w:tc>
          <w:tcPr>
            <w:tcW w:w="8292" w:type="dxa"/>
            <w:vAlign w:val="top"/>
          </w:tcPr>
          <w:p>
            <w:pPr>
              <w:pStyle w:val="0"/>
              <w:rPr>
                <w:rFonts w:hint="eastAsia" w:ascii="ＭＳ 明朝" w:hAnsi="ＭＳ 明朝" w:eastAsia="ＭＳ 明朝"/>
              </w:rPr>
            </w:pPr>
            <w:r>
              <w:rPr>
                <w:rFonts w:hint="eastAsia"/>
              </w:rPr>
              <w:drawing>
                <wp:inline distT="0" distB="0" distL="203200" distR="203200">
                  <wp:extent cx="5139690" cy="1986280"/>
                  <wp:effectExtent l="0" t="0" r="0" b="0"/>
                  <wp:docPr id="1045" name="オブジェクト 0"/>
                  <a:graphic xmlns:a="http://schemas.openxmlformats.org/drawingml/2006/main">
                    <a:graphicData uri="http://schemas.openxmlformats.org/drawingml/2006/picture">
                      <pic:pic xmlns:pic="http://schemas.openxmlformats.org/drawingml/2006/picture">
                        <pic:nvPicPr>
                          <pic:cNvPr id="1045" name="オブジェクト 0"/>
                          <pic:cNvPicPr>
                            <a:picLocks noChangeAspect="1"/>
                          </pic:cNvPicPr>
                        </pic:nvPicPr>
                        <pic:blipFill>
                          <a:blip r:embed="rId23"/>
                          <a:stretch>
                            <a:fillRect/>
                          </a:stretch>
                        </pic:blipFill>
                        <pic:spPr>
                          <a:xfrm>
                            <a:off x="0" y="0"/>
                            <a:ext cx="5139690" cy="1986280"/>
                          </a:xfrm>
                          <a:prstGeom prst="rect">
                            <a:avLst/>
                          </a:prstGeom>
                        </pic:spPr>
                      </pic:pic>
                    </a:graphicData>
                  </a:graphic>
                </wp:inline>
              </w:drawing>
            </w:r>
          </w:p>
          <w:p>
            <w:pPr>
              <w:pStyle w:val="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5 </w:t>
            </w:r>
            <w:r>
              <w:rPr>
                <w:rFonts w:hint="eastAsia" w:ascii="ＭＳ 明朝" w:hAnsi="ＭＳ 明朝" w:eastAsia="ＭＳ 明朝"/>
              </w:rPr>
              <w:t>統計期間、基準等の修正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下関地方気象台</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3-2-57</w:t>
            </w:r>
          </w:p>
        </w:tc>
        <w:tc>
          <w:tcPr>
            <w:tcW w:w="8271" w:type="dxa"/>
            <w:gridSpan w:val="2"/>
            <w:vAlign w:val="top"/>
          </w:tcPr>
          <w:p>
            <w:pPr>
              <w:pStyle w:val="0"/>
              <w:ind w:firstLine="408" w:firstLineChars="200"/>
              <w:rPr>
                <w:rFonts w:hint="eastAsia" w:asciiTheme="minorEastAsia" w:hAnsiTheme="minorEastAsia" w:eastAsiaTheme="minorEastAsia"/>
              </w:rPr>
            </w:pPr>
            <w:r>
              <w:rPr>
                <w:rFonts w:hint="eastAsia" w:asciiTheme="minorEastAsia" w:hAnsiTheme="minorEastAsia" w:eastAsiaTheme="minorEastAsia"/>
              </w:rPr>
              <w:t xml:space="preserve">(4) </w:t>
            </w:r>
            <w:r>
              <w:rPr>
                <w:rFonts w:hint="eastAsia" w:asciiTheme="minorEastAsia" w:hAnsiTheme="minorEastAsia" w:eastAsiaTheme="minorEastAsia"/>
              </w:rPr>
              <w:t>ヘリポートの整備及び管理</w:t>
            </w:r>
          </w:p>
          <w:p>
            <w:pPr>
              <w:pStyle w:val="42"/>
              <w:ind w:left="807" w:hanging="202"/>
              <w:rPr>
                <w:rFonts w:hint="default"/>
              </w:rPr>
            </w:pPr>
            <w:r>
              <w:rPr>
                <w:rFonts w:hint="eastAsia"/>
              </w:rPr>
              <w:t>③　進入時の障害物対策</w:t>
            </w:r>
          </w:p>
          <w:p>
            <w:pPr>
              <w:pStyle w:val="34"/>
              <w:ind w:left="806" w:firstLine="202"/>
              <w:rPr>
                <w:rFonts w:hint="default"/>
                <w:u w:val="single" w:color="auto"/>
              </w:rPr>
            </w:pPr>
            <w:r>
              <w:rPr>
                <w:rFonts w:hint="eastAsia" w:ascii="ＭＳ 明朝" w:hAnsi="ＭＳ 明朝"/>
                <w:u w:val="single" w:color="auto"/>
              </w:rPr>
              <w:t>救護用ヘリコプターが着陸進入するときの最低進入安全角度は、水平線に対し約</w:t>
            </w:r>
            <w:r>
              <w:rPr>
                <w:rFonts w:hint="eastAsia" w:ascii="ＭＳ 明朝" w:hAnsi="ＭＳ 明朝"/>
                <w:u w:val="single" w:color="auto"/>
              </w:rPr>
              <w:t>12</w:t>
            </w:r>
            <w:r>
              <w:rPr>
                <w:rFonts w:hint="eastAsia" w:ascii="ＭＳ 明朝" w:hAnsi="ＭＳ 明朝"/>
                <w:u w:val="single" w:color="auto"/>
              </w:rPr>
              <w:t>度である。</w:t>
            </w:r>
            <w:r>
              <w:rPr>
                <w:rFonts w:hint="eastAsia"/>
                <w:u w:val="single" w:color="auto"/>
              </w:rPr>
              <w:t>（ただし、進入速度が低速域にあるときのみ。図参照）</w:t>
            </w:r>
          </w:p>
          <w:p>
            <w:pPr>
              <w:pStyle w:val="0"/>
              <w:ind w:left="816" w:leftChars="400" w:firstLine="204" w:firstLineChars="100"/>
              <w:rPr>
                <w:rFonts w:hint="eastAsia" w:asciiTheme="minorEastAsia" w:hAnsiTheme="minorEastAsia" w:eastAsiaTheme="minorEastAsia"/>
              </w:rPr>
            </w:pPr>
            <w:r>
              <w:rPr>
                <w:rFonts w:hint="eastAsia" w:ascii="ＭＳ 明朝" w:hAnsi="ＭＳ 明朝"/>
                <w:u w:val="single" w:color="auto"/>
              </w:rPr>
              <w:t>着陸地の設置等、</w:t>
            </w:r>
            <w:r>
              <w:rPr>
                <w:rFonts w:hint="eastAsia" w:ascii="ＭＳ 明朝" w:hAnsi="ＭＳ 明朝"/>
                <w:u w:val="single" w:color="auto"/>
              </w:rPr>
              <w:t>200</w:t>
            </w:r>
            <w:r>
              <w:rPr>
                <w:rFonts w:hint="eastAsia" w:ascii="ＭＳ 明朝" w:hAnsi="ＭＳ 明朝"/>
                <w:u w:val="single" w:color="auto"/>
              </w:rPr>
              <w:t>ｍ以内に高さ</w:t>
            </w:r>
            <w:r>
              <w:rPr>
                <w:rFonts w:hint="eastAsia" w:ascii="ＭＳ 明朝" w:hAnsi="ＭＳ 明朝"/>
                <w:u w:val="single" w:color="auto"/>
              </w:rPr>
              <w:t>25</w:t>
            </w:r>
            <w:r>
              <w:rPr>
                <w:rFonts w:hint="eastAsia" w:ascii="ＭＳ 明朝" w:hAnsi="ＭＳ 明朝"/>
                <w:u w:val="single" w:color="auto"/>
              </w:rPr>
              <w:t>ｍ以上の障害物がないように考慮する必要がある。</w:t>
            </w:r>
          </w:p>
          <w:p>
            <w:pPr>
              <w:pStyle w:val="0"/>
              <w:ind w:leftChars="0" w:firstLineChars="0"/>
              <w:rPr>
                <w:rFonts w:hint="eastAsia" w:asciiTheme="minorEastAsia" w:hAnsiTheme="minorEastAsia" w:eastAsiaTheme="minorEastAsia"/>
              </w:rPr>
            </w:pPr>
            <w:r>
              <w:rPr>
                <w:rFonts w:hint="eastAsia"/>
              </w:rPr>
              <w:drawing>
                <wp:inline distT="0" distB="0" distL="203200" distR="203200">
                  <wp:extent cx="5020310" cy="1281430"/>
                  <wp:effectExtent l="0" t="0" r="0" b="0"/>
                  <wp:docPr id="1046" name="オブジェクト 0"/>
                  <a:graphic xmlns:a="http://schemas.openxmlformats.org/drawingml/2006/main">
                    <a:graphicData uri="http://schemas.openxmlformats.org/drawingml/2006/picture">
                      <pic:pic xmlns:pic="http://schemas.openxmlformats.org/drawingml/2006/picture">
                        <pic:nvPicPr>
                          <pic:cNvPr id="1046" name="オブジェクト 0"/>
                          <pic:cNvPicPr>
                            <a:picLocks noChangeAspect="1"/>
                          </pic:cNvPicPr>
                        </pic:nvPicPr>
                        <pic:blipFill>
                          <a:blip r:embed="rId24"/>
                          <a:stretch>
                            <a:fillRect/>
                          </a:stretch>
                        </pic:blipFill>
                        <pic:spPr>
                          <a:xfrm>
                            <a:off x="0" y="0"/>
                            <a:ext cx="5020310" cy="1281430"/>
                          </a:xfrm>
                          <a:prstGeom prst="rect">
                            <a:avLst/>
                          </a:prstGeom>
                        </pic:spPr>
                      </pic:pic>
                    </a:graphicData>
                  </a:graphic>
                </wp:inline>
              </w:drawing>
            </w:r>
          </w:p>
          <w:p>
            <w:pPr>
              <w:pStyle w:val="0"/>
              <w:ind w:leftChars="0" w:firstLineChars="0"/>
              <w:rPr>
                <w:rFonts w:hint="eastAsia" w:asciiTheme="minorEastAsia" w:hAnsiTheme="minorEastAsia" w:eastAsiaTheme="minorEastAsia"/>
              </w:rPr>
            </w:pPr>
          </w:p>
        </w:tc>
        <w:tc>
          <w:tcPr>
            <w:tcW w:w="8292" w:type="dxa"/>
            <w:vAlign w:val="top"/>
          </w:tcPr>
          <w:p>
            <w:pPr>
              <w:pStyle w:val="0"/>
              <w:ind w:firstLine="408" w:firstLineChars="200"/>
              <w:rPr>
                <w:rFonts w:hint="eastAsia" w:asciiTheme="minorEastAsia" w:hAnsiTheme="minorEastAsia" w:eastAsiaTheme="minorEastAsia"/>
              </w:rPr>
            </w:pPr>
            <w:r>
              <w:rPr>
                <w:rFonts w:hint="eastAsia" w:asciiTheme="minorEastAsia" w:hAnsiTheme="minorEastAsia" w:eastAsiaTheme="minorEastAsia"/>
              </w:rPr>
              <w:t xml:space="preserve">(4) </w:t>
            </w:r>
            <w:r>
              <w:rPr>
                <w:rFonts w:hint="eastAsia" w:asciiTheme="minorEastAsia" w:hAnsiTheme="minorEastAsia" w:eastAsiaTheme="minorEastAsia"/>
              </w:rPr>
              <w:t>ヘリポートの整備及び管理</w:t>
            </w:r>
          </w:p>
          <w:p>
            <w:pPr>
              <w:pStyle w:val="42"/>
              <w:ind w:left="807" w:hanging="202"/>
              <w:rPr>
                <w:rFonts w:hint="default"/>
              </w:rPr>
            </w:pPr>
            <w:r>
              <w:rPr>
                <w:rFonts w:hint="eastAsia"/>
              </w:rPr>
              <w:t>③　進入時の障害物対策</w:t>
            </w:r>
          </w:p>
          <w:p>
            <w:pPr>
              <w:pStyle w:val="34"/>
              <w:ind w:left="806" w:firstLine="202"/>
              <w:rPr>
                <w:rFonts w:hint="eastAsia" w:ascii="ＭＳ 明朝" w:hAnsi="ＭＳ 明朝" w:eastAsia="ＭＳ 明朝"/>
              </w:rPr>
            </w:pPr>
            <w:r>
              <w:rPr>
                <w:rFonts w:hint="eastAsia" w:ascii="ＭＳ 明朝" w:hAnsi="ＭＳ 明朝"/>
                <w:u w:val="single" w:color="auto"/>
              </w:rPr>
              <w:t>救護用ヘリコプターが着陸進入に関して、着陸地の</w:t>
            </w:r>
            <w:r>
              <w:rPr>
                <w:rFonts w:hint="eastAsia" w:ascii="ＭＳ 明朝" w:hAnsi="ＭＳ 明朝"/>
                <w:u w:val="single" w:color="auto"/>
              </w:rPr>
              <w:t>250</w:t>
            </w:r>
            <w:r>
              <w:rPr>
                <w:rFonts w:hint="eastAsia" w:ascii="ＭＳ 明朝" w:hAnsi="ＭＳ 明朝"/>
                <w:u w:val="single" w:color="auto"/>
              </w:rPr>
              <w:t>ｍ以内に高さ</w:t>
            </w:r>
            <w:r>
              <w:rPr>
                <w:rFonts w:hint="eastAsia" w:ascii="ＭＳ 明朝" w:hAnsi="ＭＳ 明朝"/>
                <w:u w:val="single" w:color="auto"/>
              </w:rPr>
              <w:t>62.5</w:t>
            </w:r>
            <w:r>
              <w:rPr>
                <w:rFonts w:hint="eastAsia" w:ascii="ＭＳ 明朝" w:hAnsi="ＭＳ 明朝"/>
                <w:u w:val="single" w:color="auto"/>
              </w:rPr>
              <w:t>ｍ以上の障害物がないように考慮する必要がある。</w:t>
            </w:r>
          </w:p>
          <w:p>
            <w:pPr>
              <w:pStyle w:val="34"/>
              <w:ind w:left="0" w:leftChars="0" w:firstLine="0" w:firstLineChars="0"/>
              <w:rPr>
                <w:rFonts w:hint="eastAsia" w:ascii="ＭＳ 明朝" w:hAnsi="ＭＳ 明朝" w:eastAsia="ＭＳ 明朝"/>
              </w:rPr>
            </w:pPr>
            <w:r>
              <w:rPr>
                <w:rFonts w:hint="eastAsia"/>
              </w:rPr>
              <w:drawing>
                <wp:inline distT="0" distB="0" distL="203200" distR="203200">
                  <wp:extent cx="5136515" cy="1576070"/>
                  <wp:effectExtent l="0" t="0" r="0" b="0"/>
                  <wp:docPr id="1047" name="オブジェクト 0"/>
                  <a:graphic xmlns:a="http://schemas.openxmlformats.org/drawingml/2006/main">
                    <a:graphicData uri="http://schemas.openxmlformats.org/drawingml/2006/picture">
                      <pic:pic xmlns:pic="http://schemas.openxmlformats.org/drawingml/2006/picture">
                        <pic:nvPicPr>
                          <pic:cNvPr id="1047" name="オブジェクト 0"/>
                          <pic:cNvPicPr>
                            <a:picLocks noChangeAspect="1"/>
                          </pic:cNvPicPr>
                        </pic:nvPicPr>
                        <pic:blipFill>
                          <a:blip r:embed="rId25"/>
                          <a:stretch>
                            <a:fillRect/>
                          </a:stretch>
                        </pic:blipFill>
                        <pic:spPr>
                          <a:xfrm>
                            <a:off x="0" y="0"/>
                            <a:ext cx="5136515" cy="1576070"/>
                          </a:xfrm>
                          <a:prstGeom prst="rect">
                            <a:avLst/>
                          </a:prstGeom>
                        </pic:spPr>
                      </pic:pic>
                    </a:graphicData>
                  </a:graphic>
                </wp:inline>
              </w:drawing>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2 </w:t>
            </w:r>
            <w:r>
              <w:rPr>
                <w:rFonts w:hint="eastAsia" w:ascii="ＭＳ 明朝" w:hAnsi="ＭＳ 明朝" w:eastAsia="ＭＳ 明朝"/>
              </w:rPr>
              <w:t>県地域防災計画修正等に伴う修正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関係各部局室</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3-2-93</w:t>
            </w:r>
          </w:p>
        </w:tc>
        <w:tc>
          <w:tcPr>
            <w:tcW w:w="8271" w:type="dxa"/>
            <w:gridSpan w:val="2"/>
            <w:vAlign w:val="top"/>
          </w:tcPr>
          <w:p>
            <w:pPr>
              <w:pStyle w:val="0"/>
              <w:rPr>
                <w:rFonts w:hint="eastAsia" w:ascii="ＭＳ 明朝" w:hAnsi="ＭＳ 明朝" w:eastAsia="ＭＳ 明朝"/>
              </w:rPr>
            </w:pPr>
            <w:bookmarkStart w:id="8" w:name="_Ref120631349"/>
            <w:bookmarkEnd w:id="8"/>
            <w:bookmarkStart w:id="9" w:name="_Ref120631357"/>
            <w:bookmarkEnd w:id="9"/>
            <w:bookmarkStart w:id="10" w:name="_Ref120631412"/>
            <w:bookmarkEnd w:id="10"/>
            <w:r>
              <w:rPr>
                <w:rFonts w:hint="eastAsia" w:ascii="ＭＳ 明朝" w:hAnsi="ＭＳ 明朝" w:eastAsia="ＭＳ 明朝"/>
                <w:b w:val="0"/>
              </w:rPr>
              <w:t>３　災害廃棄物の処理</w:t>
            </w:r>
          </w:p>
          <w:p>
            <w:pPr>
              <w:pStyle w:val="0"/>
              <w:ind w:left="202" w:leftChars="100"/>
              <w:rPr>
                <w:rFonts w:hint="eastAsia" w:ascii="ＭＳ 明朝" w:hAnsi="ＭＳ 明朝" w:eastAsia="ＭＳ 明朝"/>
              </w:rPr>
            </w:pPr>
            <w:r>
              <w:rPr>
                <w:rFonts w:hint="eastAsia" w:ascii="ＭＳ 明朝" w:hAnsi="ＭＳ 明朝" w:eastAsia="ＭＳ 明朝"/>
              </w:rPr>
              <w:t>３．２　市による処分</w:t>
            </w:r>
          </w:p>
          <w:p>
            <w:pPr>
              <w:pStyle w:val="29"/>
              <w:ind w:left="0" w:leftChars="0" w:firstLine="0" w:firstLineChars="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19"/>
              <w:ind w:left="806" w:hanging="403" w:hangingChars="20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各活動により生じた災害廃棄物についての仮置場までの</w:t>
            </w:r>
            <w:r>
              <w:rPr>
                <w:rFonts w:hint="eastAsia" w:ascii="ＭＳ 明朝" w:hAnsi="ＭＳ 明朝" w:eastAsia="ＭＳ 明朝"/>
                <w:u w:val="single" w:color="auto"/>
              </w:rPr>
              <w:t>処理</w:t>
            </w:r>
            <w:r>
              <w:rPr>
                <w:rFonts w:hint="eastAsia" w:ascii="ＭＳ 明朝" w:hAnsi="ＭＳ 明朝" w:eastAsia="ＭＳ 明朝"/>
              </w:rPr>
              <w:t>を、市土木建築業者に要請する。この際、市土木建築業者で対応が出来ない場合は、県本部へ応援を要請する。</w:t>
            </w:r>
          </w:p>
          <w:p>
            <w:pPr>
              <w:pStyle w:val="19"/>
              <w:ind w:left="705" w:hanging="302" w:hangingChars="150"/>
              <w:rPr>
                <w:rFonts w:hint="eastAsia" w:ascii="ＭＳ 明朝" w:hAnsi="ＭＳ 明朝" w:eastAsia="ＭＳ 明朝"/>
              </w:rPr>
            </w:pPr>
            <w:r>
              <w:rPr>
                <w:rFonts w:hint="eastAsia" w:ascii="ＭＳ 明朝" w:hAnsi="ＭＳ 明朝" w:eastAsia="ＭＳ 明朝"/>
              </w:rPr>
              <w:t xml:space="preserve">(4) </w:t>
            </w:r>
            <w:r>
              <w:rPr>
                <w:rFonts w:hint="eastAsia" w:ascii="ＭＳ 明朝" w:hAnsi="ＭＳ 明朝" w:eastAsia="ＭＳ 明朝"/>
              </w:rPr>
              <w:t>仮置場の搬入管理及び最終処分</w:t>
            </w:r>
            <w:r>
              <w:rPr>
                <w:rFonts w:hint="eastAsia" w:ascii="ＭＳ 明朝" w:hAnsi="ＭＳ 明朝" w:eastAsia="ＭＳ 明朝"/>
                <w:u w:val="single" w:color="auto"/>
              </w:rPr>
              <w:t>地</w:t>
            </w:r>
            <w:r>
              <w:rPr>
                <w:rFonts w:hint="eastAsia" w:ascii="ＭＳ 明朝" w:hAnsi="ＭＳ 明朝" w:eastAsia="ＭＳ 明朝"/>
              </w:rPr>
              <w:t>への搬出は、環境対策部が行う。</w:t>
            </w:r>
          </w:p>
          <w:p>
            <w:pPr>
              <w:pStyle w:val="0"/>
              <w:ind w:left="612" w:leftChars="200" w:hanging="204" w:hangingChars="100"/>
              <w:rPr>
                <w:rFonts w:hint="eastAsia" w:ascii="ＭＳ 明朝" w:hAnsi="ＭＳ 明朝" w:eastAsia="ＭＳ 明朝"/>
              </w:rPr>
            </w:pPr>
            <w:r>
              <w:rPr>
                <w:rFonts w:hint="eastAsia" w:ascii="ＭＳ 明朝" w:hAnsi="ＭＳ 明朝" w:eastAsia="ＭＳ 明朝"/>
              </w:rPr>
              <w:t xml:space="preserve">(5) </w:t>
            </w:r>
            <w:r>
              <w:rPr>
                <w:rFonts w:hint="eastAsia" w:ascii="ＭＳ 明朝" w:hAnsi="ＭＳ 明朝" w:eastAsia="ＭＳ 明朝"/>
              </w:rPr>
              <w:t>環境班、清掃班は、災害廃棄物の推定量、分別方法、中間処理・最終処理方法、最終処分場への搬出</w:t>
            </w:r>
            <w:r>
              <w:rPr>
                <w:rFonts w:hint="eastAsia" w:ascii="ＭＳ 明朝" w:hAnsi="ＭＳ 明朝" w:eastAsia="ＭＳ 明朝"/>
                <w:u w:val="single" w:color="auto"/>
              </w:rPr>
              <w:t>場所</w:t>
            </w:r>
            <w:r>
              <w:rPr>
                <w:rFonts w:hint="eastAsia" w:ascii="ＭＳ 明朝" w:hAnsi="ＭＳ 明朝" w:eastAsia="ＭＳ 明朝"/>
              </w:rPr>
              <w:t>等の処分計画を作成し、搬出を行う。この際、この計画について県本部（廃棄物・リサイクル対策課）と協議するものとする。</w:t>
            </w:r>
          </w:p>
        </w:tc>
        <w:tc>
          <w:tcPr>
            <w:tcW w:w="8292" w:type="dxa"/>
            <w:vAlign w:val="top"/>
          </w:tcPr>
          <w:p>
            <w:pPr>
              <w:pStyle w:val="0"/>
              <w:rPr>
                <w:rFonts w:hint="eastAsia" w:ascii="ＭＳ 明朝" w:hAnsi="ＭＳ 明朝" w:eastAsia="ＭＳ 明朝"/>
              </w:rPr>
            </w:pPr>
            <w:r>
              <w:rPr>
                <w:rFonts w:hint="eastAsia" w:ascii="ＭＳ 明朝" w:hAnsi="ＭＳ 明朝" w:eastAsia="ＭＳ 明朝"/>
                <w:b w:val="0"/>
              </w:rPr>
              <w:t>３　災害廃棄物の処理</w:t>
            </w:r>
          </w:p>
          <w:p>
            <w:pPr>
              <w:pStyle w:val="0"/>
              <w:ind w:left="202" w:leftChars="100"/>
              <w:rPr>
                <w:rFonts w:hint="eastAsia" w:ascii="ＭＳ 明朝" w:hAnsi="ＭＳ 明朝" w:eastAsia="ＭＳ 明朝"/>
              </w:rPr>
            </w:pPr>
            <w:r>
              <w:rPr>
                <w:rFonts w:hint="eastAsia" w:ascii="ＭＳ 明朝" w:hAnsi="ＭＳ 明朝" w:eastAsia="ＭＳ 明朝"/>
              </w:rPr>
              <w:t>３．２　市による処分</w:t>
            </w:r>
          </w:p>
          <w:p>
            <w:pPr>
              <w:pStyle w:val="29"/>
              <w:ind w:left="0" w:leftChars="0" w:firstLine="0" w:firstLineChars="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19"/>
              <w:ind w:left="806" w:hanging="403" w:hangingChars="20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各活動により生じた災害廃棄物についての仮置場までの</w:t>
            </w:r>
            <w:r>
              <w:rPr>
                <w:rFonts w:hint="eastAsia" w:ascii="ＭＳ 明朝" w:hAnsi="ＭＳ 明朝" w:eastAsia="ＭＳ 明朝"/>
                <w:u w:val="single" w:color="auto"/>
              </w:rPr>
              <w:t>搬入</w:t>
            </w:r>
            <w:r>
              <w:rPr>
                <w:rFonts w:hint="eastAsia" w:ascii="ＭＳ 明朝" w:hAnsi="ＭＳ 明朝" w:eastAsia="ＭＳ 明朝"/>
              </w:rPr>
              <w:t>を、市土木建築業者に要請する。この際、市土木建築業者で対応が出来ない場合は、県本部へ応援を要請する。</w:t>
            </w:r>
          </w:p>
          <w:p>
            <w:pPr>
              <w:pStyle w:val="19"/>
              <w:ind w:left="705" w:hanging="302" w:hangingChars="150"/>
              <w:rPr>
                <w:rFonts w:hint="eastAsia" w:ascii="ＭＳ 明朝" w:hAnsi="ＭＳ 明朝" w:eastAsia="ＭＳ 明朝"/>
              </w:rPr>
            </w:pPr>
            <w:r>
              <w:rPr>
                <w:rFonts w:hint="eastAsia" w:ascii="ＭＳ 明朝" w:hAnsi="ＭＳ 明朝" w:eastAsia="ＭＳ 明朝"/>
              </w:rPr>
              <w:t xml:space="preserve">(4) </w:t>
            </w:r>
            <w:r>
              <w:rPr>
                <w:rFonts w:hint="eastAsia" w:ascii="ＭＳ 明朝" w:hAnsi="ＭＳ 明朝" w:eastAsia="ＭＳ 明朝"/>
              </w:rPr>
              <w:t>仮置場の搬入管理及び最終処分</w:t>
            </w:r>
            <w:r>
              <w:rPr>
                <w:rFonts w:hint="eastAsia" w:ascii="ＭＳ 明朝" w:hAnsi="ＭＳ 明朝" w:eastAsia="ＭＳ 明朝"/>
                <w:u w:val="single" w:color="auto"/>
              </w:rPr>
              <w:t>場</w:t>
            </w:r>
            <w:r>
              <w:rPr>
                <w:rFonts w:hint="eastAsia" w:ascii="ＭＳ 明朝" w:hAnsi="ＭＳ 明朝" w:eastAsia="ＭＳ 明朝"/>
              </w:rPr>
              <w:t>への搬出は、環境対策部が行う。</w:t>
            </w:r>
          </w:p>
          <w:p>
            <w:pPr>
              <w:pStyle w:val="0"/>
              <w:ind w:left="612" w:leftChars="200" w:hanging="204" w:hangingChars="100"/>
              <w:rPr>
                <w:rFonts w:hint="eastAsia" w:ascii="ＭＳ 明朝" w:hAnsi="ＭＳ 明朝" w:eastAsia="ＭＳ 明朝"/>
              </w:rPr>
            </w:pPr>
            <w:r>
              <w:rPr>
                <w:rFonts w:hint="eastAsia" w:ascii="ＭＳ 明朝" w:hAnsi="ＭＳ 明朝" w:eastAsia="ＭＳ 明朝"/>
              </w:rPr>
              <w:t xml:space="preserve">(5) </w:t>
            </w:r>
            <w:r>
              <w:rPr>
                <w:rFonts w:hint="eastAsia" w:ascii="ＭＳ 明朝" w:hAnsi="ＭＳ 明朝" w:eastAsia="ＭＳ 明朝"/>
              </w:rPr>
              <w:t>環境班、清掃班は、災害廃棄物の推定量、分別方法、中間処理・最終処理方法、最終処分場への搬出等の処分計画を作成し、搬出を行う。この際、この計画について県本部（廃棄物・リサイクル対策課）と協議するものとする。</w:t>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6 </w:t>
            </w:r>
            <w:r>
              <w:rPr>
                <w:rFonts w:hint="eastAsia" w:ascii="ＭＳ 明朝" w:hAnsi="ＭＳ 明朝" w:eastAsia="ＭＳ 明朝"/>
              </w:rPr>
              <w:t>表現の適正化</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環境対策部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3-2-105</w:t>
            </w:r>
          </w:p>
        </w:tc>
        <w:tc>
          <w:tcPr>
            <w:tcW w:w="8271" w:type="dxa"/>
            <w:gridSpan w:val="2"/>
            <w:vAlign w:val="top"/>
          </w:tcPr>
          <w:p>
            <w:pPr>
              <w:pStyle w:val="0"/>
              <w:ind w:left="202" w:leftChars="100"/>
              <w:rPr>
                <w:rFonts w:hint="default" w:ascii="ＭＳ ゴシック" w:hAnsi="ＭＳ ゴシック" w:eastAsia="ＭＳ ゴシック"/>
              </w:rPr>
            </w:pPr>
            <w:r>
              <w:rPr>
                <w:rFonts w:hint="eastAsia" w:ascii="ＭＳ 明朝" w:hAnsi="ＭＳ 明朝" w:eastAsia="ＭＳ 明朝"/>
              </w:rPr>
              <w:t>４．２　食料の輸送</w:t>
            </w:r>
          </w:p>
          <w:p>
            <w:pPr>
              <w:pStyle w:val="48"/>
              <w:ind w:left="403" w:firstLine="202"/>
              <w:rPr>
                <w:rFonts w:hint="default"/>
              </w:rPr>
            </w:pPr>
            <w:r>
              <w:rPr>
                <w:rFonts w:hint="eastAsia"/>
              </w:rPr>
              <w:t>産業振興班は、上記４．１で調達した食料を指定の集積地に集め、第</w:t>
            </w:r>
            <w:r>
              <w:rPr>
                <w:rFonts w:hint="eastAsia"/>
              </w:rPr>
              <w:t>12</w:t>
            </w:r>
            <w:r>
              <w:rPr>
                <w:rFonts w:hint="eastAsia"/>
              </w:rPr>
              <w:t>節</w:t>
            </w:r>
            <w:r>
              <w:rPr>
                <w:rFonts w:hint="eastAsia"/>
              </w:rPr>
              <w:t xml:space="preserve"> </w:t>
            </w:r>
            <w:r>
              <w:rPr>
                <w:rFonts w:hint="eastAsia"/>
              </w:rPr>
              <w:t>輸送体制の確立に定める計画を持って、避難所等の給食地へ輸送する。</w:t>
            </w:r>
          </w:p>
          <w:p>
            <w:pPr>
              <w:pStyle w:val="48"/>
              <w:ind w:left="403" w:firstLine="202"/>
              <w:rPr>
                <w:rFonts w:hint="default"/>
              </w:rPr>
            </w:pPr>
            <w:r>
              <w:rPr>
                <w:rFonts w:hint="eastAsia"/>
              </w:rPr>
              <w:t>なお､災害の状況等によっては、調達先から直接給食地等に輸送する、又は調達先の業者に輸送（配送要員、車両の手配の依頼等）を要請する。</w:t>
            </w:r>
          </w:p>
          <w:p>
            <w:pPr>
              <w:pStyle w:val="0"/>
              <w:ind w:left="408" w:leftChars="200" w:firstLine="204" w:firstLineChars="100"/>
              <w:rPr>
                <w:rFonts w:hint="eastAsia" w:ascii="ＭＳ 明朝" w:hAnsi="ＭＳ 明朝" w:eastAsia="ＭＳ 明朝"/>
              </w:rPr>
            </w:pPr>
            <w:r>
              <w:rPr>
                <w:rFonts w:hint="eastAsia"/>
              </w:rPr>
              <w:t>集積地は、原則として、市役所</w:t>
            </w:r>
            <w:r>
              <w:rPr>
                <w:rFonts w:hint="eastAsia"/>
                <w:u w:val="single" w:color="auto"/>
              </w:rPr>
              <w:t>若しくは</w:t>
            </w:r>
            <w:r>
              <w:rPr>
                <w:rFonts w:hint="eastAsia"/>
              </w:rPr>
              <w:t>各総合支所、各支所とし、災害の状況によっては、避難所並びに交通・連絡に便利な公共施設又は広場を選定する。</w:t>
            </w:r>
          </w:p>
        </w:tc>
        <w:tc>
          <w:tcPr>
            <w:tcW w:w="8292" w:type="dxa"/>
            <w:vAlign w:val="top"/>
          </w:tcPr>
          <w:p>
            <w:pPr>
              <w:pStyle w:val="0"/>
              <w:ind w:left="202" w:leftChars="100"/>
              <w:rPr>
                <w:rFonts w:hint="default" w:ascii="ＭＳ ゴシック" w:hAnsi="ＭＳ ゴシック" w:eastAsia="ＭＳ ゴシック"/>
              </w:rPr>
            </w:pPr>
            <w:r>
              <w:rPr>
                <w:rFonts w:hint="eastAsia" w:ascii="ＭＳ 明朝" w:hAnsi="ＭＳ 明朝" w:eastAsia="ＭＳ 明朝"/>
              </w:rPr>
              <w:t>４．２　食料の輸送</w:t>
            </w:r>
          </w:p>
          <w:p>
            <w:pPr>
              <w:pStyle w:val="48"/>
              <w:ind w:left="403" w:firstLine="202"/>
              <w:rPr>
                <w:rFonts w:hint="default"/>
              </w:rPr>
            </w:pPr>
            <w:r>
              <w:rPr>
                <w:rFonts w:hint="eastAsia"/>
              </w:rPr>
              <w:t>産業振興班は、上記４．１で調達した食料を指定の集積地に集め、第</w:t>
            </w:r>
            <w:r>
              <w:rPr>
                <w:rFonts w:hint="eastAsia"/>
              </w:rPr>
              <w:t>12</w:t>
            </w:r>
            <w:r>
              <w:rPr>
                <w:rFonts w:hint="eastAsia"/>
              </w:rPr>
              <w:t>節</w:t>
            </w:r>
            <w:r>
              <w:rPr>
                <w:rFonts w:hint="eastAsia"/>
              </w:rPr>
              <w:t xml:space="preserve"> </w:t>
            </w:r>
            <w:r>
              <w:rPr>
                <w:rFonts w:hint="eastAsia"/>
              </w:rPr>
              <w:t>輸送体制の確立に定める計画を持って、避難所等の給食地へ輸送する。</w:t>
            </w:r>
          </w:p>
          <w:p>
            <w:pPr>
              <w:pStyle w:val="48"/>
              <w:ind w:left="403" w:firstLine="202"/>
              <w:rPr>
                <w:rFonts w:hint="default"/>
              </w:rPr>
            </w:pPr>
            <w:r>
              <w:rPr>
                <w:rFonts w:hint="eastAsia"/>
              </w:rPr>
              <w:t>なお､災害の状況等によっては、調達先から直接給食地等に輸送する、又は調達先の業者に輸送（配送要員、車両の手配の依頼等）を要請する。</w:t>
            </w:r>
          </w:p>
          <w:p>
            <w:pPr>
              <w:pStyle w:val="0"/>
              <w:ind w:left="408" w:leftChars="200" w:firstLine="204" w:firstLineChars="100"/>
              <w:rPr>
                <w:rFonts w:hint="eastAsia" w:ascii="ＭＳ 明朝" w:hAnsi="ＭＳ 明朝" w:eastAsia="ＭＳ 明朝"/>
              </w:rPr>
            </w:pPr>
            <w:r>
              <w:rPr>
                <w:rFonts w:hint="eastAsia"/>
              </w:rPr>
              <w:t>集積地は、原則として、市役所</w:t>
            </w:r>
            <w:r>
              <w:rPr>
                <w:rFonts w:hint="eastAsia"/>
                <w:u w:val="single" w:color="auto"/>
              </w:rPr>
              <w:t>、</w:t>
            </w:r>
            <w:r>
              <w:rPr>
                <w:rFonts w:hint="eastAsia"/>
              </w:rPr>
              <w:t>各総合支所、各支所</w:t>
            </w:r>
            <w:r>
              <w:rPr>
                <w:rFonts w:hint="eastAsia"/>
                <w:u w:val="single" w:color="auto"/>
              </w:rPr>
              <w:t>、防災備蓄倉庫のある下関市総合体育館</w:t>
            </w:r>
            <w:r>
              <w:rPr>
                <w:rFonts w:hint="eastAsia"/>
              </w:rPr>
              <w:t>とし、災害の状況によっては、避難所並びに交通・連絡に便利な公共施設又は広場を選定する。</w:t>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4 </w:t>
            </w:r>
            <w:r>
              <w:rPr>
                <w:rFonts w:hint="eastAsia" w:ascii="ＭＳ 明朝" w:hAnsi="ＭＳ 明朝" w:eastAsia="ＭＳ 明朝"/>
              </w:rPr>
              <w:t>業務内容等の見直しに伴う修正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観光スポーツ文化部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3-2-109</w:t>
            </w:r>
          </w:p>
        </w:tc>
        <w:tc>
          <w:tcPr>
            <w:tcW w:w="8271" w:type="dxa"/>
            <w:gridSpan w:val="2"/>
            <w:vAlign w:val="top"/>
          </w:tcPr>
          <w:p>
            <w:pPr>
              <w:pStyle w:val="0"/>
              <w:ind w:left="202" w:leftChars="100"/>
              <w:rPr>
                <w:rFonts w:hint="default" w:ascii="ＭＳ ゴシック" w:hAnsi="ＭＳ ゴシック" w:eastAsia="ＭＳ ゴシック"/>
              </w:rPr>
            </w:pPr>
            <w:bookmarkStart w:id="11" w:name="_Ref120632783"/>
            <w:bookmarkEnd w:id="11"/>
            <w:bookmarkStart w:id="12" w:name="_Ref120632797"/>
            <w:bookmarkEnd w:id="12"/>
            <w:bookmarkStart w:id="13" w:name="_Ref120632837"/>
            <w:bookmarkEnd w:id="13"/>
            <w:bookmarkStart w:id="14" w:name="_Ref120632873"/>
            <w:bookmarkEnd w:id="14"/>
            <w:bookmarkStart w:id="15" w:name="_Ref120632880"/>
            <w:bookmarkEnd w:id="15"/>
            <w:bookmarkStart w:id="16" w:name="_Toc118515225"/>
            <w:bookmarkEnd w:id="16"/>
            <w:bookmarkStart w:id="17" w:name="_Toc118515226"/>
            <w:bookmarkEnd w:id="17"/>
            <w:bookmarkStart w:id="18" w:name="_Toc118515229"/>
            <w:bookmarkEnd w:id="18"/>
            <w:bookmarkStart w:id="19" w:name="_Toc127892775"/>
            <w:bookmarkEnd w:id="19"/>
            <w:bookmarkStart w:id="20" w:name="_Toc127892776"/>
            <w:bookmarkEnd w:id="20"/>
            <w:bookmarkStart w:id="21" w:name="_Toc127892779"/>
            <w:bookmarkEnd w:id="21"/>
            <w:r>
              <w:rPr>
                <w:rFonts w:hint="eastAsia" w:ascii="ＭＳ 明朝" w:hAnsi="ＭＳ 明朝" w:eastAsia="ＭＳ 明朝"/>
              </w:rPr>
              <w:t>４．２　生活必需物資の輸送</w:t>
            </w:r>
          </w:p>
          <w:p>
            <w:pPr>
              <w:pStyle w:val="48"/>
              <w:ind w:left="403" w:firstLine="202"/>
              <w:rPr>
                <w:rFonts w:hint="default"/>
              </w:rPr>
            </w:pPr>
            <w:r>
              <w:rPr>
                <w:rFonts w:hint="eastAsia"/>
              </w:rPr>
              <w:t>産業振興班は、上記４．１で調達した生活必需品を指定の集積地に集め、第２章第</w:t>
            </w:r>
            <w:r>
              <w:rPr>
                <w:rFonts w:hint="default"/>
              </w:rPr>
              <w:t>１２</w:t>
            </w:r>
            <w:r>
              <w:rPr>
                <w:rFonts w:hint="eastAsia"/>
              </w:rPr>
              <w:t>節　輸送体制の確立に定める計画を持って、避難所等の需要地へ輸送する。</w:t>
            </w:r>
          </w:p>
          <w:p>
            <w:pPr>
              <w:pStyle w:val="48"/>
              <w:ind w:left="403" w:firstLine="202"/>
              <w:rPr>
                <w:rFonts w:hint="default"/>
              </w:rPr>
            </w:pPr>
            <w:r>
              <w:rPr>
                <w:rFonts w:hint="eastAsia"/>
              </w:rPr>
              <w:t>なお、災害の状況等によっては、調達先からの直接輸送、又は調達先の業者による輸送を行う。（配送要員、車両の手配の依頼等を要請する。）</w:t>
            </w:r>
          </w:p>
          <w:p>
            <w:pPr>
              <w:pStyle w:val="0"/>
              <w:ind w:left="408" w:leftChars="200" w:firstLine="204" w:firstLineChars="100"/>
              <w:rPr>
                <w:rFonts w:hint="eastAsia" w:ascii="ＭＳ 明朝" w:hAnsi="ＭＳ 明朝" w:eastAsia="ＭＳ 明朝"/>
              </w:rPr>
            </w:pPr>
            <w:r>
              <w:rPr>
                <w:rFonts w:hint="eastAsia"/>
              </w:rPr>
              <w:t>集積地は、原則として、市役所</w:t>
            </w:r>
            <w:r>
              <w:rPr>
                <w:rFonts w:hint="eastAsia"/>
                <w:u w:val="single" w:color="auto"/>
              </w:rPr>
              <w:t>若しくは</w:t>
            </w:r>
            <w:r>
              <w:rPr>
                <w:rFonts w:hint="eastAsia"/>
              </w:rPr>
              <w:t>各総合支所、各支所とし、災害の状況によっては、避難所並びに交通・連絡に便利な公共施設又は広場を選定する。</w:t>
            </w:r>
          </w:p>
        </w:tc>
        <w:tc>
          <w:tcPr>
            <w:tcW w:w="8292" w:type="dxa"/>
            <w:vAlign w:val="top"/>
          </w:tcPr>
          <w:p>
            <w:pPr>
              <w:pStyle w:val="0"/>
              <w:ind w:left="202" w:leftChars="100"/>
              <w:rPr>
                <w:rFonts w:hint="default" w:ascii="ＭＳ ゴシック" w:hAnsi="ＭＳ ゴシック" w:eastAsia="ＭＳ ゴシック"/>
              </w:rPr>
            </w:pPr>
            <w:r>
              <w:rPr>
                <w:rFonts w:hint="eastAsia" w:ascii="ＭＳ 明朝" w:hAnsi="ＭＳ 明朝" w:eastAsia="ＭＳ 明朝"/>
              </w:rPr>
              <w:t>４．２　生活必需物資の輸送</w:t>
            </w:r>
          </w:p>
          <w:p>
            <w:pPr>
              <w:pStyle w:val="48"/>
              <w:ind w:left="403" w:firstLine="202"/>
              <w:rPr>
                <w:rFonts w:hint="default"/>
              </w:rPr>
            </w:pPr>
            <w:r>
              <w:rPr>
                <w:rFonts w:hint="eastAsia"/>
              </w:rPr>
              <w:t>産業振興班は、上記４．１で調達した生活必需品を指定の集積地に集め、第２章第</w:t>
            </w:r>
            <w:r>
              <w:rPr>
                <w:rFonts w:hint="default"/>
              </w:rPr>
              <w:t>１２</w:t>
            </w:r>
            <w:r>
              <w:rPr>
                <w:rFonts w:hint="eastAsia"/>
              </w:rPr>
              <w:t>節　輸送体制の確立に定める計画を持って、避難所等の需要地へ輸送する。</w:t>
            </w:r>
          </w:p>
          <w:p>
            <w:pPr>
              <w:pStyle w:val="48"/>
              <w:ind w:left="403" w:firstLine="202"/>
              <w:rPr>
                <w:rFonts w:hint="default"/>
              </w:rPr>
            </w:pPr>
            <w:r>
              <w:rPr>
                <w:rFonts w:hint="eastAsia"/>
              </w:rPr>
              <w:t>なお、災害の状況等によっては、調達先からの直接輸送、又は調達先の業者による輸送を行う。（配送要員、車両の手配の依頼等を要請する。）</w:t>
            </w:r>
          </w:p>
          <w:p>
            <w:pPr>
              <w:pStyle w:val="0"/>
              <w:ind w:left="408" w:leftChars="200" w:firstLine="204" w:firstLineChars="100"/>
              <w:rPr>
                <w:rFonts w:hint="eastAsia" w:ascii="ＭＳ 明朝" w:hAnsi="ＭＳ 明朝" w:eastAsia="ＭＳ 明朝"/>
                <w:sz w:val="20"/>
              </w:rPr>
            </w:pPr>
            <w:r>
              <w:rPr>
                <w:rFonts w:hint="eastAsia"/>
              </w:rPr>
              <w:t>集積地は、原則として、市役所</w:t>
            </w:r>
            <w:r>
              <w:rPr>
                <w:rFonts w:hint="eastAsia"/>
                <w:u w:val="single" w:color="auto"/>
              </w:rPr>
              <w:t>、</w:t>
            </w:r>
            <w:r>
              <w:rPr>
                <w:rFonts w:hint="eastAsia"/>
              </w:rPr>
              <w:t>各総合支所、各支所</w:t>
            </w:r>
            <w:r>
              <w:rPr>
                <w:rFonts w:hint="eastAsia"/>
                <w:u w:val="single" w:color="auto"/>
              </w:rPr>
              <w:t>、防災備蓄倉庫のある下関市総合体育館</w:t>
            </w:r>
            <w:r>
              <w:rPr>
                <w:rFonts w:hint="eastAsia"/>
              </w:rPr>
              <w:t>とし、災害の状況によっては、避難所並びに交通・連絡に便利な公共施設又は広場を選定する。</w:t>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4 </w:t>
            </w:r>
            <w:r>
              <w:rPr>
                <w:rFonts w:hint="eastAsia" w:ascii="ＭＳ 明朝" w:hAnsi="ＭＳ 明朝" w:eastAsia="ＭＳ 明朝"/>
              </w:rPr>
              <w:t>業務内容等の見直しに伴う修正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観光スポーツ文化部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3-2-112</w:t>
            </w:r>
          </w:p>
        </w:tc>
        <w:tc>
          <w:tcPr>
            <w:tcW w:w="8271" w:type="dxa"/>
            <w:gridSpan w:val="2"/>
            <w:vAlign w:val="top"/>
          </w:tcPr>
          <w:p>
            <w:pPr>
              <w:pStyle w:val="0"/>
              <w:ind w:left="202" w:leftChars="100"/>
              <w:rPr>
                <w:rFonts w:hint="eastAsia" w:ascii="ＭＳ 明朝" w:hAnsi="ＭＳ 明朝" w:eastAsia="ＭＳ 明朝"/>
              </w:rPr>
            </w:pPr>
            <w:r>
              <w:rPr>
                <w:rFonts w:hint="eastAsia" w:ascii="ＭＳ 明朝" w:hAnsi="ＭＳ 明朝" w:eastAsia="ＭＳ 明朝"/>
              </w:rPr>
              <w:t>１．４　防疫薬剤の使用基準等</w:t>
            </w:r>
          </w:p>
          <w:p>
            <w:pPr>
              <w:pStyle w:val="0"/>
              <w:ind w:left="0" w:leftChars="0" w:firstLine="408" w:firstLineChars="200"/>
              <w:rPr>
                <w:rFonts w:hint="eastAsia" w:ascii="ＭＳ 明朝" w:hAnsi="ＭＳ 明朝" w:eastAsia="ＭＳ 明朝"/>
              </w:rPr>
            </w:pPr>
            <w:r>
              <w:rPr>
                <w:rFonts w:hint="eastAsia" w:ascii="ＭＳ 明朝" w:hAnsi="ＭＳ 明朝" w:eastAsia="ＭＳ 明朝"/>
              </w:rPr>
              <w:t xml:space="preserve">(1) </w:t>
            </w:r>
            <w:r>
              <w:rPr>
                <w:rFonts w:hint="eastAsia" w:ascii="ＭＳ 明朝" w:hAnsi="ＭＳ 明朝" w:eastAsia="ＭＳ 明朝"/>
              </w:rPr>
              <w:t>防疫薬剤の使用基準</w:t>
            </w:r>
          </w:p>
          <w:p>
            <w:pPr>
              <w:pStyle w:val="0"/>
              <w:ind w:leftChars="0" w:firstLineChars="0"/>
              <w:rPr>
                <w:rFonts w:hint="eastAsia" w:ascii="ＭＳ 明朝" w:hAnsi="ＭＳ 明朝" w:eastAsia="ＭＳ 明朝"/>
              </w:rPr>
            </w:pPr>
            <w:r>
              <w:rPr>
                <w:rFonts w:hint="eastAsia"/>
              </w:rPr>
              <w:drawing>
                <wp:inline distT="0" distB="0" distL="203200" distR="203200">
                  <wp:extent cx="5126355" cy="860425"/>
                  <wp:effectExtent l="0" t="0" r="0" b="0"/>
                  <wp:docPr id="1048" name="オブジェクト 0"/>
                  <a:graphic xmlns:a="http://schemas.openxmlformats.org/drawingml/2006/main">
                    <a:graphicData uri="http://schemas.openxmlformats.org/drawingml/2006/picture">
                      <pic:pic xmlns:pic="http://schemas.openxmlformats.org/drawingml/2006/picture">
                        <pic:nvPicPr>
                          <pic:cNvPr id="1048" name="オブジェクト 0"/>
                          <pic:cNvPicPr>
                            <a:picLocks noChangeAspect="1"/>
                          </pic:cNvPicPr>
                        </pic:nvPicPr>
                        <pic:blipFill>
                          <a:blip r:embed="rId26"/>
                          <a:stretch>
                            <a:fillRect/>
                          </a:stretch>
                        </pic:blipFill>
                        <pic:spPr>
                          <a:xfrm>
                            <a:off x="0" y="0"/>
                            <a:ext cx="5126355" cy="860425"/>
                          </a:xfrm>
                          <a:prstGeom prst="rect">
                            <a:avLst/>
                          </a:prstGeom>
                        </pic:spPr>
                      </pic:pic>
                    </a:graphicData>
                  </a:graphic>
                </wp:inline>
              </w:drawing>
            </w:r>
          </w:p>
          <w:p>
            <w:pPr>
              <w:pStyle w:val="0"/>
              <w:ind w:leftChars="0" w:firstLineChars="0"/>
              <w:rPr>
                <w:rFonts w:hint="eastAsia" w:ascii="ＭＳ 明朝" w:hAnsi="ＭＳ 明朝" w:eastAsia="ＭＳ 明朝"/>
              </w:rPr>
            </w:pPr>
          </w:p>
        </w:tc>
        <w:tc>
          <w:tcPr>
            <w:tcW w:w="8292" w:type="dxa"/>
            <w:vAlign w:val="top"/>
          </w:tcPr>
          <w:p>
            <w:pPr>
              <w:pStyle w:val="0"/>
              <w:ind w:left="202" w:leftChars="100"/>
              <w:rPr>
                <w:rFonts w:hint="eastAsia" w:ascii="ＭＳ 明朝" w:hAnsi="ＭＳ 明朝" w:eastAsia="ＭＳ 明朝"/>
              </w:rPr>
            </w:pPr>
            <w:r>
              <w:rPr>
                <w:rFonts w:hint="eastAsia" w:ascii="ＭＳ 明朝" w:hAnsi="ＭＳ 明朝" w:eastAsia="ＭＳ 明朝"/>
              </w:rPr>
              <w:t>１．４　防疫薬剤の使用基準等</w:t>
            </w:r>
          </w:p>
          <w:p>
            <w:pPr>
              <w:pStyle w:val="0"/>
              <w:ind w:firstLine="408" w:firstLineChars="200"/>
              <w:rPr>
                <w:rFonts w:hint="eastAsia" w:ascii="ＭＳ 明朝" w:hAnsi="ＭＳ 明朝" w:eastAsia="ＭＳ 明朝"/>
                <w:u w:val="single" w:color="auto"/>
              </w:rPr>
            </w:pPr>
            <w:r>
              <w:rPr>
                <w:rFonts w:hint="eastAsia" w:ascii="ＭＳ 明朝" w:hAnsi="ＭＳ 明朝" w:eastAsia="ＭＳ 明朝"/>
              </w:rPr>
              <w:t xml:space="preserve">(1) </w:t>
            </w:r>
            <w:r>
              <w:rPr>
                <w:rFonts w:hint="eastAsia" w:ascii="ＭＳ 明朝" w:hAnsi="ＭＳ 明朝" w:eastAsia="ＭＳ 明朝"/>
              </w:rPr>
              <w:t>防疫薬剤の使用基準</w:t>
            </w:r>
          </w:p>
          <w:p>
            <w:pPr>
              <w:pStyle w:val="0"/>
              <w:ind w:leftChars="0" w:firstLine="0" w:firstLineChars="0"/>
              <w:rPr>
                <w:rFonts w:hint="eastAsia" w:ascii="ＭＳ 明朝" w:hAnsi="ＭＳ 明朝" w:eastAsia="ＭＳ 明朝"/>
                <w:u w:val="single" w:color="auto"/>
              </w:rPr>
            </w:pPr>
            <w:r>
              <w:rPr>
                <w:rFonts w:hint="eastAsia"/>
              </w:rPr>
              <w:drawing>
                <wp:inline distT="0" distB="0" distL="203200" distR="203200">
                  <wp:extent cx="5139690" cy="855345"/>
                  <wp:effectExtent l="0" t="0" r="0" b="0"/>
                  <wp:docPr id="1049" name="オブジェクト 0"/>
                  <a:graphic xmlns:a="http://schemas.openxmlformats.org/drawingml/2006/main">
                    <a:graphicData uri="http://schemas.openxmlformats.org/drawingml/2006/picture">
                      <pic:pic xmlns:pic="http://schemas.openxmlformats.org/drawingml/2006/picture">
                        <pic:nvPicPr>
                          <pic:cNvPr id="1049" name="オブジェクト 0"/>
                          <pic:cNvPicPr>
                            <a:picLocks noChangeAspect="1"/>
                          </pic:cNvPicPr>
                        </pic:nvPicPr>
                        <pic:blipFill>
                          <a:blip r:embed="rId27"/>
                          <a:stretch>
                            <a:fillRect/>
                          </a:stretch>
                        </pic:blipFill>
                        <pic:spPr>
                          <a:xfrm>
                            <a:off x="0" y="0"/>
                            <a:ext cx="5139690" cy="855345"/>
                          </a:xfrm>
                          <a:prstGeom prst="rect">
                            <a:avLst/>
                          </a:prstGeom>
                        </pic:spPr>
                      </pic:pic>
                    </a:graphicData>
                  </a:graphic>
                </wp:inline>
              </w:drawing>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4 </w:t>
            </w:r>
            <w:r>
              <w:rPr>
                <w:rFonts w:hint="eastAsia" w:ascii="ＭＳ 明朝" w:hAnsi="ＭＳ 明朝" w:eastAsia="ＭＳ 明朝"/>
              </w:rPr>
              <w:t>業務内容等の見直しに伴う修正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保健対策部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3-2-120</w:t>
            </w:r>
          </w:p>
        </w:tc>
        <w:tc>
          <w:tcPr>
            <w:tcW w:w="8271" w:type="dxa"/>
            <w:gridSpan w:val="2"/>
            <w:vAlign w:val="top"/>
          </w:tcPr>
          <w:p>
            <w:pPr>
              <w:pStyle w:val="4"/>
              <w:spacing w:line="240" w:lineRule="auto"/>
              <w:ind w:left="0" w:leftChars="0"/>
              <w:rPr>
                <w:rFonts w:hint="eastAsia" w:ascii="ＭＳ 明朝" w:hAnsi="ＭＳ 明朝" w:eastAsia="ＭＳ 明朝"/>
                <w:b w:val="0"/>
              </w:rPr>
            </w:pPr>
            <w:bookmarkStart w:id="22" w:name="_Ref120530105"/>
            <w:bookmarkEnd w:id="22"/>
            <w:bookmarkStart w:id="23" w:name="_Ref120530170"/>
            <w:bookmarkEnd w:id="23"/>
            <w:bookmarkStart w:id="24" w:name="_Toc118483151"/>
            <w:bookmarkEnd w:id="24"/>
            <w:bookmarkStart w:id="25" w:name="_Toc118515185"/>
            <w:bookmarkEnd w:id="25"/>
            <w:bookmarkStart w:id="26" w:name="_Toc118515186"/>
            <w:bookmarkEnd w:id="26"/>
            <w:bookmarkStart w:id="27" w:name="_Toc118515187"/>
            <w:bookmarkEnd w:id="27"/>
            <w:r>
              <w:rPr>
                <w:rFonts w:hint="eastAsia" w:ascii="ＭＳ 明朝" w:hAnsi="ＭＳ 明朝" w:eastAsia="ＭＳ 明朝"/>
                <w:b w:val="0"/>
              </w:rPr>
              <w:t>２　し尿処理</w:t>
            </w:r>
          </w:p>
          <w:p>
            <w:pPr>
              <w:pStyle w:val="0"/>
              <w:ind w:left="202" w:leftChars="100"/>
              <w:rPr>
                <w:rFonts w:hint="eastAsia" w:ascii="ＭＳ 明朝" w:hAnsi="ＭＳ 明朝" w:eastAsia="ＭＳ 明朝"/>
              </w:rPr>
            </w:pPr>
            <w:r>
              <w:rPr>
                <w:rFonts w:hint="eastAsia" w:ascii="ＭＳ 明朝" w:hAnsi="ＭＳ 明朝" w:eastAsia="ＭＳ 明朝"/>
              </w:rPr>
              <w:t>２．１　下水道施設被害状況の把握</w:t>
            </w:r>
          </w:p>
          <w:p>
            <w:pPr>
              <w:pStyle w:val="48"/>
              <w:wordWrap w:val="1"/>
              <w:ind w:left="403" w:firstLine="202"/>
              <w:rPr>
                <w:rFonts w:hint="eastAsia" w:ascii="ＭＳ 明朝" w:hAnsi="ＭＳ 明朝" w:eastAsia="ＭＳ 明朝"/>
              </w:rPr>
            </w:pPr>
            <w:r>
              <w:rPr>
                <w:rFonts w:hint="eastAsia" w:ascii="ＭＳ 明朝" w:hAnsi="ＭＳ 明朝" w:eastAsia="ＭＳ 明朝"/>
              </w:rPr>
              <w:t>市内の公共下水道処理区域においては、災害の発生に伴い、上水道の断水及び下水道管きょの破損、下水道処理施設の機能停止等が発生し、通常のし尿処理に支障をきたすことが生じる。</w:t>
            </w:r>
          </w:p>
          <w:p>
            <w:pPr>
              <w:pStyle w:val="48"/>
              <w:wordWrap w:val="1"/>
              <w:ind w:left="403" w:firstLine="202"/>
              <w:rPr>
                <w:rFonts w:hint="eastAsia" w:ascii="ＭＳ 明朝" w:hAnsi="ＭＳ 明朝" w:eastAsia="ＭＳ 明朝"/>
              </w:rPr>
            </w:pPr>
            <w:r>
              <w:rPr>
                <w:rFonts w:hint="eastAsia" w:ascii="ＭＳ 明朝" w:hAnsi="ＭＳ 明朝" w:eastAsia="ＭＳ 明朝"/>
              </w:rPr>
              <w:t>このため、</w:t>
            </w:r>
            <w:r>
              <w:rPr>
                <w:rFonts w:hint="eastAsia" w:ascii="ＭＳ 明朝" w:hAnsi="ＭＳ 明朝" w:eastAsia="ＭＳ 明朝"/>
                <w:u w:val="single" w:color="auto"/>
              </w:rPr>
              <w:t>調査復旧班、</w:t>
            </w:r>
            <w:r>
              <w:rPr>
                <w:rFonts w:hint="eastAsia" w:ascii="ＭＳ 明朝" w:hAnsi="ＭＳ 明朝" w:eastAsia="ＭＳ 明朝"/>
              </w:rPr>
              <w:t>北部事務所班、下水道対策班は、下水道施設の被害状況及び下水道の使用できない戸数とこれに対するし尿の計画排出量（</w:t>
            </w:r>
            <w:r>
              <w:rPr>
                <w:rFonts w:hint="eastAsia" w:ascii="ＭＳ 明朝" w:hAnsi="ＭＳ 明朝" w:eastAsia="ＭＳ 明朝"/>
              </w:rPr>
              <w:t>1</w:t>
            </w:r>
            <w:r>
              <w:rPr>
                <w:rFonts w:hint="eastAsia" w:ascii="ＭＳ 明朝" w:hAnsi="ＭＳ 明朝" w:eastAsia="ＭＳ 明朝"/>
              </w:rPr>
              <w:t>人</w:t>
            </w:r>
            <w:r>
              <w:rPr>
                <w:rFonts w:hint="eastAsia" w:ascii="ＭＳ 明朝" w:hAnsi="ＭＳ 明朝" w:eastAsia="ＭＳ 明朝"/>
              </w:rPr>
              <w:t>1</w:t>
            </w:r>
            <w:r>
              <w:rPr>
                <w:rFonts w:hint="eastAsia" w:ascii="ＭＳ 明朝" w:hAnsi="ＭＳ 明朝" w:eastAsia="ＭＳ 明朝"/>
              </w:rPr>
              <w:t>ヶ月約</w:t>
            </w:r>
            <w:r>
              <w:rPr>
                <w:rFonts w:hint="eastAsia" w:ascii="ＭＳ 明朝" w:hAnsi="ＭＳ 明朝" w:eastAsia="ＭＳ 明朝"/>
              </w:rPr>
              <w:t>50</w:t>
            </w:r>
            <w:r>
              <w:rPr>
                <w:rFonts w:hint="eastAsia" w:ascii="ＭＳ 明朝" w:hAnsi="ＭＳ 明朝" w:eastAsia="ＭＳ 明朝"/>
              </w:rPr>
              <w:t>リットルとする。）を把握する。</w:t>
            </w:r>
          </w:p>
          <w:p>
            <w:pPr>
              <w:pStyle w:val="0"/>
              <w:rPr>
                <w:rFonts w:hint="eastAsia" w:ascii="ＭＳ 明朝" w:hAnsi="ＭＳ 明朝" w:eastAsia="ＭＳ 明朝"/>
              </w:rPr>
            </w:pPr>
          </w:p>
          <w:p>
            <w:pPr>
              <w:pStyle w:val="0"/>
              <w:ind w:left="202" w:leftChars="100"/>
              <w:rPr>
                <w:rFonts w:hint="eastAsia" w:ascii="ＭＳ 明朝" w:hAnsi="ＭＳ 明朝" w:eastAsia="ＭＳ 明朝"/>
              </w:rPr>
            </w:pPr>
            <w:r>
              <w:rPr>
                <w:rFonts w:hint="eastAsia" w:ascii="ＭＳ 明朝" w:hAnsi="ＭＳ 明朝" w:eastAsia="ＭＳ 明朝"/>
              </w:rPr>
              <w:t>２．２　下水道施設被害等における対策</w:t>
            </w:r>
          </w:p>
          <w:p>
            <w:pPr>
              <w:pStyle w:val="48"/>
              <w:wordWrap w:val="1"/>
              <w:ind w:left="403" w:firstLine="202"/>
              <w:rPr>
                <w:rFonts w:hint="eastAsia" w:ascii="ＭＳ 明朝" w:hAnsi="ＭＳ 明朝" w:eastAsia="ＭＳ 明朝"/>
              </w:rPr>
            </w:pPr>
            <w:r>
              <w:rPr>
                <w:rFonts w:hint="eastAsia" w:ascii="ＭＳ 明朝" w:hAnsi="ＭＳ 明朝" w:eastAsia="ＭＳ 明朝"/>
              </w:rPr>
              <w:t>上記により、把握した被害状況に対して、</w:t>
            </w:r>
            <w:r>
              <w:rPr>
                <w:rFonts w:hint="eastAsia" w:ascii="ＭＳ 明朝" w:hAnsi="ＭＳ 明朝" w:eastAsia="ＭＳ 明朝"/>
                <w:u w:val="single" w:color="auto"/>
              </w:rPr>
              <w:t>調査復旧班、</w:t>
            </w:r>
            <w:r>
              <w:rPr>
                <w:rFonts w:hint="eastAsia" w:ascii="ＭＳ 明朝" w:hAnsi="ＭＳ 明朝" w:eastAsia="ＭＳ 明朝"/>
              </w:rPr>
              <w:t>北部事務所班、下水道対策班は次のような対策を講じる。</w:t>
            </w:r>
          </w:p>
          <w:p>
            <w:pPr>
              <w:pStyle w:val="19"/>
              <w:wordWrap w:val="1"/>
              <w:ind w:left="705" w:hanging="302" w:hangingChars="150"/>
              <w:rPr>
                <w:rFonts w:hint="eastAsia" w:ascii="ＭＳ 明朝" w:hAnsi="ＭＳ 明朝" w:eastAsia="ＭＳ 明朝"/>
              </w:rPr>
            </w:pPr>
            <w:r>
              <w:rPr>
                <w:rFonts w:hint="eastAsia" w:ascii="ＭＳ 明朝" w:hAnsi="ＭＳ 明朝" w:eastAsia="ＭＳ 明朝"/>
              </w:rPr>
              <w:t>(1) (</w:t>
            </w:r>
            <w:r>
              <w:rPr>
                <w:rFonts w:hint="eastAsia" w:ascii="ＭＳ 明朝" w:hAnsi="ＭＳ 明朝" w:eastAsia="ＭＳ 明朝"/>
              </w:rPr>
              <w:t>略</w:t>
            </w:r>
            <w:r>
              <w:rPr>
                <w:rFonts w:hint="eastAsia" w:ascii="ＭＳ 明朝" w:hAnsi="ＭＳ 明朝" w:eastAsia="ＭＳ 明朝"/>
              </w:rPr>
              <w:t>)</w:t>
            </w:r>
          </w:p>
          <w:p>
            <w:pPr>
              <w:pStyle w:val="19"/>
              <w:wordWrap w:val="1"/>
              <w:ind w:left="0" w:leftChars="0" w:firstLine="0" w:firstLineChars="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30"/>
              <w:ind w:left="202"/>
              <w:rPr>
                <w:rFonts w:hint="eastAsia" w:ascii="ＭＳ 明朝" w:hAnsi="ＭＳ 明朝" w:eastAsia="ＭＳ 明朝"/>
              </w:rPr>
            </w:pPr>
            <w:r>
              <w:rPr>
                <w:rFonts w:hint="eastAsia" w:ascii="ＭＳ 明朝" w:hAnsi="ＭＳ 明朝" w:eastAsia="ＭＳ 明朝"/>
              </w:rPr>
              <w:t>２．３　し尿処理計画</w:t>
            </w:r>
          </w:p>
          <w:p>
            <w:pPr>
              <w:pStyle w:val="45"/>
              <w:ind w:left="403" w:firstLine="202"/>
              <w:rPr>
                <w:rFonts w:hint="eastAsia" w:ascii="ＭＳ 明朝" w:hAnsi="ＭＳ 明朝" w:eastAsia="ＭＳ 明朝"/>
              </w:rPr>
            </w:pPr>
            <w:r>
              <w:rPr>
                <w:rFonts w:hint="eastAsia" w:ascii="ＭＳ 明朝" w:hAnsi="ＭＳ 明朝" w:eastAsia="ＭＳ 明朝"/>
              </w:rPr>
              <w:t>し尿処理については、清掃班が環境班との連携のもとに実施する。</w:t>
            </w:r>
          </w:p>
          <w:p>
            <w:pPr>
              <w:pStyle w:val="19"/>
              <w:ind w:left="605" w:hanging="202"/>
              <w:rPr>
                <w:rFonts w:hint="eastAsia" w:ascii="ＭＳ 明朝" w:hAnsi="ＭＳ 明朝" w:eastAsia="ＭＳ 明朝"/>
              </w:rPr>
            </w:pPr>
            <w:r>
              <w:rPr>
                <w:rFonts w:hint="eastAsia" w:ascii="ＭＳ 明朝" w:hAnsi="ＭＳ 明朝" w:eastAsia="ＭＳ 明朝"/>
              </w:rPr>
              <w:t>(1)</w:t>
            </w:r>
            <w:r>
              <w:rPr>
                <w:rFonts w:hint="eastAsia" w:ascii="ＭＳ 明朝" w:hAnsi="ＭＳ 明朝" w:eastAsia="ＭＳ 明朝"/>
              </w:rPr>
              <w:t>～</w:t>
            </w:r>
            <w:r>
              <w:rPr>
                <w:rFonts w:hint="eastAsia" w:ascii="ＭＳ 明朝" w:hAnsi="ＭＳ 明朝" w:eastAsia="ＭＳ 明朝"/>
              </w:rPr>
              <w:t>(2) (</w:t>
            </w:r>
            <w:r>
              <w:rPr>
                <w:rFonts w:hint="eastAsia" w:ascii="ＭＳ 明朝" w:hAnsi="ＭＳ 明朝" w:eastAsia="ＭＳ 明朝"/>
              </w:rPr>
              <w:t>略</w:t>
            </w:r>
            <w:r>
              <w:rPr>
                <w:rFonts w:hint="eastAsia" w:ascii="ＭＳ 明朝" w:hAnsi="ＭＳ 明朝" w:eastAsia="ＭＳ 明朝"/>
              </w:rPr>
              <w:t>)</w:t>
            </w:r>
          </w:p>
          <w:p>
            <w:pPr>
              <w:pStyle w:val="19"/>
              <w:ind w:left="605" w:hanging="202"/>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仮設トイレ等の設置</w:t>
            </w:r>
          </w:p>
          <w:p>
            <w:pPr>
              <w:pStyle w:val="41"/>
              <w:ind w:left="605" w:firstLine="202"/>
              <w:rPr>
                <w:rFonts w:hint="eastAsia" w:ascii="ＭＳ 明朝" w:hAnsi="ＭＳ 明朝" w:eastAsia="ＭＳ 明朝"/>
              </w:rPr>
            </w:pPr>
            <w:r>
              <w:rPr>
                <w:rFonts w:hint="eastAsia" w:ascii="ＭＳ 明朝" w:hAnsi="ＭＳ 明朝" w:eastAsia="ＭＳ 明朝"/>
              </w:rPr>
              <w:t>清掃班は、仮設トイレの設置が必要な場合、民間リース業者から貯留式仮設トイレ等の調達可能数を把握する。</w:t>
            </w:r>
            <w:r>
              <w:rPr>
                <w:rFonts w:hint="eastAsia" w:ascii="ＭＳ 明朝" w:hAnsi="ＭＳ 明朝" w:eastAsia="ＭＳ 明朝"/>
              </w:rPr>
              <w:t>(</w:t>
            </w:r>
            <w:r>
              <w:rPr>
                <w:rFonts w:hint="eastAsia" w:ascii="ＭＳ 明朝" w:hAnsi="ＭＳ 明朝" w:eastAsia="ＭＳ 明朝"/>
              </w:rPr>
              <w:t>この際、運搬、設置の依頼も併せて行う。）</w:t>
            </w:r>
          </w:p>
          <w:p>
            <w:pPr>
              <w:pStyle w:val="41"/>
              <w:ind w:left="605" w:firstLine="202"/>
              <w:rPr>
                <w:rFonts w:hint="eastAsia" w:ascii="ＭＳ 明朝" w:hAnsi="ＭＳ 明朝" w:eastAsia="ＭＳ 明朝"/>
              </w:rPr>
            </w:pPr>
            <w:r>
              <w:rPr>
                <w:rFonts w:hint="eastAsia" w:ascii="ＭＳ 明朝" w:hAnsi="ＭＳ 明朝" w:eastAsia="ＭＳ 明朝"/>
              </w:rPr>
              <w:t>業者からの調達が、不足する場合は、素堀の仮設トイレの設置も検討する。</w:t>
            </w:r>
          </w:p>
          <w:p>
            <w:pPr>
              <w:pStyle w:val="41"/>
              <w:ind w:left="605" w:firstLine="202"/>
              <w:rPr>
                <w:rFonts w:hint="eastAsia" w:ascii="ＭＳ 明朝" w:hAnsi="ＭＳ 明朝" w:eastAsia="ＭＳ 明朝"/>
              </w:rPr>
            </w:pPr>
            <w:r>
              <w:rPr>
                <w:rFonts w:hint="eastAsia" w:ascii="ＭＳ 明朝" w:hAnsi="ＭＳ 明朝" w:eastAsia="ＭＳ 明朝"/>
                <w:u w:val="single" w:color="auto"/>
              </w:rPr>
              <w:t>調査復旧班、</w:t>
            </w:r>
            <w:r>
              <w:rPr>
                <w:rFonts w:hint="eastAsia" w:ascii="ＭＳ 明朝" w:hAnsi="ＭＳ 明朝" w:eastAsia="ＭＳ 明朝"/>
              </w:rPr>
              <w:t>北部事務所班、下水道対策班からの要請や自らの情報をもとに、避難所及び公園、空地等の適地に仮設トイレの設置を行う。また、障害者や高齢者等の要配慮者に配慮するものとする。</w:t>
            </w:r>
          </w:p>
          <w:p>
            <w:pPr>
              <w:pStyle w:val="0"/>
              <w:ind w:left="612" w:leftChars="300" w:firstLine="204" w:firstLineChars="100"/>
              <w:rPr>
                <w:rFonts w:hint="eastAsia" w:ascii="ＭＳ 明朝" w:hAnsi="ＭＳ 明朝" w:eastAsia="ＭＳ 明朝"/>
              </w:rPr>
            </w:pPr>
            <w:r>
              <w:rPr>
                <w:rFonts w:hint="eastAsia" w:ascii="ＭＳ 明朝" w:hAnsi="ＭＳ 明朝" w:eastAsia="ＭＳ 明朝"/>
              </w:rPr>
              <w:t>設置場所は、漏洩等により地下水が汚染しないような場所を選定して設置し、閉鎖に当たっては、し尿を汲み取った後、消毒を実施し、埋没する。</w:t>
            </w:r>
          </w:p>
        </w:tc>
        <w:tc>
          <w:tcPr>
            <w:tcW w:w="8292" w:type="dxa"/>
            <w:vAlign w:val="top"/>
          </w:tcPr>
          <w:p>
            <w:pPr>
              <w:pStyle w:val="4"/>
              <w:spacing w:line="240" w:lineRule="auto"/>
              <w:ind w:left="0" w:leftChars="0"/>
              <w:rPr>
                <w:rFonts w:hint="eastAsia" w:ascii="ＭＳ 明朝" w:hAnsi="ＭＳ 明朝" w:eastAsia="ＭＳ 明朝"/>
                <w:b w:val="0"/>
              </w:rPr>
            </w:pPr>
            <w:r>
              <w:rPr>
                <w:rFonts w:hint="eastAsia" w:ascii="ＭＳ 明朝" w:hAnsi="ＭＳ 明朝" w:eastAsia="ＭＳ 明朝"/>
                <w:b w:val="0"/>
              </w:rPr>
              <w:t>２　し尿処理</w:t>
            </w:r>
          </w:p>
          <w:p>
            <w:pPr>
              <w:pStyle w:val="0"/>
              <w:ind w:left="202" w:leftChars="100"/>
              <w:rPr>
                <w:rFonts w:hint="eastAsia" w:ascii="ＭＳ 明朝" w:hAnsi="ＭＳ 明朝" w:eastAsia="ＭＳ 明朝"/>
              </w:rPr>
            </w:pPr>
            <w:r>
              <w:rPr>
                <w:rFonts w:hint="eastAsia" w:ascii="ＭＳ 明朝" w:hAnsi="ＭＳ 明朝" w:eastAsia="ＭＳ 明朝"/>
              </w:rPr>
              <w:t>２．１　下水道施設被害状況の把握</w:t>
            </w:r>
          </w:p>
          <w:p>
            <w:pPr>
              <w:pStyle w:val="48"/>
              <w:wordWrap w:val="1"/>
              <w:ind w:left="403" w:firstLine="202"/>
              <w:rPr>
                <w:rFonts w:hint="eastAsia" w:ascii="ＭＳ 明朝" w:hAnsi="ＭＳ 明朝" w:eastAsia="ＭＳ 明朝"/>
              </w:rPr>
            </w:pPr>
            <w:r>
              <w:rPr>
                <w:rFonts w:hint="eastAsia" w:ascii="ＭＳ 明朝" w:hAnsi="ＭＳ 明朝" w:eastAsia="ＭＳ 明朝"/>
              </w:rPr>
              <w:t>市内の公共下水道処理区域においては、災害の発生に伴い、上水道の断水及び下水道管きょの破損、下水道処理施設の機能停止等が発生し、通常のし尿処理に支障をきたすことが生じる。</w:t>
            </w:r>
          </w:p>
          <w:p>
            <w:pPr>
              <w:pStyle w:val="48"/>
              <w:wordWrap w:val="1"/>
              <w:ind w:left="403" w:firstLine="202"/>
              <w:rPr>
                <w:rFonts w:hint="eastAsia" w:ascii="ＭＳ 明朝" w:hAnsi="ＭＳ 明朝" w:eastAsia="ＭＳ 明朝"/>
              </w:rPr>
            </w:pPr>
            <w:r>
              <w:rPr>
                <w:rFonts w:hint="eastAsia" w:ascii="ＭＳ 明朝" w:hAnsi="ＭＳ 明朝" w:eastAsia="ＭＳ 明朝"/>
              </w:rPr>
              <w:t>このため、北部事務所班、下水道対策班は、下水道施設の被害状況及び下水道の使用できない戸数とこれに対するし尿の計画排出量（</w:t>
            </w:r>
            <w:r>
              <w:rPr>
                <w:rFonts w:hint="eastAsia" w:ascii="ＭＳ 明朝" w:hAnsi="ＭＳ 明朝" w:eastAsia="ＭＳ 明朝"/>
              </w:rPr>
              <w:t>1</w:t>
            </w:r>
            <w:r>
              <w:rPr>
                <w:rFonts w:hint="eastAsia" w:ascii="ＭＳ 明朝" w:hAnsi="ＭＳ 明朝" w:eastAsia="ＭＳ 明朝"/>
              </w:rPr>
              <w:t>人</w:t>
            </w:r>
            <w:r>
              <w:rPr>
                <w:rFonts w:hint="eastAsia" w:ascii="ＭＳ 明朝" w:hAnsi="ＭＳ 明朝" w:eastAsia="ＭＳ 明朝"/>
              </w:rPr>
              <w:t>1</w:t>
            </w:r>
            <w:r>
              <w:rPr>
                <w:rFonts w:hint="eastAsia" w:ascii="ＭＳ 明朝" w:hAnsi="ＭＳ 明朝" w:eastAsia="ＭＳ 明朝"/>
              </w:rPr>
              <w:t>ヶ月約</w:t>
            </w:r>
            <w:r>
              <w:rPr>
                <w:rFonts w:hint="eastAsia" w:ascii="ＭＳ 明朝" w:hAnsi="ＭＳ 明朝" w:eastAsia="ＭＳ 明朝"/>
              </w:rPr>
              <w:t>50</w:t>
            </w:r>
            <w:r>
              <w:rPr>
                <w:rFonts w:hint="eastAsia" w:ascii="ＭＳ 明朝" w:hAnsi="ＭＳ 明朝" w:eastAsia="ＭＳ 明朝"/>
              </w:rPr>
              <w:t>リットルとする。）を把握する。</w:t>
            </w:r>
          </w:p>
          <w:p>
            <w:pPr>
              <w:pStyle w:val="0"/>
              <w:rPr>
                <w:rFonts w:hint="eastAsia" w:ascii="ＭＳ 明朝" w:hAnsi="ＭＳ 明朝" w:eastAsia="ＭＳ 明朝"/>
              </w:rPr>
            </w:pPr>
          </w:p>
          <w:p>
            <w:pPr>
              <w:pStyle w:val="0"/>
              <w:ind w:left="202" w:leftChars="100"/>
              <w:rPr>
                <w:rFonts w:hint="eastAsia" w:ascii="ＭＳ 明朝" w:hAnsi="ＭＳ 明朝" w:eastAsia="ＭＳ 明朝"/>
              </w:rPr>
            </w:pPr>
            <w:r>
              <w:rPr>
                <w:rFonts w:hint="eastAsia" w:ascii="ＭＳ 明朝" w:hAnsi="ＭＳ 明朝" w:eastAsia="ＭＳ 明朝"/>
              </w:rPr>
              <w:t>２．２　下水道施設被害等における対策</w:t>
            </w:r>
          </w:p>
          <w:p>
            <w:pPr>
              <w:pStyle w:val="48"/>
              <w:wordWrap w:val="1"/>
              <w:ind w:left="403" w:firstLine="202"/>
              <w:rPr>
                <w:rFonts w:hint="eastAsia" w:ascii="ＭＳ 明朝" w:hAnsi="ＭＳ 明朝" w:eastAsia="ＭＳ 明朝"/>
              </w:rPr>
            </w:pPr>
            <w:r>
              <w:rPr>
                <w:rFonts w:hint="eastAsia" w:ascii="ＭＳ 明朝" w:hAnsi="ＭＳ 明朝" w:eastAsia="ＭＳ 明朝"/>
              </w:rPr>
              <w:t>上記により、把握した被害状況に対して、北部事務所班、下水道対策班は次のような対策を講じる。</w:t>
            </w:r>
          </w:p>
          <w:p>
            <w:pPr>
              <w:pStyle w:val="19"/>
              <w:wordWrap w:val="1"/>
              <w:ind w:left="705" w:hanging="302" w:hangingChars="150"/>
              <w:rPr>
                <w:rFonts w:hint="eastAsia" w:ascii="ＭＳ 明朝" w:hAnsi="ＭＳ 明朝" w:eastAsia="ＭＳ 明朝"/>
              </w:rPr>
            </w:pPr>
            <w:r>
              <w:rPr>
                <w:rFonts w:hint="eastAsia" w:ascii="ＭＳ 明朝" w:hAnsi="ＭＳ 明朝" w:eastAsia="ＭＳ 明朝"/>
              </w:rPr>
              <w:t>(1) (</w:t>
            </w:r>
            <w:r>
              <w:rPr>
                <w:rFonts w:hint="eastAsia" w:ascii="ＭＳ 明朝" w:hAnsi="ＭＳ 明朝" w:eastAsia="ＭＳ 明朝"/>
              </w:rPr>
              <w:t>略</w:t>
            </w:r>
            <w:r>
              <w:rPr>
                <w:rFonts w:hint="eastAsia" w:ascii="ＭＳ 明朝" w:hAnsi="ＭＳ 明朝" w:eastAsia="ＭＳ 明朝"/>
              </w:rPr>
              <w:t>)</w:t>
            </w:r>
          </w:p>
          <w:p>
            <w:pPr>
              <w:pStyle w:val="19"/>
              <w:wordWrap w:val="1"/>
              <w:ind w:left="0" w:leftChars="0" w:firstLine="0" w:firstLineChars="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30"/>
              <w:ind w:left="202"/>
              <w:rPr>
                <w:rFonts w:hint="eastAsia" w:ascii="ＭＳ 明朝" w:hAnsi="ＭＳ 明朝" w:eastAsia="ＭＳ 明朝"/>
              </w:rPr>
            </w:pPr>
            <w:r>
              <w:rPr>
                <w:rFonts w:hint="eastAsia" w:ascii="ＭＳ 明朝" w:hAnsi="ＭＳ 明朝" w:eastAsia="ＭＳ 明朝"/>
              </w:rPr>
              <w:t>２．３　し尿処理計画</w:t>
            </w:r>
          </w:p>
          <w:p>
            <w:pPr>
              <w:pStyle w:val="45"/>
              <w:ind w:left="403" w:firstLine="202"/>
              <w:rPr>
                <w:rFonts w:hint="eastAsia" w:ascii="ＭＳ 明朝" w:hAnsi="ＭＳ 明朝" w:eastAsia="ＭＳ 明朝"/>
              </w:rPr>
            </w:pPr>
            <w:r>
              <w:rPr>
                <w:rFonts w:hint="eastAsia" w:ascii="ＭＳ 明朝" w:hAnsi="ＭＳ 明朝" w:eastAsia="ＭＳ 明朝"/>
              </w:rPr>
              <w:t>し尿処理については、清掃班が環境班との連携のもとに実施する。</w:t>
            </w:r>
          </w:p>
          <w:p>
            <w:pPr>
              <w:pStyle w:val="19"/>
              <w:ind w:left="605" w:hanging="202"/>
              <w:rPr>
                <w:rFonts w:hint="eastAsia" w:ascii="ＭＳ 明朝" w:hAnsi="ＭＳ 明朝" w:eastAsia="ＭＳ 明朝"/>
              </w:rPr>
            </w:pPr>
            <w:r>
              <w:rPr>
                <w:rFonts w:hint="eastAsia" w:ascii="ＭＳ 明朝" w:hAnsi="ＭＳ 明朝" w:eastAsia="ＭＳ 明朝"/>
              </w:rPr>
              <w:t>(1)</w:t>
            </w:r>
            <w:r>
              <w:rPr>
                <w:rFonts w:hint="eastAsia" w:ascii="ＭＳ 明朝" w:hAnsi="ＭＳ 明朝" w:eastAsia="ＭＳ 明朝"/>
              </w:rPr>
              <w:t>～</w:t>
            </w:r>
            <w:r>
              <w:rPr>
                <w:rFonts w:hint="eastAsia" w:ascii="ＭＳ 明朝" w:hAnsi="ＭＳ 明朝" w:eastAsia="ＭＳ 明朝"/>
              </w:rPr>
              <w:t>(2) (</w:t>
            </w:r>
            <w:r>
              <w:rPr>
                <w:rFonts w:hint="eastAsia" w:ascii="ＭＳ 明朝" w:hAnsi="ＭＳ 明朝" w:eastAsia="ＭＳ 明朝"/>
              </w:rPr>
              <w:t>略</w:t>
            </w:r>
            <w:r>
              <w:rPr>
                <w:rFonts w:hint="eastAsia" w:ascii="ＭＳ 明朝" w:hAnsi="ＭＳ 明朝" w:eastAsia="ＭＳ 明朝"/>
              </w:rPr>
              <w:t>)</w:t>
            </w:r>
          </w:p>
          <w:p>
            <w:pPr>
              <w:pStyle w:val="19"/>
              <w:ind w:left="605" w:hanging="202"/>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仮設トイレ等の設置</w:t>
            </w:r>
          </w:p>
          <w:p>
            <w:pPr>
              <w:pStyle w:val="41"/>
              <w:ind w:left="605" w:firstLine="202"/>
              <w:rPr>
                <w:rFonts w:hint="eastAsia" w:ascii="ＭＳ 明朝" w:hAnsi="ＭＳ 明朝" w:eastAsia="ＭＳ 明朝"/>
              </w:rPr>
            </w:pPr>
            <w:r>
              <w:rPr>
                <w:rFonts w:hint="eastAsia" w:ascii="ＭＳ 明朝" w:hAnsi="ＭＳ 明朝" w:eastAsia="ＭＳ 明朝"/>
              </w:rPr>
              <w:t>清掃班は、仮設トイレの設置が必要な場合、民間リース業者から貯留式仮設トイレ等の調達可能数を把握する。</w:t>
            </w:r>
            <w:r>
              <w:rPr>
                <w:rFonts w:hint="eastAsia" w:ascii="ＭＳ 明朝" w:hAnsi="ＭＳ 明朝" w:eastAsia="ＭＳ 明朝"/>
              </w:rPr>
              <w:t>(</w:t>
            </w:r>
            <w:r>
              <w:rPr>
                <w:rFonts w:hint="eastAsia" w:ascii="ＭＳ 明朝" w:hAnsi="ＭＳ 明朝" w:eastAsia="ＭＳ 明朝"/>
              </w:rPr>
              <w:t>この際、運搬、設置の依頼も併せて行う。）</w:t>
            </w:r>
          </w:p>
          <w:p>
            <w:pPr>
              <w:pStyle w:val="41"/>
              <w:ind w:left="605" w:firstLine="202"/>
              <w:rPr>
                <w:rFonts w:hint="eastAsia" w:ascii="ＭＳ 明朝" w:hAnsi="ＭＳ 明朝" w:eastAsia="ＭＳ 明朝"/>
              </w:rPr>
            </w:pPr>
            <w:r>
              <w:rPr>
                <w:rFonts w:hint="eastAsia" w:ascii="ＭＳ 明朝" w:hAnsi="ＭＳ 明朝" w:eastAsia="ＭＳ 明朝"/>
              </w:rPr>
              <w:t>業者からの調達が、不足する場合は、素堀の仮設トイレの設置も検討する。</w:t>
            </w:r>
          </w:p>
          <w:p>
            <w:pPr>
              <w:pStyle w:val="41"/>
              <w:ind w:left="605" w:firstLine="202"/>
              <w:rPr>
                <w:rFonts w:hint="eastAsia" w:ascii="ＭＳ 明朝" w:hAnsi="ＭＳ 明朝" w:eastAsia="ＭＳ 明朝"/>
              </w:rPr>
            </w:pPr>
            <w:r>
              <w:rPr>
                <w:rFonts w:hint="eastAsia" w:ascii="ＭＳ 明朝" w:hAnsi="ＭＳ 明朝" w:eastAsia="ＭＳ 明朝"/>
              </w:rPr>
              <w:t>北部事務所班、下水道対策班からの要請や自らの情報をもとに、避難所及び公園、空地等の適地に仮設トイレの設置を行う。また、障害者や高齢者等の要配慮者に配慮するものとする。</w:t>
            </w:r>
          </w:p>
          <w:p>
            <w:pPr>
              <w:pStyle w:val="0"/>
              <w:ind w:left="612" w:leftChars="300" w:firstLine="204" w:firstLineChars="100"/>
              <w:rPr>
                <w:rFonts w:hint="eastAsia" w:ascii="ＭＳ 明朝" w:hAnsi="ＭＳ 明朝" w:eastAsia="ＭＳ 明朝"/>
              </w:rPr>
            </w:pPr>
            <w:r>
              <w:rPr>
                <w:rFonts w:hint="eastAsia" w:ascii="ＭＳ 明朝" w:hAnsi="ＭＳ 明朝" w:eastAsia="ＭＳ 明朝"/>
              </w:rPr>
              <w:t>設置場所は、漏洩等により地下水が汚染しないような場所を選定して設置し、閉鎖に当たっては、し尿を汲み取った後、消毒を実施し、埋没する。</w:t>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上下水道対策部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3-2-136</w:t>
            </w:r>
          </w:p>
        </w:tc>
        <w:tc>
          <w:tcPr>
            <w:tcW w:w="8271" w:type="dxa"/>
            <w:gridSpan w:val="2"/>
            <w:vAlign w:val="top"/>
          </w:tcPr>
          <w:p>
            <w:pPr>
              <w:pStyle w:val="0"/>
              <w:rPr>
                <w:rFonts w:hint="eastAsia" w:ascii="ＭＳ 明朝" w:hAnsi="ＭＳ 明朝" w:eastAsia="ＭＳ 明朝"/>
              </w:rPr>
            </w:pPr>
            <w:bookmarkStart w:id="28" w:name="_Ref120529992"/>
            <w:bookmarkEnd w:id="28"/>
            <w:bookmarkStart w:id="29" w:name="_Ref120530054"/>
            <w:bookmarkEnd w:id="29"/>
            <w:bookmarkStart w:id="30" w:name="_Toc118483160"/>
            <w:bookmarkEnd w:id="30"/>
            <w:bookmarkStart w:id="31" w:name="_Toc127892823"/>
            <w:bookmarkEnd w:id="31"/>
            <w:r>
              <w:rPr>
                <w:rFonts w:hint="eastAsia"/>
              </w:rPr>
              <w:drawing>
                <wp:inline distT="0" distB="0" distL="203200" distR="203200">
                  <wp:extent cx="5126355" cy="4471035"/>
                  <wp:effectExtent l="0" t="0" r="0" b="0"/>
                  <wp:docPr id="1050" name="オブジェクト 0"/>
                  <a:graphic xmlns:a="http://schemas.openxmlformats.org/drawingml/2006/main">
                    <a:graphicData uri="http://schemas.openxmlformats.org/drawingml/2006/picture">
                      <pic:pic xmlns:pic="http://schemas.openxmlformats.org/drawingml/2006/picture">
                        <pic:nvPicPr>
                          <pic:cNvPr id="1050" name="オブジェクト 0"/>
                          <pic:cNvPicPr>
                            <a:picLocks noChangeAspect="1"/>
                          </pic:cNvPicPr>
                        </pic:nvPicPr>
                        <pic:blipFill>
                          <a:blip r:embed="rId28"/>
                          <a:stretch>
                            <a:fillRect/>
                          </a:stretch>
                        </pic:blipFill>
                        <pic:spPr>
                          <a:xfrm>
                            <a:off x="0" y="0"/>
                            <a:ext cx="5126355" cy="4471035"/>
                          </a:xfrm>
                          <a:prstGeom prst="rect">
                            <a:avLst/>
                          </a:prstGeom>
                        </pic:spPr>
                      </pic:pic>
                    </a:graphicData>
                  </a:graphic>
                </wp:inline>
              </w:drawing>
            </w:r>
          </w:p>
          <w:p>
            <w:pPr>
              <w:pStyle w:val="0"/>
              <w:rPr>
                <w:rFonts w:hint="eastAsia" w:ascii="ＭＳ 明朝" w:hAnsi="ＭＳ 明朝" w:eastAsia="ＭＳ 明朝"/>
              </w:rPr>
            </w:pPr>
          </w:p>
        </w:tc>
        <w:tc>
          <w:tcPr>
            <w:tcW w:w="8292" w:type="dxa"/>
            <w:vAlign w:val="top"/>
          </w:tcPr>
          <w:p>
            <w:pPr>
              <w:pStyle w:val="0"/>
              <w:rPr>
                <w:rFonts w:hint="eastAsia" w:ascii="ＭＳ 明朝" w:hAnsi="ＭＳ 明朝" w:eastAsia="ＭＳ 明朝"/>
              </w:rPr>
            </w:pPr>
            <w:r>
              <w:rPr>
                <w:rFonts w:hint="eastAsia"/>
              </w:rPr>
              <w:drawing>
                <wp:inline distT="0" distB="0" distL="203200" distR="203200">
                  <wp:extent cx="5139690" cy="4064000"/>
                  <wp:effectExtent l="0" t="0" r="0" b="0"/>
                  <wp:docPr id="1051" name="オブジェクト 0"/>
                  <a:graphic xmlns:a="http://schemas.openxmlformats.org/drawingml/2006/main">
                    <a:graphicData uri="http://schemas.openxmlformats.org/drawingml/2006/picture">
                      <pic:pic xmlns:pic="http://schemas.openxmlformats.org/drawingml/2006/picture">
                        <pic:nvPicPr>
                          <pic:cNvPr id="1051" name="オブジェクト 0"/>
                          <pic:cNvPicPr>
                            <a:picLocks noChangeAspect="1"/>
                          </pic:cNvPicPr>
                        </pic:nvPicPr>
                        <pic:blipFill>
                          <a:blip r:embed="rId29"/>
                          <a:stretch>
                            <a:fillRect/>
                          </a:stretch>
                        </pic:blipFill>
                        <pic:spPr>
                          <a:xfrm>
                            <a:off x="0" y="0"/>
                            <a:ext cx="5139690" cy="4064000"/>
                          </a:xfrm>
                          <a:prstGeom prst="rect">
                            <a:avLst/>
                          </a:prstGeom>
                        </pic:spPr>
                      </pic:pic>
                    </a:graphicData>
                  </a:graphic>
                </wp:inline>
              </w:drawing>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6 </w:t>
            </w:r>
            <w:r>
              <w:rPr>
                <w:rFonts w:hint="eastAsia" w:ascii="ＭＳ 明朝" w:hAnsi="ＭＳ 明朝" w:eastAsia="ＭＳ 明朝"/>
              </w:rPr>
              <w:t>表現の適正化</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山口県西部利水事務所</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3-2-172</w:t>
            </w:r>
          </w:p>
        </w:tc>
        <w:tc>
          <w:tcPr>
            <w:tcW w:w="8271" w:type="dxa"/>
            <w:gridSpan w:val="2"/>
            <w:vAlign w:val="top"/>
          </w:tcPr>
          <w:p>
            <w:pPr>
              <w:pStyle w:val="4"/>
              <w:spacing w:line="240" w:lineRule="auto"/>
              <w:ind w:left="0" w:leftChars="0"/>
              <w:jc w:val="left"/>
              <w:rPr>
                <w:rFonts w:hint="eastAsia" w:ascii="ＭＳ 明朝" w:hAnsi="ＭＳ 明朝" w:eastAsia="ＭＳ 明朝"/>
                <w:b w:val="0"/>
              </w:rPr>
            </w:pPr>
            <w:bookmarkStart w:id="32" w:name="_Toc127892751"/>
            <w:bookmarkEnd w:id="32"/>
            <w:bookmarkStart w:id="33" w:name="_Toc127892752"/>
            <w:bookmarkEnd w:id="33"/>
            <w:bookmarkStart w:id="34" w:name="_Toc127892753"/>
            <w:bookmarkEnd w:id="34"/>
            <w:bookmarkStart w:id="35" w:name="_Toc127892754"/>
            <w:bookmarkEnd w:id="35"/>
            <w:r>
              <w:rPr>
                <w:rFonts w:hint="eastAsia" w:ascii="ＭＳ 明朝" w:hAnsi="ＭＳ 明朝" w:eastAsia="ＭＳ 明朝"/>
                <w:b w:val="0"/>
              </w:rPr>
              <w:t>５　下水道施設の応急復旧</w:t>
            </w:r>
          </w:p>
          <w:p>
            <w:pPr>
              <w:pStyle w:val="23"/>
              <w:ind w:left="202" w:firstLine="202"/>
              <w:rPr>
                <w:rFonts w:hint="eastAsia" w:ascii="ＭＳ 明朝" w:hAnsi="ＭＳ 明朝" w:eastAsia="ＭＳ 明朝"/>
              </w:rPr>
            </w:pPr>
            <w:r>
              <w:rPr>
                <w:rFonts w:hint="eastAsia" w:ascii="ＭＳ 明朝" w:hAnsi="ＭＳ 明朝" w:eastAsia="ＭＳ 明朝"/>
              </w:rPr>
              <w:t>災害が発生し、下水道施設に被害が生じた場合、上下水道対策部の</w:t>
            </w:r>
            <w:r>
              <w:rPr>
                <w:rFonts w:hint="eastAsia" w:ascii="ＭＳ 明朝" w:hAnsi="ＭＳ 明朝" w:eastAsia="ＭＳ 明朝"/>
                <w:u w:val="single" w:color="auto"/>
              </w:rPr>
              <w:t>調査復旧班、</w:t>
            </w:r>
            <w:r>
              <w:rPr>
                <w:rFonts w:hint="eastAsia" w:ascii="ＭＳ 明朝" w:hAnsi="ＭＳ 明朝" w:eastAsia="ＭＳ 明朝"/>
              </w:rPr>
              <w:t>北部事務所班、下水道対策班は、次のように活動を行い、復旧の体制を確立する。</w:t>
            </w:r>
          </w:p>
          <w:p>
            <w:pPr>
              <w:pStyle w:val="0"/>
              <w:ind w:firstLine="408" w:firstLineChars="200"/>
              <w:rPr>
                <w:rFonts w:hint="eastAsia" w:ascii="ＭＳ 明朝" w:hAnsi="ＭＳ 明朝" w:eastAsia="ＭＳ 明朝"/>
              </w:rPr>
            </w:pPr>
            <w:r>
              <w:rPr>
                <w:rFonts w:hint="eastAsia" w:ascii="ＭＳ 明朝" w:hAnsi="ＭＳ 明朝" w:eastAsia="ＭＳ 明朝"/>
              </w:rPr>
              <w:t>(1) (</w:t>
            </w:r>
            <w:r>
              <w:rPr>
                <w:rFonts w:hint="eastAsia" w:ascii="ＭＳ 明朝" w:hAnsi="ＭＳ 明朝" w:eastAsia="ＭＳ 明朝"/>
              </w:rPr>
              <w:t>略</w:t>
            </w:r>
            <w:r>
              <w:rPr>
                <w:rFonts w:hint="eastAsia" w:ascii="ＭＳ 明朝" w:hAnsi="ＭＳ 明朝" w:eastAsia="ＭＳ 明朝"/>
              </w:rPr>
              <w:t>)</w:t>
            </w:r>
          </w:p>
        </w:tc>
        <w:tc>
          <w:tcPr>
            <w:tcW w:w="8292" w:type="dxa"/>
            <w:vAlign w:val="top"/>
          </w:tcPr>
          <w:p>
            <w:pPr>
              <w:pStyle w:val="4"/>
              <w:spacing w:line="240" w:lineRule="auto"/>
              <w:ind w:left="0" w:leftChars="0"/>
              <w:jc w:val="left"/>
              <w:rPr>
                <w:rFonts w:hint="eastAsia" w:ascii="ＭＳ 明朝" w:hAnsi="ＭＳ 明朝" w:eastAsia="ＭＳ 明朝"/>
                <w:b w:val="0"/>
              </w:rPr>
            </w:pPr>
            <w:r>
              <w:rPr>
                <w:rFonts w:hint="eastAsia" w:ascii="ＭＳ 明朝" w:hAnsi="ＭＳ 明朝" w:eastAsia="ＭＳ 明朝"/>
                <w:b w:val="0"/>
              </w:rPr>
              <w:t>５　下水道施設の応急復旧</w:t>
            </w:r>
          </w:p>
          <w:p>
            <w:pPr>
              <w:pStyle w:val="23"/>
              <w:ind w:left="202" w:firstLine="202"/>
              <w:rPr>
                <w:rFonts w:hint="eastAsia" w:ascii="ＭＳ 明朝" w:hAnsi="ＭＳ 明朝" w:eastAsia="ＭＳ 明朝"/>
              </w:rPr>
            </w:pPr>
            <w:r>
              <w:rPr>
                <w:rFonts w:hint="eastAsia" w:ascii="ＭＳ 明朝" w:hAnsi="ＭＳ 明朝" w:eastAsia="ＭＳ 明朝"/>
              </w:rPr>
              <w:t>災害が発生し、下水道施設に被害が生じた場合、上下水道対策部の北部事務所班、下水道対策班は、次のように活動を行い、復旧の体制を確立する。</w:t>
            </w:r>
          </w:p>
          <w:p>
            <w:pPr>
              <w:pStyle w:val="0"/>
              <w:ind w:firstLine="408" w:firstLineChars="200"/>
              <w:rPr>
                <w:rFonts w:hint="eastAsia" w:ascii="ＭＳ 明朝" w:hAnsi="ＭＳ 明朝" w:eastAsia="ＭＳ 明朝"/>
              </w:rPr>
            </w:pPr>
            <w:r>
              <w:rPr>
                <w:rFonts w:hint="eastAsia" w:ascii="ＭＳ 明朝" w:hAnsi="ＭＳ 明朝" w:eastAsia="ＭＳ 明朝"/>
              </w:rPr>
              <w:t>(1) (</w:t>
            </w:r>
            <w:r>
              <w:rPr>
                <w:rFonts w:hint="eastAsia" w:ascii="ＭＳ 明朝" w:hAnsi="ＭＳ 明朝" w:eastAsia="ＭＳ 明朝"/>
              </w:rPr>
              <w:t>略</w:t>
            </w:r>
            <w:r>
              <w:rPr>
                <w:rFonts w:hint="eastAsia" w:ascii="ＭＳ 明朝" w:hAnsi="ＭＳ 明朝" w:eastAsia="ＭＳ 明朝"/>
              </w:rPr>
              <w:t>)</w:t>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上下水道対策部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3-2-173</w:t>
            </w:r>
          </w:p>
        </w:tc>
        <w:tc>
          <w:tcPr>
            <w:tcW w:w="8271" w:type="dxa"/>
            <w:gridSpan w:val="2"/>
            <w:vAlign w:val="top"/>
          </w:tcPr>
          <w:p>
            <w:pPr>
              <w:pStyle w:val="0"/>
              <w:ind w:left="202" w:leftChars="100"/>
              <w:rPr>
                <w:rFonts w:hint="default" w:ascii="ＭＳ ゴシック" w:hAnsi="ＭＳ ゴシック" w:eastAsia="ＭＳ ゴシック"/>
              </w:rPr>
            </w:pPr>
            <w:r>
              <w:rPr>
                <w:rFonts w:hint="eastAsia" w:ascii="ＭＳ 明朝" w:hAnsi="ＭＳ 明朝" w:eastAsia="ＭＳ 明朝"/>
              </w:rPr>
              <w:t>７．１　山口合同ガス株式会社の対策</w:t>
            </w:r>
          </w:p>
          <w:p>
            <w:pPr>
              <w:pStyle w:val="29"/>
              <w:wordWrap w:val="1"/>
              <w:ind w:left="403" w:firstLine="202"/>
              <w:rPr>
                <w:rFonts w:hint="default"/>
              </w:rPr>
            </w:pPr>
            <w:r>
              <w:rPr>
                <w:rFonts w:hint="eastAsia"/>
              </w:rPr>
              <w:t>非常災害が発生した場合の応急対策は、山口合同ガス株式会社があらかじめ定めている計画に基づき、必要な活動体制を確立する。</w:t>
            </w:r>
          </w:p>
          <w:p>
            <w:pPr>
              <w:pStyle w:val="29"/>
              <w:wordWrap w:val="1"/>
              <w:ind w:left="403" w:firstLine="202"/>
              <w:rPr>
                <w:rFonts w:hint="default"/>
              </w:rPr>
            </w:pPr>
            <w:r>
              <w:rPr>
                <w:rFonts w:hint="eastAsia"/>
              </w:rPr>
              <w:t>この際、本社に非常災害対策本部を設置するとともに、各地区に地区非常災害対策本部を設置し、全体的な応急対策活動をとる。</w:t>
            </w:r>
          </w:p>
          <w:p>
            <w:pPr>
              <w:pStyle w:val="0"/>
              <w:ind w:firstLine="612" w:firstLineChars="300"/>
              <w:rPr>
                <w:rFonts w:hint="eastAsia" w:ascii="ＭＳ 明朝" w:hAnsi="ＭＳ 明朝" w:eastAsia="ＭＳ 明朝"/>
              </w:rPr>
            </w:pPr>
            <w:r>
              <w:rPr>
                <w:rFonts w:hint="eastAsia"/>
              </w:rPr>
              <w:t>以下、下関地区災害対策本部の組織及び市本部との連絡について記述する。</w:t>
            </w:r>
          </w:p>
          <w:p>
            <w:pPr>
              <w:pStyle w:val="0"/>
              <w:ind w:leftChars="0" w:firstLine="0" w:firstLineChars="0"/>
              <w:rPr>
                <w:rFonts w:hint="eastAsia" w:ascii="ＭＳ 明朝" w:hAnsi="ＭＳ 明朝" w:eastAsia="ＭＳ 明朝"/>
              </w:rPr>
            </w:pPr>
            <w:r>
              <w:rPr>
                <w:rFonts w:hint="eastAsia"/>
              </w:rPr>
              <w:drawing>
                <wp:inline distT="0" distB="0" distL="203200" distR="203200">
                  <wp:extent cx="5126355" cy="2143125"/>
                  <wp:effectExtent l="0" t="0" r="0" b="0"/>
                  <wp:docPr id="1052" name="オブジェクト 0"/>
                  <a:graphic xmlns:a="http://schemas.openxmlformats.org/drawingml/2006/main">
                    <a:graphicData uri="http://schemas.openxmlformats.org/drawingml/2006/picture">
                      <pic:pic xmlns:pic="http://schemas.openxmlformats.org/drawingml/2006/picture">
                        <pic:nvPicPr>
                          <pic:cNvPr id="1052" name="オブジェクト 0"/>
                          <pic:cNvPicPr>
                            <a:picLocks noChangeAspect="1"/>
                          </pic:cNvPicPr>
                        </pic:nvPicPr>
                        <pic:blipFill>
                          <a:blip r:embed="rId30"/>
                          <a:stretch>
                            <a:fillRect/>
                          </a:stretch>
                        </pic:blipFill>
                        <pic:spPr>
                          <a:xfrm>
                            <a:off x="0" y="0"/>
                            <a:ext cx="5126355" cy="2143125"/>
                          </a:xfrm>
                          <a:prstGeom prst="rect">
                            <a:avLst/>
                          </a:prstGeom>
                        </pic:spPr>
                      </pic:pic>
                    </a:graphicData>
                  </a:graphic>
                </wp:inline>
              </w:drawing>
            </w:r>
          </w:p>
        </w:tc>
        <w:tc>
          <w:tcPr>
            <w:tcW w:w="8292" w:type="dxa"/>
            <w:vAlign w:val="top"/>
          </w:tcPr>
          <w:p>
            <w:pPr>
              <w:pStyle w:val="0"/>
              <w:ind w:left="202" w:leftChars="100"/>
              <w:rPr>
                <w:rFonts w:hint="default" w:ascii="ＭＳ ゴシック" w:hAnsi="ＭＳ ゴシック" w:eastAsia="ＭＳ ゴシック"/>
              </w:rPr>
            </w:pPr>
            <w:r>
              <w:rPr>
                <w:rFonts w:hint="eastAsia" w:ascii="ＭＳ 明朝" w:hAnsi="ＭＳ 明朝" w:eastAsia="ＭＳ 明朝"/>
              </w:rPr>
              <w:t>７．１　山口合同ガス株式会社の対策</w:t>
            </w:r>
          </w:p>
          <w:p>
            <w:pPr>
              <w:pStyle w:val="29"/>
              <w:wordWrap w:val="1"/>
              <w:ind w:left="403" w:firstLine="202"/>
              <w:rPr>
                <w:rFonts w:hint="default"/>
              </w:rPr>
            </w:pPr>
            <w:r>
              <w:rPr>
                <w:rFonts w:hint="eastAsia"/>
              </w:rPr>
              <w:t>非常災害が発生した場合の応急対策は、山口合同ガス株式会社があらかじめ定めている計画に基づき、必要な活動体制を確立する。</w:t>
            </w:r>
          </w:p>
          <w:p>
            <w:pPr>
              <w:pStyle w:val="29"/>
              <w:wordWrap w:val="1"/>
              <w:ind w:left="403" w:firstLine="202"/>
              <w:rPr>
                <w:rFonts w:hint="default"/>
              </w:rPr>
            </w:pPr>
            <w:r>
              <w:rPr>
                <w:rFonts w:hint="eastAsia"/>
              </w:rPr>
              <w:t>この際、本社に非常災害対策本部を設置するとともに、各地区に地区非常災害対策本部を設置し、全体的な応急対策活動をとる。</w:t>
            </w:r>
          </w:p>
          <w:p>
            <w:pPr>
              <w:pStyle w:val="0"/>
              <w:ind w:firstLine="612" w:firstLineChars="300"/>
              <w:rPr>
                <w:rFonts w:hint="eastAsia" w:ascii="ＭＳ 明朝" w:hAnsi="ＭＳ 明朝" w:eastAsia="ＭＳ 明朝"/>
              </w:rPr>
            </w:pPr>
            <w:r>
              <w:rPr>
                <w:rFonts w:hint="eastAsia"/>
              </w:rPr>
              <w:t>以下、下関地区災害対策本部の組織及び市本部との連絡について記述する。</w:t>
            </w:r>
          </w:p>
          <w:p>
            <w:pPr>
              <w:pStyle w:val="0"/>
              <w:rPr>
                <w:rFonts w:hint="eastAsia" w:ascii="ＭＳ 明朝" w:hAnsi="ＭＳ 明朝" w:eastAsia="ＭＳ 明朝"/>
              </w:rPr>
            </w:pPr>
            <w:r>
              <w:rPr>
                <w:rFonts w:hint="eastAsia"/>
              </w:rPr>
              <w:drawing>
                <wp:inline distT="0" distB="0" distL="203200" distR="203200">
                  <wp:extent cx="5139690" cy="2154555"/>
                  <wp:effectExtent l="0" t="0" r="0" b="0"/>
                  <wp:docPr id="1053" name="オブジェクト 0"/>
                  <a:graphic xmlns:a="http://schemas.openxmlformats.org/drawingml/2006/main">
                    <a:graphicData uri="http://schemas.openxmlformats.org/drawingml/2006/picture">
                      <pic:pic xmlns:pic="http://schemas.openxmlformats.org/drawingml/2006/picture">
                        <pic:nvPicPr>
                          <pic:cNvPr id="1053" name="オブジェクト 0"/>
                          <pic:cNvPicPr>
                            <a:picLocks noChangeAspect="1"/>
                          </pic:cNvPicPr>
                        </pic:nvPicPr>
                        <pic:blipFill>
                          <a:blip r:embed="rId31"/>
                          <a:stretch>
                            <a:fillRect/>
                          </a:stretch>
                        </pic:blipFill>
                        <pic:spPr>
                          <a:xfrm>
                            <a:off x="0" y="0"/>
                            <a:ext cx="5139690" cy="2154555"/>
                          </a:xfrm>
                          <a:prstGeom prst="rect">
                            <a:avLst/>
                          </a:prstGeom>
                        </pic:spPr>
                      </pic:pic>
                    </a:graphicData>
                  </a:graphic>
                </wp:inline>
              </w:drawing>
            </w:r>
          </w:p>
          <w:p>
            <w:pPr>
              <w:pStyle w:val="0"/>
              <w:rPr>
                <w:rFonts w:hint="eastAsia" w:ascii="ＭＳ 明朝" w:hAnsi="ＭＳ 明朝" w:eastAsia="ＭＳ 明朝"/>
              </w:rPr>
            </w:pP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山口合同ガス株式会社</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3-4-1</w:t>
            </w:r>
          </w:p>
        </w:tc>
        <w:tc>
          <w:tcPr>
            <w:tcW w:w="8271" w:type="dxa"/>
            <w:gridSpan w:val="2"/>
            <w:vAlign w:val="top"/>
          </w:tcPr>
          <w:p>
            <w:pPr>
              <w:pStyle w:val="2"/>
              <w:rPr>
                <w:rFonts w:hint="eastAsia" w:ascii="ＭＳ 明朝" w:hAnsi="ＭＳ 明朝" w:eastAsia="ＭＳ 明朝"/>
                <w:sz w:val="21"/>
              </w:rPr>
            </w:pPr>
            <w:bookmarkStart w:id="36" w:name="_Toc118483132"/>
            <w:bookmarkEnd w:id="36"/>
            <w:bookmarkStart w:id="37" w:name="_Toc127892795"/>
            <w:bookmarkEnd w:id="37"/>
            <w:r>
              <w:rPr>
                <w:rFonts w:hint="eastAsia" w:ascii="ＭＳ 明朝" w:hAnsi="ＭＳ 明朝" w:eastAsia="ＭＳ 明朝"/>
                <w:sz w:val="21"/>
              </w:rPr>
              <w:t>第４章　産業災害対策計画</w:t>
            </w:r>
          </w:p>
          <w:p>
            <w:pPr>
              <w:pStyle w:val="3"/>
              <w:spacing w:line="240" w:lineRule="auto"/>
              <w:ind w:left="0" w:leftChars="0"/>
              <w:rPr>
                <w:rFonts w:hint="default" w:ascii="ＭＳ ゴシック" w:hAnsi="ＭＳ ゴシック" w:eastAsia="PMingLiU"/>
                <w:sz w:val="26"/>
              </w:rPr>
            </w:pPr>
            <w:bookmarkStart w:id="38" w:name="_Toc118483133"/>
            <w:bookmarkEnd w:id="38"/>
            <w:bookmarkStart w:id="39" w:name="_Toc127892796"/>
            <w:bookmarkEnd w:id="39"/>
            <w:r>
              <w:rPr>
                <w:rFonts w:hint="eastAsia" w:ascii="ＭＳ 明朝" w:hAnsi="ＭＳ 明朝" w:eastAsia="ＭＳ 明朝"/>
                <w:sz w:val="21"/>
              </w:rPr>
              <w:t>第１節　化学工場等災害対策計画</w:t>
            </w:r>
          </w:p>
          <w:p>
            <w:pPr>
              <w:pStyle w:val="0"/>
              <w:ind w:leftChars="0" w:firstLine="0" w:firstLineChars="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0"/>
              <w:rPr>
                <w:rFonts w:hint="eastAsia" w:ascii="ＭＳ 明朝" w:hAnsi="ＭＳ 明朝" w:eastAsia="ＭＳ 明朝"/>
              </w:rPr>
            </w:pPr>
            <w:r>
              <w:rPr>
                <w:rFonts w:hint="eastAsia"/>
              </w:rPr>
              <w:drawing>
                <wp:inline distT="0" distB="0" distL="203200" distR="203200">
                  <wp:extent cx="4696460" cy="4639310"/>
                  <wp:effectExtent l="0" t="0" r="0" b="0"/>
                  <wp:docPr id="1054" name="オブジェクト 0"/>
                  <a:graphic xmlns:a="http://schemas.openxmlformats.org/drawingml/2006/main">
                    <a:graphicData uri="http://schemas.openxmlformats.org/drawingml/2006/picture">
                      <pic:pic xmlns:pic="http://schemas.openxmlformats.org/drawingml/2006/picture">
                        <pic:nvPicPr>
                          <pic:cNvPr id="1054" name="オブジェクト 0"/>
                          <pic:cNvPicPr>
                            <a:picLocks noChangeAspect="1"/>
                          </pic:cNvPicPr>
                        </pic:nvPicPr>
                        <pic:blipFill>
                          <a:blip r:embed="rId32"/>
                          <a:stretch>
                            <a:fillRect/>
                          </a:stretch>
                        </pic:blipFill>
                        <pic:spPr>
                          <a:xfrm>
                            <a:off x="0" y="0"/>
                            <a:ext cx="4696460" cy="4639310"/>
                          </a:xfrm>
                          <a:prstGeom prst="rect">
                            <a:avLst/>
                          </a:prstGeom>
                        </pic:spPr>
                      </pic:pic>
                    </a:graphicData>
                  </a:graphic>
                </wp:inline>
              </w:drawing>
            </w:r>
          </w:p>
          <w:p>
            <w:pPr>
              <w:pStyle w:val="0"/>
              <w:rPr>
                <w:rFonts w:hint="eastAsia" w:ascii="ＭＳ 明朝" w:hAnsi="ＭＳ 明朝" w:eastAsia="ＭＳ 明朝"/>
              </w:rPr>
            </w:pPr>
          </w:p>
        </w:tc>
        <w:tc>
          <w:tcPr>
            <w:tcW w:w="8292" w:type="dxa"/>
            <w:vAlign w:val="top"/>
          </w:tcPr>
          <w:p>
            <w:pPr>
              <w:pStyle w:val="2"/>
              <w:rPr>
                <w:rFonts w:hint="eastAsia" w:ascii="ＭＳ 明朝" w:hAnsi="ＭＳ 明朝" w:eastAsia="ＭＳ 明朝"/>
                <w:sz w:val="21"/>
              </w:rPr>
            </w:pPr>
            <w:r>
              <w:rPr>
                <w:rFonts w:hint="eastAsia" w:ascii="ＭＳ 明朝" w:hAnsi="ＭＳ 明朝" w:eastAsia="ＭＳ 明朝"/>
                <w:sz w:val="21"/>
              </w:rPr>
              <w:t>第４章　産業災害対策計画</w:t>
            </w:r>
          </w:p>
          <w:p>
            <w:pPr>
              <w:pStyle w:val="3"/>
              <w:spacing w:line="240" w:lineRule="auto"/>
              <w:ind w:left="0" w:leftChars="0"/>
              <w:rPr>
                <w:rFonts w:hint="default" w:ascii="ＭＳ ゴシック" w:hAnsi="ＭＳ ゴシック" w:eastAsia="PMingLiU"/>
                <w:sz w:val="26"/>
              </w:rPr>
            </w:pPr>
            <w:r>
              <w:rPr>
                <w:rFonts w:hint="eastAsia" w:ascii="ＭＳ 明朝" w:hAnsi="ＭＳ 明朝" w:eastAsia="ＭＳ 明朝"/>
                <w:sz w:val="21"/>
              </w:rPr>
              <w:t>第１節　化学工場等災害対策計画</w:t>
            </w:r>
          </w:p>
          <w:p>
            <w:pPr>
              <w:pStyle w:val="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p>
            <w:pPr>
              <w:pStyle w:val="0"/>
              <w:rPr>
                <w:rFonts w:hint="eastAsia" w:ascii="ＭＳ 明朝" w:hAnsi="ＭＳ 明朝" w:eastAsia="ＭＳ 明朝"/>
              </w:rPr>
            </w:pPr>
            <w:r>
              <w:rPr>
                <w:rFonts w:hint="eastAsia"/>
              </w:rPr>
              <w:drawing>
                <wp:inline distT="0" distB="0" distL="203200" distR="203200">
                  <wp:extent cx="4686935" cy="4629785"/>
                  <wp:effectExtent l="0" t="0" r="0" b="0"/>
                  <wp:docPr id="1055" name="オブジェクト 0"/>
                  <a:graphic xmlns:a="http://schemas.openxmlformats.org/drawingml/2006/main">
                    <a:graphicData uri="http://schemas.openxmlformats.org/drawingml/2006/picture">
                      <pic:pic xmlns:pic="http://schemas.openxmlformats.org/drawingml/2006/picture">
                        <pic:nvPicPr>
                          <pic:cNvPr id="1055" name="オブジェクト 0"/>
                          <pic:cNvPicPr>
                            <a:picLocks noChangeAspect="1"/>
                          </pic:cNvPicPr>
                        </pic:nvPicPr>
                        <pic:blipFill>
                          <a:blip r:embed="rId33"/>
                          <a:stretch>
                            <a:fillRect/>
                          </a:stretch>
                        </pic:blipFill>
                        <pic:spPr>
                          <a:xfrm>
                            <a:off x="0" y="0"/>
                            <a:ext cx="4686935" cy="4629785"/>
                          </a:xfrm>
                          <a:prstGeom prst="rect">
                            <a:avLst/>
                          </a:prstGeom>
                        </pic:spPr>
                      </pic:pic>
                    </a:graphicData>
                  </a:graphic>
                </wp:inline>
              </w:drawing>
            </w:r>
          </w:p>
          <w:p>
            <w:pPr>
              <w:pStyle w:val="0"/>
              <w:rPr>
                <w:rFonts w:hint="eastAsia" w:ascii="ＭＳ 明朝" w:hAnsi="ＭＳ 明朝" w:eastAsia="ＭＳ 明朝"/>
              </w:rPr>
            </w:pP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6 </w:t>
            </w:r>
            <w:r>
              <w:rPr>
                <w:rFonts w:hint="eastAsia" w:ascii="ＭＳ 明朝" w:hAnsi="ＭＳ 明朝" w:eastAsia="ＭＳ 明朝"/>
              </w:rPr>
              <w:t>表現の適正化</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環境対策部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4-1-10</w:t>
            </w:r>
          </w:p>
        </w:tc>
        <w:tc>
          <w:tcPr>
            <w:tcW w:w="8271" w:type="dxa"/>
            <w:gridSpan w:val="2"/>
            <w:vAlign w:val="top"/>
          </w:tcPr>
          <w:p>
            <w:pPr>
              <w:pStyle w:val="0"/>
              <w:rPr>
                <w:rFonts w:hint="eastAsia" w:ascii="ＭＳ 明朝" w:hAnsi="ＭＳ 明朝" w:eastAsia="ＭＳ 明朝"/>
              </w:rPr>
            </w:pPr>
            <w:r>
              <w:rPr>
                <w:rFonts w:hint="eastAsia" w:ascii="ＭＳ 明朝" w:hAnsi="ＭＳ 明朝" w:eastAsia="ＭＳ 明朝"/>
              </w:rPr>
              <w:t>災害対策本部組織図</w:t>
            </w:r>
          </w:p>
          <w:p>
            <w:pPr>
              <w:pStyle w:val="0"/>
              <w:rPr>
                <w:rFonts w:hint="eastAsia" w:ascii="ＭＳ 明朝" w:hAnsi="ＭＳ 明朝" w:eastAsia="ＭＳ 明朝"/>
              </w:rPr>
            </w:pPr>
            <w:r>
              <w:rPr>
                <w:rFonts w:hint="eastAsia"/>
              </w:rPr>
              <w:drawing>
                <wp:inline distT="0" distB="0" distL="203200" distR="203200">
                  <wp:extent cx="5126355" cy="7707630"/>
                  <wp:effectExtent l="0" t="0" r="0" b="0"/>
                  <wp:docPr id="1056" name="オブジェクト 0"/>
                  <a:graphic xmlns:a="http://schemas.openxmlformats.org/drawingml/2006/main">
                    <a:graphicData uri="http://schemas.openxmlformats.org/drawingml/2006/picture">
                      <pic:pic xmlns:pic="http://schemas.openxmlformats.org/drawingml/2006/picture">
                        <pic:nvPicPr>
                          <pic:cNvPr id="1056" name="オブジェクト 0"/>
                          <pic:cNvPicPr>
                            <a:picLocks noChangeAspect="1"/>
                          </pic:cNvPicPr>
                        </pic:nvPicPr>
                        <pic:blipFill>
                          <a:blip r:embed="rId34"/>
                          <a:stretch>
                            <a:fillRect/>
                          </a:stretch>
                        </pic:blipFill>
                        <pic:spPr>
                          <a:xfrm>
                            <a:off x="0" y="0"/>
                            <a:ext cx="5126355" cy="7707630"/>
                          </a:xfrm>
                          <a:prstGeom prst="rect">
                            <a:avLst/>
                          </a:prstGeom>
                        </pic:spPr>
                      </pic:pic>
                    </a:graphicData>
                  </a:graphic>
                </wp:inline>
              </w:drawing>
            </w:r>
          </w:p>
          <w:p>
            <w:pPr>
              <w:pStyle w:val="0"/>
              <w:rPr>
                <w:rFonts w:hint="eastAsia" w:ascii="ＭＳ 明朝" w:hAnsi="ＭＳ 明朝" w:eastAsia="ＭＳ 明朝"/>
              </w:rPr>
            </w:pPr>
          </w:p>
        </w:tc>
        <w:tc>
          <w:tcPr>
            <w:tcW w:w="8292" w:type="dxa"/>
            <w:vAlign w:val="top"/>
          </w:tcPr>
          <w:p>
            <w:pPr>
              <w:pStyle w:val="4"/>
              <w:ind w:left="0" w:leftChars="0"/>
              <w:rPr>
                <w:rFonts w:hint="eastAsia" w:ascii="ＭＳ 明朝" w:hAnsi="ＭＳ 明朝" w:eastAsia="ＭＳ 明朝"/>
              </w:rPr>
            </w:pPr>
            <w:r>
              <w:rPr>
                <w:rFonts w:hint="eastAsia" w:asciiTheme="minorEastAsia" w:hAnsiTheme="minorEastAsia" w:eastAsiaTheme="minorEastAsia"/>
                <w:b w:val="0"/>
              </w:rPr>
              <w:t>災害対策本部組織図</w:t>
            </w:r>
          </w:p>
          <w:p>
            <w:pPr>
              <w:pStyle w:val="0"/>
              <w:ind w:left="0" w:leftChars="0"/>
              <w:rPr>
                <w:rFonts w:hint="eastAsia" w:ascii="ＭＳ 明朝" w:hAnsi="ＭＳ 明朝" w:eastAsia="ＭＳ 明朝"/>
              </w:rPr>
            </w:pPr>
            <w:r>
              <w:rPr>
                <w:rFonts w:hint="eastAsia"/>
              </w:rPr>
              <w:drawing>
                <wp:inline distT="0" distB="0" distL="203200" distR="203200">
                  <wp:extent cx="5139690" cy="7732395"/>
                  <wp:effectExtent l="0" t="0" r="0" b="0"/>
                  <wp:docPr id="1057" name="オブジェクト 0"/>
                  <a:graphic xmlns:a="http://schemas.openxmlformats.org/drawingml/2006/main">
                    <a:graphicData uri="http://schemas.openxmlformats.org/drawingml/2006/picture">
                      <pic:pic xmlns:pic="http://schemas.openxmlformats.org/drawingml/2006/picture">
                        <pic:nvPicPr>
                          <pic:cNvPr id="1057" name="オブジェクト 0"/>
                          <pic:cNvPicPr>
                            <a:picLocks noChangeAspect="1"/>
                          </pic:cNvPicPr>
                        </pic:nvPicPr>
                        <pic:blipFill>
                          <a:blip r:embed="rId35"/>
                          <a:stretch>
                            <a:fillRect/>
                          </a:stretch>
                        </pic:blipFill>
                        <pic:spPr>
                          <a:xfrm>
                            <a:off x="0" y="0"/>
                            <a:ext cx="5139690" cy="7732395"/>
                          </a:xfrm>
                          <a:prstGeom prst="rect">
                            <a:avLst/>
                          </a:prstGeom>
                        </pic:spPr>
                      </pic:pic>
                    </a:graphicData>
                  </a:graphic>
                </wp:inline>
              </w:drawing>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総合政策部</w:t>
            </w:r>
          </w:p>
          <w:p>
            <w:pPr>
              <w:pStyle w:val="0"/>
              <w:rPr>
                <w:rFonts w:hint="eastAsia" w:ascii="ＭＳ 明朝" w:hAnsi="ＭＳ 明朝" w:eastAsia="ＭＳ 明朝"/>
              </w:rPr>
            </w:pPr>
            <w:r>
              <w:rPr>
                <w:rFonts w:hint="eastAsia" w:ascii="ＭＳ 明朝" w:hAnsi="ＭＳ 明朝" w:eastAsia="ＭＳ 明朝"/>
              </w:rPr>
              <w:t>都市整備部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4-1-11</w:t>
            </w:r>
          </w:p>
          <w:p>
            <w:pPr>
              <w:pStyle w:val="0"/>
              <w:jc w:val="center"/>
              <w:rPr>
                <w:rFonts w:hint="eastAsia" w:ascii="ＭＳ 明朝" w:hAnsi="ＭＳ 明朝" w:eastAsia="ＭＳ 明朝"/>
              </w:rPr>
            </w:pPr>
          </w:p>
        </w:tc>
        <w:tc>
          <w:tcPr>
            <w:tcW w:w="8271" w:type="dxa"/>
            <w:gridSpan w:val="2"/>
            <w:vAlign w:val="top"/>
          </w:tcPr>
          <w:p>
            <w:pPr>
              <w:pStyle w:val="0"/>
              <w:rPr>
                <w:rFonts w:hint="eastAsia" w:ascii="ＭＳ 明朝" w:hAnsi="ＭＳ 明朝" w:eastAsia="ＭＳ 明朝"/>
              </w:rPr>
            </w:pPr>
            <w:r>
              <w:rPr>
                <w:rFonts w:hint="eastAsia"/>
              </w:rPr>
              <mc:AlternateContent>
                <mc:Choice Requires="wps">
                  <w:drawing>
                    <wp:anchor distT="0" distB="0" distL="71755" distR="71755" simplePos="0" relativeHeight="4294967158" behindDoc="0" locked="0" layoutInCell="1" hidden="0" allowOverlap="1">
                      <wp:simplePos x="0" y="0"/>
                      <wp:positionH relativeFrom="column">
                        <wp:posOffset>3035300</wp:posOffset>
                      </wp:positionH>
                      <wp:positionV relativeFrom="paragraph">
                        <wp:posOffset>1407795</wp:posOffset>
                      </wp:positionV>
                      <wp:extent cx="349885" cy="0"/>
                      <wp:effectExtent l="0" t="635" r="29210" b="10795"/>
                      <wp:wrapNone/>
                      <wp:docPr id="1058" name="オブジェクト 0"/>
                      <a:graphic xmlns:a="http://schemas.openxmlformats.org/drawingml/2006/main">
                        <a:graphicData uri="http://schemas.microsoft.com/office/word/2010/wordprocessingShape">
                          <wps:wsp>
                            <wps:cNvPr id="1058" name="オブジェクト 0"/>
                            <wps:cNvSpPr/>
                            <wps:spPr>
                              <a:xfrm>
                                <a:off x="0" y="0"/>
                                <a:ext cx="349885" cy="0"/>
                              </a:xfrm>
                              <a:prstGeom prst="line">
                                <a:avLst/>
                              </a:prstGeom>
                              <a:ln w="9525"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138;mso-position-horizontal-relative:text;position:absolute;mso-wrap-distance-bottom:0pt;mso-wrap-distance-left:5.65pt;mso-wrap-distance-right:5.65pt;" o:spid="_x0000_s1058" o:allowincell="t" o:allowoverlap="t" filled="f" stroked="t" strokecolor="#000000 [3213]" strokeweight="0.75pt" o:spt="20" from="239pt,110.85pt" to="266.55pt,110.85pt">
                      <v:fill/>
                      <v:stroke linestyle="single" miterlimit="8" endcap="flat" dashstyle="solid" filltype="solid"/>
                      <v:textbox style="layout-flow:horizontal;"/>
                      <v:imagedata o:title=""/>
                      <w10:wrap type="none" anchorx="text" anchory="text"/>
                    </v:line>
                  </w:pict>
                </mc:Fallback>
              </mc:AlternateContent>
            </w:r>
            <w:r>
              <w:rPr>
                <w:rFonts w:hint="eastAsia"/>
              </w:rPr>
              <w:drawing>
                <wp:inline distT="0" distB="0" distL="203200" distR="203200">
                  <wp:extent cx="5126355" cy="7555865"/>
                  <wp:effectExtent l="0" t="0" r="0" b="0"/>
                  <wp:docPr id="1059" name="オブジェクト 0"/>
                  <a:graphic xmlns:a="http://schemas.openxmlformats.org/drawingml/2006/main">
                    <a:graphicData uri="http://schemas.openxmlformats.org/drawingml/2006/picture">
                      <pic:pic xmlns:pic="http://schemas.openxmlformats.org/drawingml/2006/picture">
                        <pic:nvPicPr>
                          <pic:cNvPr id="1059" name="オブジェクト 0"/>
                          <pic:cNvPicPr>
                            <a:picLocks noChangeAspect="1"/>
                          </pic:cNvPicPr>
                        </pic:nvPicPr>
                        <pic:blipFill>
                          <a:blip r:embed="rId36"/>
                          <a:stretch>
                            <a:fillRect/>
                          </a:stretch>
                        </pic:blipFill>
                        <pic:spPr>
                          <a:xfrm>
                            <a:off x="0" y="0"/>
                            <a:ext cx="5126355" cy="7555865"/>
                          </a:xfrm>
                          <a:prstGeom prst="rect">
                            <a:avLst/>
                          </a:prstGeom>
                        </pic:spPr>
                      </pic:pic>
                    </a:graphicData>
                  </a:graphic>
                </wp:inline>
              </w:drawing>
            </w:r>
          </w:p>
        </w:tc>
        <w:tc>
          <w:tcPr>
            <w:tcW w:w="8292" w:type="dxa"/>
            <w:vAlign w:val="top"/>
          </w:tcPr>
          <w:p>
            <w:pPr>
              <w:pStyle w:val="0"/>
              <w:ind w:leftChars="0" w:firstLine="0" w:firstLineChars="0"/>
              <w:rPr>
                <w:rFonts w:hint="eastAsia" w:ascii="ＭＳ 明朝" w:hAnsi="ＭＳ 明朝" w:eastAsia="ＭＳ 明朝"/>
              </w:rPr>
            </w:pPr>
            <w:r>
              <w:rPr>
                <w:rFonts w:hint="eastAsia"/>
              </w:rPr>
              <mc:AlternateContent>
                <mc:Choice Requires="wps">
                  <w:drawing>
                    <wp:anchor distT="0" distB="0" distL="71755" distR="71755" simplePos="0" relativeHeight="4294967158" behindDoc="0" locked="0" layoutInCell="1" hidden="0" allowOverlap="1">
                      <wp:simplePos x="0" y="0"/>
                      <wp:positionH relativeFrom="column">
                        <wp:posOffset>2788285</wp:posOffset>
                      </wp:positionH>
                      <wp:positionV relativeFrom="paragraph">
                        <wp:posOffset>1559560</wp:posOffset>
                      </wp:positionV>
                      <wp:extent cx="349885" cy="0"/>
                      <wp:effectExtent l="0" t="635" r="29210" b="10795"/>
                      <wp:wrapNone/>
                      <wp:docPr id="1060" name="オブジェクト 0"/>
                      <a:graphic xmlns:a="http://schemas.openxmlformats.org/drawingml/2006/main">
                        <a:graphicData uri="http://schemas.microsoft.com/office/word/2010/wordprocessingShape">
                          <wps:wsp>
                            <wps:cNvPr id="1060" name="オブジェクト 0"/>
                            <wps:cNvSpPr/>
                            <wps:spPr>
                              <a:xfrm>
                                <a:off x="0" y="0"/>
                                <a:ext cx="349885" cy="0"/>
                              </a:xfrm>
                              <a:prstGeom prst="line">
                                <a:avLst/>
                              </a:prstGeom>
                              <a:ln w="9525" cap="flat" cmpd="sng" algn="ctr">
                                <a:solidFill>
                                  <a:schemeClr val="tx1"/>
                                </a:solidFill>
                                <a:prstDash val="solid"/>
                                <a:miter lim="800000"/>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オブジェクト 0" style="mso-wrap-distance-top:0pt;mso-position-vertical-relative:text;z-index:-138;mso-position-horizontal-relative:text;position:absolute;mso-wrap-distance-bottom:0pt;mso-wrap-distance-left:5.65pt;mso-wrap-distance-right:5.65pt;" o:spid="_x0000_s1060" o:allowincell="t" o:allowoverlap="t" filled="f" stroked="t" strokecolor="#000000 [3213]" strokeweight="0.75pt" o:spt="20" from="219.55pt,122.80000000000001pt" to="247.10000000000002pt,122.80000000000001pt">
                      <v:fill/>
                      <v:stroke linestyle="single" miterlimit="8" endcap="flat" dashstyle="solid" filltype="solid"/>
                      <v:textbox style="layout-flow:horizontal;"/>
                      <v:imagedata o:title=""/>
                      <w10:wrap type="none" anchorx="text" anchory="text"/>
                    </v:line>
                  </w:pict>
                </mc:Fallback>
              </mc:AlternateContent>
            </w:r>
            <w:r>
              <w:rPr>
                <w:rFonts w:hint="eastAsia"/>
              </w:rPr>
              <w:drawing>
                <wp:inline distT="0" distB="0" distL="203200" distR="203200">
                  <wp:extent cx="5067935" cy="7479665"/>
                  <wp:effectExtent l="0" t="0" r="0" b="0"/>
                  <wp:docPr id="1061" name="オブジェクト 0"/>
                  <a:graphic xmlns:a="http://schemas.openxmlformats.org/drawingml/2006/main">
                    <a:graphicData uri="http://schemas.openxmlformats.org/drawingml/2006/picture">
                      <pic:pic xmlns:pic="http://schemas.openxmlformats.org/drawingml/2006/picture">
                        <pic:nvPicPr>
                          <pic:cNvPr id="1061" name="オブジェクト 0"/>
                          <pic:cNvPicPr>
                            <a:picLocks noChangeAspect="1"/>
                          </pic:cNvPicPr>
                        </pic:nvPicPr>
                        <pic:blipFill>
                          <a:blip r:embed="rId11"/>
                          <a:stretch>
                            <a:fillRect/>
                          </a:stretch>
                        </pic:blipFill>
                        <pic:spPr>
                          <a:xfrm>
                            <a:off x="0" y="0"/>
                            <a:ext cx="5067935" cy="7479665"/>
                          </a:xfrm>
                          <a:prstGeom prst="rect">
                            <a:avLst/>
                          </a:prstGeom>
                        </pic:spPr>
                      </pic:pic>
                    </a:graphicData>
                  </a:graphic>
                </wp:inline>
              </w:drawing>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上下水道対策部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4-1-14</w:t>
            </w:r>
          </w:p>
        </w:tc>
        <w:tc>
          <w:tcPr>
            <w:tcW w:w="8271" w:type="dxa"/>
            <w:gridSpan w:val="2"/>
            <w:vAlign w:val="top"/>
          </w:tcPr>
          <w:p>
            <w:pPr>
              <w:pStyle w:val="0"/>
              <w:rPr>
                <w:rFonts w:hint="eastAsia" w:ascii="ＭＳ 明朝" w:hAnsi="ＭＳ 明朝" w:eastAsia="ＭＳ 明朝"/>
              </w:rPr>
            </w:pPr>
          </w:p>
          <w:tbl>
            <w:tblPr>
              <w:tblStyle w:val="51"/>
              <w:tblW w:w="0" w:type="auto"/>
              <w:tblInd w:w="0" w:type="dxa"/>
              <w:tblLayout w:type="fixed"/>
              <w:tblLook w:firstRow="1" w:lastRow="0" w:firstColumn="1" w:lastColumn="0" w:noHBand="0" w:noVBand="1" w:val="04A0"/>
            </w:tblPr>
            <w:tblGrid>
              <w:gridCol w:w="1743"/>
              <w:gridCol w:w="3517"/>
              <w:gridCol w:w="2630"/>
            </w:tblGrid>
            <w:tr>
              <w:trPr/>
              <w:tc>
                <w:tcPr>
                  <w:tcW w:w="1743" w:type="dxa"/>
                  <w:vAlign w:val="top"/>
                </w:tcPr>
                <w:p>
                  <w:pPr>
                    <w:pStyle w:val="0"/>
                    <w:rPr>
                      <w:rFonts w:hint="eastAsia" w:ascii="ＭＳ 明朝" w:hAnsi="ＭＳ 明朝" w:eastAsia="ＭＳ 明朝"/>
                    </w:rPr>
                  </w:pPr>
                  <w:r>
                    <w:rPr>
                      <w:rFonts w:hint="eastAsia" w:ascii="ＭＳ 明朝" w:hAnsi="ＭＳ 明朝" w:eastAsia="ＭＳ 明朝"/>
                    </w:rPr>
                    <w:t>部</w:t>
                  </w:r>
                </w:p>
              </w:tc>
              <w:tc>
                <w:tcPr>
                  <w:tcW w:w="3517" w:type="dxa"/>
                  <w:vAlign w:val="top"/>
                </w:tcPr>
                <w:p>
                  <w:pPr>
                    <w:pStyle w:val="0"/>
                    <w:rPr>
                      <w:rFonts w:hint="eastAsia" w:ascii="ＭＳ 明朝" w:hAnsi="ＭＳ 明朝" w:eastAsia="ＭＳ 明朝"/>
                    </w:rPr>
                  </w:pPr>
                  <w:r>
                    <w:rPr>
                      <w:rFonts w:hint="eastAsia" w:ascii="ＭＳ 明朝" w:hAnsi="ＭＳ 明朝" w:eastAsia="ＭＳ 明朝"/>
                    </w:rPr>
                    <w:t>班</w:t>
                  </w:r>
                  <w:r>
                    <w:rPr>
                      <w:rFonts w:hint="eastAsia" w:ascii="ＭＳ 明朝" w:hAnsi="ＭＳ 明朝" w:eastAsia="ＭＳ 明朝"/>
                      <w:sz w:val="21"/>
                    </w:rPr>
                    <w:t>（担当課所室）</w:t>
                  </w:r>
                </w:p>
              </w:tc>
              <w:tc>
                <w:tcPr>
                  <w:tcW w:w="2630" w:type="dxa"/>
                  <w:vAlign w:val="top"/>
                </w:tcPr>
                <w:p>
                  <w:pPr>
                    <w:pStyle w:val="0"/>
                    <w:rPr>
                      <w:rFonts w:hint="eastAsia" w:ascii="ＭＳ 明朝" w:hAnsi="ＭＳ 明朝" w:eastAsia="ＭＳ 明朝"/>
                    </w:rPr>
                  </w:pPr>
                  <w:r>
                    <w:rPr>
                      <w:rFonts w:hint="eastAsia" w:ascii="ＭＳ 明朝" w:hAnsi="ＭＳ 明朝" w:eastAsia="ＭＳ 明朝"/>
                    </w:rPr>
                    <w:t>班の所掌事務</w:t>
                  </w:r>
                </w:p>
              </w:tc>
            </w:tr>
            <w:tr>
              <w:trPr/>
              <w:tc>
                <w:tcPr>
                  <w:tcW w:w="1743" w:type="dxa"/>
                  <w:vAlign w:val="top"/>
                </w:tcPr>
                <w:p>
                  <w:pPr>
                    <w:pStyle w:val="0"/>
                    <w:jc w:val="left"/>
                    <w:rPr>
                      <w:rFonts w:hint="eastAsia" w:ascii="ＭＳ 明朝" w:hAnsi="ＭＳ 明朝" w:eastAsia="ＭＳ 明朝"/>
                    </w:rPr>
                  </w:pPr>
                  <w:r>
                    <w:rPr>
                      <w:rFonts w:hint="eastAsia" w:ascii="ＭＳ 明朝" w:hAnsi="ＭＳ 明朝" w:eastAsia="ＭＳ 明朝"/>
                    </w:rPr>
                    <w:t>総合政策部</w:t>
                  </w:r>
                </w:p>
              </w:tc>
              <w:tc>
                <w:tcPr>
                  <w:tcW w:w="3517" w:type="dxa"/>
                  <w:vAlign w:val="top"/>
                </w:tcPr>
                <w:p>
                  <w:pPr>
                    <w:pStyle w:val="0"/>
                    <w:jc w:val="left"/>
                    <w:rPr>
                      <w:rFonts w:hint="eastAsia" w:ascii="ＭＳ 明朝" w:hAnsi="ＭＳ 明朝" w:eastAsia="ＭＳ 明朝"/>
                    </w:rPr>
                  </w:pPr>
                  <w:r>
                    <w:rPr>
                      <w:rFonts w:hint="eastAsia" w:ascii="ＭＳ 明朝" w:hAnsi="ＭＳ 明朝" w:eastAsia="ＭＳ 明朝"/>
                    </w:rPr>
                    <w:t>◎企画班</w:t>
                  </w:r>
                </w:p>
                <w:p>
                  <w:pPr>
                    <w:pStyle w:val="0"/>
                    <w:jc w:val="left"/>
                    <w:rPr>
                      <w:rFonts w:hint="eastAsia" w:ascii="ＭＳ 明朝" w:hAnsi="ＭＳ 明朝" w:eastAsia="ＭＳ 明朝"/>
                    </w:rPr>
                  </w:pPr>
                  <w:r>
                    <w:rPr>
                      <w:rFonts w:hint="eastAsia" w:ascii="ＭＳ 明朝" w:hAnsi="ＭＳ 明朝" w:eastAsia="ＭＳ 明朝"/>
                    </w:rPr>
                    <w:t>（企画課、</w:t>
                  </w:r>
                </w:p>
                <w:p>
                  <w:pPr>
                    <w:pStyle w:val="0"/>
                    <w:rPr>
                      <w:rFonts w:hint="eastAsia" w:ascii="ＭＳ 明朝" w:hAnsi="ＭＳ 明朝" w:eastAsia="ＭＳ 明朝"/>
                    </w:rPr>
                  </w:pPr>
                  <w:r>
                    <w:rPr>
                      <w:rFonts w:hint="eastAsia" w:ascii="ＭＳ 明朝" w:hAnsi="ＭＳ 明朝" w:eastAsia="ＭＳ 明朝"/>
                      <w:u w:val="single" w:color="auto"/>
                    </w:rPr>
                    <w:t>エリアビジョン推進室</w:t>
                  </w:r>
                  <w:r>
                    <w:rPr>
                      <w:rFonts w:hint="eastAsia" w:ascii="ＭＳ 明朝" w:hAnsi="ＭＳ 明朝" w:eastAsia="ＭＳ 明朝"/>
                    </w:rPr>
                    <w:t>）</w:t>
                  </w:r>
                </w:p>
              </w:tc>
              <w:tc>
                <w:tcPr>
                  <w:tcW w:w="2630" w:type="dxa"/>
                  <w:vAlign w:val="top"/>
                </w:tcPr>
                <w:p>
                  <w:pPr>
                    <w:pStyle w:val="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tc>
            </w:tr>
          </w:tbl>
          <w:p>
            <w:pPr>
              <w:pStyle w:val="0"/>
              <w:rPr>
                <w:rFonts w:hint="eastAsia" w:ascii="ＭＳ 明朝" w:hAnsi="ＭＳ 明朝" w:eastAsia="ＭＳ 明朝"/>
              </w:rPr>
            </w:pPr>
          </w:p>
          <w:p>
            <w:pPr>
              <w:pStyle w:val="0"/>
              <w:rPr>
                <w:rFonts w:hint="eastAsia" w:ascii="ＭＳ 明朝" w:hAnsi="ＭＳ 明朝" w:eastAsia="ＭＳ 明朝"/>
              </w:rPr>
            </w:pPr>
          </w:p>
        </w:tc>
        <w:tc>
          <w:tcPr>
            <w:tcW w:w="8292" w:type="dxa"/>
            <w:vAlign w:val="top"/>
          </w:tcPr>
          <w:p>
            <w:pPr>
              <w:pStyle w:val="0"/>
              <w:rPr>
                <w:rFonts w:hint="eastAsia" w:ascii="ＭＳ 明朝" w:hAnsi="ＭＳ 明朝" w:eastAsia="ＭＳ 明朝"/>
              </w:rPr>
            </w:pPr>
          </w:p>
          <w:tbl>
            <w:tblPr>
              <w:tblStyle w:val="51"/>
              <w:tblW w:w="0" w:type="auto"/>
              <w:tblInd w:w="0" w:type="dxa"/>
              <w:tblLayout w:type="fixed"/>
              <w:tblLook w:firstRow="1" w:lastRow="0" w:firstColumn="1" w:lastColumn="0" w:noHBand="0" w:noVBand="1" w:val="04A0"/>
            </w:tblPr>
            <w:tblGrid>
              <w:gridCol w:w="1632"/>
              <w:gridCol w:w="3628"/>
              <w:gridCol w:w="2630"/>
            </w:tblGrid>
            <w:tr>
              <w:trPr/>
              <w:tc>
                <w:tcPr>
                  <w:tcW w:w="1632" w:type="dxa"/>
                  <w:vAlign w:val="top"/>
                </w:tcPr>
                <w:p>
                  <w:pPr>
                    <w:pStyle w:val="0"/>
                    <w:rPr>
                      <w:rFonts w:hint="eastAsia" w:ascii="ＭＳ 明朝" w:hAnsi="ＭＳ 明朝" w:eastAsia="ＭＳ 明朝"/>
                    </w:rPr>
                  </w:pPr>
                  <w:r>
                    <w:rPr>
                      <w:rFonts w:hint="eastAsia" w:ascii="ＭＳ 明朝" w:hAnsi="ＭＳ 明朝" w:eastAsia="ＭＳ 明朝"/>
                    </w:rPr>
                    <w:t>部</w:t>
                  </w:r>
                </w:p>
              </w:tc>
              <w:tc>
                <w:tcPr>
                  <w:tcW w:w="3628" w:type="dxa"/>
                  <w:vAlign w:val="top"/>
                </w:tcPr>
                <w:p>
                  <w:pPr>
                    <w:pStyle w:val="0"/>
                    <w:rPr>
                      <w:rFonts w:hint="eastAsia" w:ascii="ＭＳ 明朝" w:hAnsi="ＭＳ 明朝" w:eastAsia="ＭＳ 明朝"/>
                    </w:rPr>
                  </w:pPr>
                  <w:r>
                    <w:rPr>
                      <w:rFonts w:hint="eastAsia" w:ascii="ＭＳ 明朝" w:hAnsi="ＭＳ 明朝" w:eastAsia="ＭＳ 明朝"/>
                      <w:sz w:val="22"/>
                    </w:rPr>
                    <w:t>班</w:t>
                  </w:r>
                  <w:r>
                    <w:rPr>
                      <w:rFonts w:hint="eastAsia" w:ascii="ＭＳ 明朝" w:hAnsi="ＭＳ 明朝" w:eastAsia="ＭＳ 明朝"/>
                      <w:sz w:val="21"/>
                    </w:rPr>
                    <w:t>（担当課所室）</w:t>
                  </w:r>
                </w:p>
              </w:tc>
              <w:tc>
                <w:tcPr>
                  <w:tcW w:w="2630" w:type="dxa"/>
                  <w:vAlign w:val="top"/>
                </w:tcPr>
                <w:p>
                  <w:pPr>
                    <w:pStyle w:val="0"/>
                    <w:rPr>
                      <w:rFonts w:hint="eastAsia" w:ascii="ＭＳ 明朝" w:hAnsi="ＭＳ 明朝" w:eastAsia="ＭＳ 明朝"/>
                    </w:rPr>
                  </w:pPr>
                  <w:r>
                    <w:rPr>
                      <w:rFonts w:hint="eastAsia" w:ascii="ＭＳ 明朝" w:hAnsi="ＭＳ 明朝" w:eastAsia="ＭＳ 明朝"/>
                    </w:rPr>
                    <w:t>班の所掌事務</w:t>
                  </w:r>
                </w:p>
              </w:tc>
            </w:tr>
            <w:tr>
              <w:trPr/>
              <w:tc>
                <w:tcPr>
                  <w:tcW w:w="1632" w:type="dxa"/>
                  <w:vAlign w:val="top"/>
                </w:tcPr>
                <w:p>
                  <w:pPr>
                    <w:pStyle w:val="0"/>
                    <w:jc w:val="left"/>
                    <w:rPr>
                      <w:rFonts w:hint="eastAsia" w:ascii="ＭＳ 明朝" w:hAnsi="ＭＳ 明朝" w:eastAsia="ＭＳ 明朝"/>
                    </w:rPr>
                  </w:pPr>
                  <w:r>
                    <w:rPr>
                      <w:rFonts w:hint="eastAsia" w:ascii="ＭＳ 明朝" w:hAnsi="ＭＳ 明朝" w:eastAsia="ＭＳ 明朝"/>
                    </w:rPr>
                    <w:t>総合政策部</w:t>
                  </w:r>
                </w:p>
              </w:tc>
              <w:tc>
                <w:tcPr>
                  <w:tcW w:w="3628" w:type="dxa"/>
                  <w:vAlign w:val="top"/>
                </w:tcPr>
                <w:p>
                  <w:pPr>
                    <w:pStyle w:val="0"/>
                    <w:jc w:val="left"/>
                    <w:rPr>
                      <w:rFonts w:hint="eastAsia" w:ascii="ＭＳ 明朝" w:hAnsi="ＭＳ 明朝" w:eastAsia="ＭＳ 明朝"/>
                    </w:rPr>
                  </w:pPr>
                  <w:r>
                    <w:rPr>
                      <w:rFonts w:hint="eastAsia" w:ascii="ＭＳ 明朝" w:hAnsi="ＭＳ 明朝" w:eastAsia="ＭＳ 明朝"/>
                    </w:rPr>
                    <w:t>◎企画班</w:t>
                  </w:r>
                </w:p>
                <w:p>
                  <w:pPr>
                    <w:pStyle w:val="0"/>
                    <w:jc w:val="left"/>
                    <w:rPr>
                      <w:rFonts w:hint="eastAsia" w:ascii="ＭＳ 明朝" w:hAnsi="ＭＳ 明朝" w:eastAsia="ＭＳ 明朝"/>
                    </w:rPr>
                  </w:pPr>
                  <w:r>
                    <w:rPr>
                      <w:rFonts w:hint="eastAsia" w:ascii="ＭＳ 明朝" w:hAnsi="ＭＳ 明朝" w:eastAsia="ＭＳ 明朝"/>
                    </w:rPr>
                    <w:t>（企画課、</w:t>
                  </w:r>
                </w:p>
                <w:p>
                  <w:pPr>
                    <w:pStyle w:val="0"/>
                    <w:rPr>
                      <w:rFonts w:hint="eastAsia" w:ascii="ＭＳ 明朝" w:hAnsi="ＭＳ 明朝" w:eastAsia="ＭＳ 明朝"/>
                    </w:rPr>
                  </w:pPr>
                  <w:r>
                    <w:rPr>
                      <w:rFonts w:hint="eastAsia" w:ascii="ＭＳ 明朝" w:hAnsi="ＭＳ 明朝" w:eastAsia="ＭＳ 明朝"/>
                      <w:u w:val="single" w:color="auto"/>
                    </w:rPr>
                    <w:t>共創イノベーション課</w:t>
                  </w:r>
                  <w:r>
                    <w:rPr>
                      <w:rFonts w:hint="eastAsia" w:ascii="ＭＳ 明朝" w:hAnsi="ＭＳ 明朝" w:eastAsia="ＭＳ 明朝"/>
                    </w:rPr>
                    <w:t>）</w:t>
                  </w:r>
                </w:p>
              </w:tc>
              <w:tc>
                <w:tcPr>
                  <w:tcW w:w="2630" w:type="dxa"/>
                  <w:vAlign w:val="top"/>
                </w:tcPr>
                <w:p>
                  <w:pPr>
                    <w:pStyle w:val="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tc>
            </w:tr>
          </w:tbl>
          <w:p>
            <w:pPr>
              <w:pStyle w:val="0"/>
              <w:rPr>
                <w:rFonts w:hint="eastAsia" w:ascii="ＭＳ 明朝" w:hAnsi="ＭＳ 明朝" w:eastAsia="ＭＳ 明朝"/>
              </w:rPr>
            </w:pPr>
          </w:p>
          <w:p>
            <w:pPr>
              <w:pStyle w:val="0"/>
              <w:rPr>
                <w:rFonts w:hint="eastAsia" w:ascii="ＭＳ 明朝" w:hAnsi="ＭＳ 明朝" w:eastAsia="ＭＳ 明朝"/>
              </w:rPr>
            </w:pP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総合政策部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4-1-15</w:t>
            </w:r>
          </w:p>
        </w:tc>
        <w:tc>
          <w:tcPr>
            <w:tcW w:w="8271" w:type="dxa"/>
            <w:gridSpan w:val="2"/>
            <w:vAlign w:val="top"/>
          </w:tcPr>
          <w:p>
            <w:pPr>
              <w:pStyle w:val="0"/>
              <w:ind w:leftChars="0" w:firstLineChars="0"/>
              <w:jc w:val="left"/>
              <w:rPr>
                <w:rFonts w:hint="eastAsia" w:ascii="ＭＳ 明朝" w:hAnsi="ＭＳ 明朝" w:eastAsia="ＭＳ 明朝"/>
              </w:rPr>
            </w:pPr>
          </w:p>
          <w:tbl>
            <w:tblPr>
              <w:tblStyle w:val="51"/>
              <w:tblW w:w="0" w:type="auto"/>
              <w:tblInd w:w="0" w:type="dxa"/>
              <w:tblLayout w:type="fixed"/>
              <w:tblLook w:firstRow="1" w:lastRow="0" w:firstColumn="1" w:lastColumn="0" w:noHBand="0" w:noVBand="1" w:val="04A0"/>
            </w:tblPr>
            <w:tblGrid>
              <w:gridCol w:w="1743"/>
              <w:gridCol w:w="3570"/>
              <w:gridCol w:w="2550"/>
            </w:tblGrid>
            <w:tr>
              <w:trPr/>
              <w:tc>
                <w:tcPr>
                  <w:tcW w:w="1743" w:type="dxa"/>
                  <w:vAlign w:val="top"/>
                </w:tcPr>
                <w:p>
                  <w:pPr>
                    <w:pStyle w:val="0"/>
                    <w:rPr>
                      <w:rFonts w:hint="eastAsia" w:ascii="ＭＳ 明朝" w:hAnsi="ＭＳ 明朝" w:eastAsia="ＭＳ 明朝"/>
                    </w:rPr>
                  </w:pPr>
                  <w:r>
                    <w:rPr>
                      <w:rFonts w:hint="eastAsia" w:ascii="ＭＳ 明朝" w:hAnsi="ＭＳ 明朝" w:eastAsia="ＭＳ 明朝"/>
                    </w:rPr>
                    <w:t>部</w:t>
                  </w:r>
                </w:p>
              </w:tc>
              <w:tc>
                <w:tcPr>
                  <w:tcW w:w="3570" w:type="dxa"/>
                  <w:vAlign w:val="top"/>
                </w:tcPr>
                <w:p>
                  <w:pPr>
                    <w:pStyle w:val="0"/>
                    <w:rPr>
                      <w:rFonts w:hint="eastAsia" w:ascii="ＭＳ 明朝" w:hAnsi="ＭＳ 明朝" w:eastAsia="ＭＳ 明朝"/>
                    </w:rPr>
                  </w:pPr>
                  <w:r>
                    <w:rPr>
                      <w:rFonts w:hint="eastAsia" w:ascii="ＭＳ 明朝" w:hAnsi="ＭＳ 明朝" w:eastAsia="ＭＳ 明朝"/>
                    </w:rPr>
                    <w:t>班</w:t>
                  </w:r>
                  <w:r>
                    <w:rPr>
                      <w:rFonts w:hint="eastAsia" w:ascii="ＭＳ 明朝" w:hAnsi="ＭＳ 明朝" w:eastAsia="ＭＳ 明朝"/>
                      <w:sz w:val="21"/>
                    </w:rPr>
                    <w:t>（担当課所室）</w:t>
                  </w:r>
                </w:p>
              </w:tc>
              <w:tc>
                <w:tcPr>
                  <w:tcW w:w="2550" w:type="dxa"/>
                  <w:vAlign w:val="top"/>
                </w:tcPr>
                <w:p>
                  <w:pPr>
                    <w:pStyle w:val="0"/>
                    <w:rPr>
                      <w:rFonts w:hint="eastAsia" w:ascii="ＭＳ 明朝" w:hAnsi="ＭＳ 明朝" w:eastAsia="ＭＳ 明朝"/>
                    </w:rPr>
                  </w:pPr>
                  <w:r>
                    <w:rPr>
                      <w:rFonts w:hint="eastAsia" w:ascii="ＭＳ 明朝" w:hAnsi="ＭＳ 明朝" w:eastAsia="ＭＳ 明朝"/>
                    </w:rPr>
                    <w:t>班の所掌事務</w:t>
                  </w:r>
                </w:p>
              </w:tc>
            </w:tr>
            <w:tr>
              <w:trPr/>
              <w:tc>
                <w:tcPr>
                  <w:tcW w:w="1743" w:type="dxa"/>
                  <w:vAlign w:val="top"/>
                </w:tcPr>
                <w:p>
                  <w:pPr>
                    <w:pStyle w:val="0"/>
                    <w:jc w:val="left"/>
                    <w:rPr>
                      <w:rFonts w:hint="eastAsia"/>
                    </w:rPr>
                  </w:pPr>
                  <w:r>
                    <w:rPr>
                      <w:rFonts w:hint="eastAsia" w:ascii="ＭＳ 明朝" w:hAnsi="ＭＳ 明朝" w:eastAsia="ＭＳ 明朝"/>
                    </w:rPr>
                    <w:t>市民対策部</w:t>
                  </w:r>
                </w:p>
              </w:tc>
              <w:tc>
                <w:tcPr>
                  <w:tcW w:w="3570" w:type="dxa"/>
                  <w:vAlign w:val="top"/>
                </w:tcPr>
                <w:p>
                  <w:pPr>
                    <w:pStyle w:val="0"/>
                    <w:rPr>
                      <w:rFonts w:hint="default"/>
                    </w:rPr>
                  </w:pPr>
                  <w:r>
                    <w:rPr>
                      <w:rFonts w:hint="eastAsia"/>
                    </w:rPr>
                    <w:t>◎市民班</w:t>
                  </w:r>
                </w:p>
                <w:p>
                  <w:pPr>
                    <w:pStyle w:val="0"/>
                    <w:rPr>
                      <w:rFonts w:hint="default"/>
                    </w:rPr>
                  </w:pPr>
                  <w:r>
                    <w:rPr>
                      <w:rFonts w:hint="eastAsia"/>
                    </w:rPr>
                    <w:t>（まちづくり政策課、</w:t>
                  </w:r>
                </w:p>
                <w:p>
                  <w:pPr>
                    <w:pStyle w:val="0"/>
                    <w:rPr>
                      <w:rFonts w:hint="default"/>
                    </w:rPr>
                  </w:pPr>
                  <w:r>
                    <w:rPr>
                      <w:rFonts w:hint="eastAsia"/>
                    </w:rPr>
                    <w:t>生活安全課、</w:t>
                  </w:r>
                </w:p>
                <w:p>
                  <w:pPr>
                    <w:pStyle w:val="0"/>
                    <w:jc w:val="left"/>
                    <w:rPr>
                      <w:rFonts w:hint="eastAsia"/>
                    </w:rPr>
                  </w:pPr>
                  <w:r>
                    <w:rPr>
                      <w:rFonts w:hint="eastAsia"/>
                    </w:rPr>
                    <w:t>市民サービス課、人権・男女共同参画課）</w:t>
                  </w:r>
                </w:p>
              </w:tc>
              <w:tc>
                <w:tcPr>
                  <w:tcW w:w="2550" w:type="dxa"/>
                  <w:vAlign w:val="top"/>
                </w:tcPr>
                <w:p>
                  <w:pPr>
                    <w:pStyle w:val="20"/>
                    <w:wordWrap w:val="1"/>
                    <w:ind w:left="403" w:hanging="403"/>
                    <w:rPr>
                      <w:rFonts w:hint="default"/>
                    </w:rPr>
                  </w:pPr>
                  <w:r>
                    <w:rPr>
                      <w:rFonts w:hint="eastAsia"/>
                    </w:rPr>
                    <w:t>１　支所（各支所班）の状況把握及び情報伝達事項の整理並びに不足人員の応援調整に関すること。</w:t>
                  </w:r>
                </w:p>
                <w:p>
                  <w:pPr>
                    <w:pStyle w:val="20"/>
                    <w:wordWrap w:val="1"/>
                    <w:ind w:left="403" w:hanging="403"/>
                    <w:rPr>
                      <w:rFonts w:hint="default"/>
                    </w:rPr>
                  </w:pPr>
                  <w:r>
                    <w:rPr>
                      <w:rFonts w:hint="eastAsia"/>
                      <w:highlight w:val="none"/>
                      <w:u w:val="single" w:color="auto"/>
                    </w:rPr>
                    <w:t>２</w:t>
                  </w:r>
                  <w:r>
                    <w:rPr>
                      <w:rFonts w:hint="eastAsia"/>
                      <w:highlight w:val="none"/>
                      <w:u w:val="none" w:color="auto"/>
                    </w:rPr>
                    <w:t>　</w:t>
                  </w:r>
                  <w:r>
                    <w:rPr>
                      <w:rFonts w:hint="eastAsia"/>
                      <w:highlight w:val="none"/>
                      <w:u w:val="single" w:color="auto"/>
                    </w:rPr>
                    <w:t>各総合支所との連絡調整に関すること。</w:t>
                  </w:r>
                </w:p>
                <w:p>
                  <w:pPr>
                    <w:pStyle w:val="0"/>
                    <w:ind w:left="403" w:hanging="403" w:hangingChars="200"/>
                    <w:rPr>
                      <w:rFonts w:hint="default" w:ascii="ＭＳ 明朝" w:hAnsi="ＭＳ 明朝"/>
                    </w:rPr>
                  </w:pPr>
                  <w:r>
                    <w:rPr>
                      <w:rFonts w:hint="eastAsia" w:ascii="ＭＳ 明朝" w:hAnsi="ＭＳ 明朝"/>
                      <w:u w:val="single" w:color="auto"/>
                    </w:rPr>
                    <w:t>３</w:t>
                  </w:r>
                  <w:r>
                    <w:rPr>
                      <w:rFonts w:hint="eastAsia" w:ascii="ＭＳ 明朝" w:hAnsi="ＭＳ 明朝"/>
                    </w:rPr>
                    <w:t>　安否電話、災害問い合せへの対応に関すること。</w:t>
                  </w:r>
                </w:p>
                <w:p>
                  <w:pPr>
                    <w:pStyle w:val="0"/>
                    <w:ind w:left="403" w:hanging="403" w:hangingChars="200"/>
                    <w:rPr>
                      <w:rFonts w:hint="default" w:ascii="ＭＳ 明朝" w:hAnsi="ＭＳ 明朝"/>
                    </w:rPr>
                  </w:pPr>
                  <w:r>
                    <w:rPr>
                      <w:rFonts w:hint="eastAsia" w:ascii="ＭＳ 明朝" w:hAnsi="ＭＳ 明朝"/>
                      <w:u w:val="single" w:color="auto"/>
                    </w:rPr>
                    <w:t>４</w:t>
                  </w:r>
                  <w:r>
                    <w:rPr>
                      <w:rFonts w:hint="eastAsia" w:ascii="ＭＳ 明朝" w:hAnsi="ＭＳ 明朝"/>
                    </w:rPr>
                    <w:t>　被災者の相談に関すること。</w:t>
                  </w:r>
                </w:p>
                <w:p>
                  <w:pPr>
                    <w:pStyle w:val="0"/>
                    <w:ind w:left="403" w:hanging="403" w:hangingChars="200"/>
                    <w:rPr>
                      <w:rFonts w:hint="default" w:ascii="ＭＳ 明朝" w:hAnsi="ＭＳ 明朝"/>
                    </w:rPr>
                  </w:pPr>
                  <w:r>
                    <w:rPr>
                      <w:rFonts w:hint="eastAsia" w:ascii="ＭＳ 明朝" w:hAnsi="ＭＳ 明朝"/>
                      <w:u w:val="single" w:color="auto"/>
                    </w:rPr>
                    <w:t>５</w:t>
                  </w:r>
                  <w:r>
                    <w:rPr>
                      <w:rFonts w:hint="eastAsia" w:ascii="ＭＳ 明朝" w:hAnsi="ＭＳ 明朝"/>
                    </w:rPr>
                    <w:t>　罹災証明書の交付に関すること。</w:t>
                  </w:r>
                </w:p>
                <w:p>
                  <w:pPr>
                    <w:pStyle w:val="0"/>
                    <w:ind w:left="403" w:hanging="403" w:hangingChars="200"/>
                    <w:rPr>
                      <w:rFonts w:hint="default" w:ascii="ＭＳ 明朝" w:hAnsi="ＭＳ 明朝"/>
                    </w:rPr>
                  </w:pPr>
                  <w:r>
                    <w:rPr>
                      <w:rFonts w:hint="eastAsia" w:ascii="ＭＳ 明朝" w:hAnsi="ＭＳ 明朝"/>
                      <w:u w:val="single" w:color="auto"/>
                    </w:rPr>
                    <w:t>６</w:t>
                  </w:r>
                  <w:r>
                    <w:rPr>
                      <w:rFonts w:hint="eastAsia" w:ascii="ＭＳ 明朝" w:hAnsi="ＭＳ 明朝"/>
                    </w:rPr>
                    <w:t>　埋火葬許可書の発行に関すること。</w:t>
                  </w:r>
                </w:p>
                <w:p>
                  <w:pPr>
                    <w:pStyle w:val="0"/>
                    <w:ind w:left="403" w:hanging="403" w:hangingChars="200"/>
                    <w:rPr>
                      <w:rFonts w:hint="default" w:ascii="ＭＳ 明朝" w:hAnsi="ＭＳ 明朝"/>
                    </w:rPr>
                  </w:pPr>
                  <w:r>
                    <w:rPr>
                      <w:rFonts w:hint="eastAsia" w:ascii="ＭＳ 明朝" w:hAnsi="ＭＳ 明朝"/>
                      <w:u w:val="single" w:color="auto"/>
                    </w:rPr>
                    <w:t>７</w:t>
                  </w:r>
                  <w:r>
                    <w:rPr>
                      <w:rFonts w:hint="eastAsia" w:ascii="ＭＳ 明朝" w:hAnsi="ＭＳ 明朝"/>
                    </w:rPr>
                    <w:t>　市ボランティアセンターとの連携及び支援に関すること。</w:t>
                  </w:r>
                </w:p>
                <w:p>
                  <w:pPr>
                    <w:pStyle w:val="0"/>
                    <w:ind w:left="403" w:hanging="403" w:hangingChars="200"/>
                    <w:rPr>
                      <w:rFonts w:hint="default" w:ascii="ＭＳ 明朝" w:hAnsi="ＭＳ 明朝"/>
                    </w:rPr>
                  </w:pPr>
                  <w:r>
                    <w:rPr>
                      <w:rFonts w:hint="eastAsia" w:ascii="ＭＳ 明朝" w:hAnsi="ＭＳ 明朝"/>
                      <w:color w:val="000000"/>
                      <w:u w:val="single" w:color="auto"/>
                    </w:rPr>
                    <w:t>８</w:t>
                  </w:r>
                  <w:r>
                    <w:rPr>
                      <w:rFonts w:hint="eastAsia" w:ascii="ＭＳ 明朝" w:hAnsi="ＭＳ 明朝"/>
                      <w:color w:val="000000"/>
                    </w:rPr>
                    <w:t>　火葬場の被害状況把握及び広域火葬応援の要請に関すること。</w:t>
                  </w:r>
                </w:p>
                <w:p>
                  <w:pPr>
                    <w:pStyle w:val="0"/>
                    <w:ind w:left="403" w:hanging="403" w:hangingChars="200"/>
                    <w:rPr>
                      <w:rFonts w:hint="default" w:ascii="ＭＳ 明朝" w:hAnsi="ＭＳ 明朝"/>
                    </w:rPr>
                  </w:pPr>
                  <w:r>
                    <w:rPr>
                      <w:rFonts w:hint="eastAsia" w:ascii="ＭＳ 明朝" w:hAnsi="ＭＳ 明朝"/>
                      <w:u w:val="single" w:color="auto"/>
                    </w:rPr>
                    <w:t>９</w:t>
                  </w:r>
                  <w:r>
                    <w:rPr>
                      <w:rFonts w:hint="eastAsia" w:ascii="ＭＳ 明朝" w:hAnsi="ＭＳ 明朝"/>
                    </w:rPr>
                    <w:t>　部内各業務の調整、取りまとめに関すること。</w:t>
                  </w:r>
                </w:p>
                <w:p>
                  <w:pPr>
                    <w:pStyle w:val="0"/>
                    <w:ind w:left="612" w:hanging="612" w:hangingChars="300"/>
                    <w:rPr>
                      <w:rFonts w:hint="eastAsia"/>
                    </w:rPr>
                  </w:pPr>
                  <w:r>
                    <w:rPr>
                      <w:rFonts w:hint="eastAsia" w:ascii="ＭＳ 明朝" w:hAnsi="ＭＳ 明朝"/>
                      <w:u w:val="single" w:color="auto"/>
                    </w:rPr>
                    <w:t>１０</w:t>
                  </w:r>
                  <w:r>
                    <w:rPr>
                      <w:rFonts w:hint="eastAsia" w:ascii="ＭＳ 明朝" w:hAnsi="ＭＳ 明朝"/>
                    </w:rPr>
                    <w:t>　部内外他班への協力応援に関すること。</w:t>
                  </w:r>
                </w:p>
              </w:tc>
            </w:tr>
          </w:tbl>
          <w:p>
            <w:pPr>
              <w:pStyle w:val="0"/>
              <w:ind w:leftChars="0" w:firstLineChars="0"/>
              <w:jc w:val="left"/>
              <w:rPr>
                <w:rFonts w:hint="eastAsia" w:ascii="ＭＳ 明朝" w:hAnsi="ＭＳ 明朝" w:eastAsia="ＭＳ 明朝"/>
              </w:rPr>
            </w:pPr>
          </w:p>
          <w:p>
            <w:pPr>
              <w:pStyle w:val="0"/>
              <w:ind w:leftChars="0" w:firstLineChars="0"/>
              <w:jc w:val="left"/>
              <w:rPr>
                <w:rFonts w:hint="eastAsia" w:ascii="ＭＳ 明朝" w:hAnsi="ＭＳ 明朝" w:eastAsia="ＭＳ 明朝"/>
              </w:rPr>
            </w:pPr>
          </w:p>
        </w:tc>
        <w:tc>
          <w:tcPr>
            <w:tcW w:w="8292" w:type="dxa"/>
            <w:vAlign w:val="top"/>
          </w:tcPr>
          <w:p>
            <w:pPr>
              <w:pStyle w:val="0"/>
              <w:ind w:leftChars="0" w:firstLine="0" w:firstLineChars="0"/>
              <w:rPr>
                <w:rFonts w:hint="eastAsia" w:ascii="ＭＳ 明朝" w:hAnsi="ＭＳ 明朝" w:eastAsia="ＭＳ 明朝"/>
              </w:rPr>
            </w:pPr>
          </w:p>
          <w:tbl>
            <w:tblPr>
              <w:tblStyle w:val="51"/>
              <w:tblW w:w="0" w:type="auto"/>
              <w:tblInd w:w="0" w:type="dxa"/>
              <w:tblLayout w:type="fixed"/>
              <w:tblLook w:firstRow="1" w:lastRow="0" w:firstColumn="1" w:lastColumn="0" w:noHBand="0" w:noVBand="1" w:val="04A0"/>
            </w:tblPr>
            <w:tblGrid>
              <w:gridCol w:w="1632"/>
              <w:gridCol w:w="3642"/>
              <w:gridCol w:w="2637"/>
            </w:tblGrid>
            <w:tr>
              <w:trPr/>
              <w:tc>
                <w:tcPr>
                  <w:tcW w:w="1632" w:type="dxa"/>
                  <w:vAlign w:val="top"/>
                </w:tcPr>
                <w:p>
                  <w:pPr>
                    <w:pStyle w:val="0"/>
                    <w:rPr>
                      <w:rFonts w:hint="eastAsia"/>
                    </w:rPr>
                  </w:pPr>
                  <w:r>
                    <w:rPr>
                      <w:rFonts w:hint="eastAsia" w:ascii="ＭＳ 明朝" w:hAnsi="ＭＳ 明朝" w:eastAsia="ＭＳ 明朝"/>
                    </w:rPr>
                    <w:t>部</w:t>
                  </w:r>
                </w:p>
              </w:tc>
              <w:tc>
                <w:tcPr>
                  <w:tcW w:w="3642" w:type="dxa"/>
                  <w:vAlign w:val="top"/>
                </w:tcPr>
                <w:p>
                  <w:pPr>
                    <w:pStyle w:val="0"/>
                    <w:rPr>
                      <w:rFonts w:hint="eastAsia"/>
                    </w:rPr>
                  </w:pPr>
                  <w:r>
                    <w:rPr>
                      <w:rFonts w:hint="eastAsia" w:ascii="ＭＳ 明朝" w:hAnsi="ＭＳ 明朝" w:eastAsia="ＭＳ 明朝"/>
                    </w:rPr>
                    <w:t>班</w:t>
                  </w:r>
                  <w:r>
                    <w:rPr>
                      <w:rFonts w:hint="eastAsia" w:ascii="ＭＳ 明朝" w:hAnsi="ＭＳ 明朝" w:eastAsia="ＭＳ 明朝"/>
                      <w:sz w:val="21"/>
                    </w:rPr>
                    <w:t>（担当課所室）</w:t>
                  </w:r>
                </w:p>
              </w:tc>
              <w:tc>
                <w:tcPr>
                  <w:tcW w:w="2637" w:type="dxa"/>
                  <w:vAlign w:val="top"/>
                </w:tcPr>
                <w:p>
                  <w:pPr>
                    <w:pStyle w:val="0"/>
                    <w:rPr>
                      <w:rFonts w:hint="eastAsia"/>
                    </w:rPr>
                  </w:pPr>
                  <w:r>
                    <w:rPr>
                      <w:rFonts w:hint="eastAsia" w:ascii="ＭＳ 明朝" w:hAnsi="ＭＳ 明朝" w:eastAsia="ＭＳ 明朝"/>
                    </w:rPr>
                    <w:t>班の所掌事務</w:t>
                  </w:r>
                </w:p>
              </w:tc>
            </w:tr>
            <w:tr>
              <w:trPr/>
              <w:tc>
                <w:tcPr>
                  <w:tcW w:w="1632" w:type="dxa"/>
                  <w:vAlign w:val="top"/>
                </w:tcPr>
                <w:p>
                  <w:pPr>
                    <w:pStyle w:val="0"/>
                    <w:rPr>
                      <w:rFonts w:hint="eastAsia"/>
                    </w:rPr>
                  </w:pPr>
                  <w:r>
                    <w:rPr>
                      <w:rFonts w:hint="eastAsia" w:ascii="ＭＳ 明朝" w:hAnsi="ＭＳ 明朝" w:eastAsia="ＭＳ 明朝"/>
                    </w:rPr>
                    <w:t>市民対策部</w:t>
                  </w:r>
                </w:p>
              </w:tc>
              <w:tc>
                <w:tcPr>
                  <w:tcW w:w="3642" w:type="dxa"/>
                  <w:vAlign w:val="top"/>
                </w:tcPr>
                <w:p>
                  <w:pPr>
                    <w:pStyle w:val="0"/>
                    <w:rPr>
                      <w:rFonts w:hint="default"/>
                    </w:rPr>
                  </w:pPr>
                  <w:r>
                    <w:rPr>
                      <w:rFonts w:hint="eastAsia"/>
                    </w:rPr>
                    <w:t>◎市民班</w:t>
                  </w:r>
                </w:p>
                <w:p>
                  <w:pPr>
                    <w:pStyle w:val="0"/>
                    <w:rPr>
                      <w:rFonts w:hint="default"/>
                    </w:rPr>
                  </w:pPr>
                  <w:r>
                    <w:rPr>
                      <w:rFonts w:hint="eastAsia"/>
                    </w:rPr>
                    <w:t>（まちづくり政策課、</w:t>
                  </w:r>
                </w:p>
                <w:p>
                  <w:pPr>
                    <w:pStyle w:val="0"/>
                    <w:rPr>
                      <w:rFonts w:hint="default"/>
                    </w:rPr>
                  </w:pPr>
                  <w:r>
                    <w:rPr>
                      <w:rFonts w:hint="eastAsia"/>
                    </w:rPr>
                    <w:t>生活安全課、</w:t>
                  </w:r>
                </w:p>
                <w:p>
                  <w:pPr>
                    <w:pStyle w:val="0"/>
                    <w:rPr>
                      <w:rFonts w:hint="eastAsia"/>
                    </w:rPr>
                  </w:pPr>
                  <w:r>
                    <w:rPr>
                      <w:rFonts w:hint="eastAsia"/>
                    </w:rPr>
                    <w:t>市民サービス課、人権・男女共同参画課）</w:t>
                  </w:r>
                </w:p>
              </w:tc>
              <w:tc>
                <w:tcPr>
                  <w:tcW w:w="2637" w:type="dxa"/>
                  <w:vAlign w:val="top"/>
                </w:tcPr>
                <w:p>
                  <w:pPr>
                    <w:pStyle w:val="20"/>
                    <w:wordWrap w:val="1"/>
                    <w:ind w:left="403" w:hanging="403"/>
                    <w:rPr>
                      <w:rFonts w:hint="default"/>
                    </w:rPr>
                  </w:pPr>
                  <w:r>
                    <w:rPr>
                      <w:rFonts w:hint="eastAsia"/>
                    </w:rPr>
                    <w:t>１　支所（各支所班）の状況把握及び情報伝達事項の整理並びに不足人員の応援調整に関すること。</w:t>
                  </w:r>
                </w:p>
                <w:p>
                  <w:pPr>
                    <w:pStyle w:val="20"/>
                    <w:wordWrap w:val="1"/>
                    <w:ind w:left="403" w:hanging="403"/>
                    <w:rPr>
                      <w:rFonts w:hint="default"/>
                    </w:rPr>
                  </w:pPr>
                </w:p>
                <w:p>
                  <w:pPr>
                    <w:pStyle w:val="20"/>
                    <w:wordWrap w:val="1"/>
                    <w:ind w:left="403" w:hanging="403"/>
                    <w:rPr>
                      <w:rFonts w:hint="default"/>
                    </w:rPr>
                  </w:pPr>
                </w:p>
                <w:p>
                  <w:pPr>
                    <w:pStyle w:val="0"/>
                    <w:ind w:left="403" w:hanging="403" w:hangingChars="200"/>
                    <w:rPr>
                      <w:rFonts w:hint="default" w:ascii="ＭＳ 明朝" w:hAnsi="ＭＳ 明朝"/>
                    </w:rPr>
                  </w:pPr>
                  <w:r>
                    <w:rPr>
                      <w:rFonts w:hint="eastAsia" w:ascii="ＭＳ 明朝" w:hAnsi="ＭＳ 明朝"/>
                      <w:u w:val="single" w:color="auto"/>
                    </w:rPr>
                    <w:t>２</w:t>
                  </w:r>
                  <w:r>
                    <w:rPr>
                      <w:rFonts w:hint="eastAsia" w:ascii="ＭＳ 明朝" w:hAnsi="ＭＳ 明朝"/>
                    </w:rPr>
                    <w:t>　安否電話、災害問い合せへの対応に関すること。</w:t>
                  </w:r>
                </w:p>
                <w:p>
                  <w:pPr>
                    <w:pStyle w:val="0"/>
                    <w:ind w:left="403" w:hanging="403" w:hangingChars="200"/>
                    <w:rPr>
                      <w:rFonts w:hint="default" w:ascii="ＭＳ 明朝" w:hAnsi="ＭＳ 明朝"/>
                    </w:rPr>
                  </w:pPr>
                  <w:r>
                    <w:rPr>
                      <w:rFonts w:hint="eastAsia" w:ascii="ＭＳ 明朝" w:hAnsi="ＭＳ 明朝"/>
                      <w:u w:val="single" w:color="auto"/>
                    </w:rPr>
                    <w:t>３</w:t>
                  </w:r>
                  <w:r>
                    <w:rPr>
                      <w:rFonts w:hint="eastAsia" w:ascii="ＭＳ 明朝" w:hAnsi="ＭＳ 明朝"/>
                    </w:rPr>
                    <w:t>　被災者の相談に関すること。</w:t>
                  </w:r>
                </w:p>
                <w:p>
                  <w:pPr>
                    <w:pStyle w:val="0"/>
                    <w:ind w:left="403" w:hanging="403" w:hangingChars="200"/>
                    <w:rPr>
                      <w:rFonts w:hint="default" w:ascii="ＭＳ 明朝" w:hAnsi="ＭＳ 明朝"/>
                    </w:rPr>
                  </w:pPr>
                  <w:r>
                    <w:rPr>
                      <w:rFonts w:hint="eastAsia" w:ascii="ＭＳ 明朝" w:hAnsi="ＭＳ 明朝"/>
                      <w:u w:val="single" w:color="auto"/>
                    </w:rPr>
                    <w:t>４</w:t>
                  </w:r>
                  <w:r>
                    <w:rPr>
                      <w:rFonts w:hint="eastAsia" w:ascii="ＭＳ 明朝" w:hAnsi="ＭＳ 明朝"/>
                    </w:rPr>
                    <w:t>　罹災証明書の交付に関すること。</w:t>
                  </w:r>
                </w:p>
                <w:p>
                  <w:pPr>
                    <w:pStyle w:val="0"/>
                    <w:ind w:left="403" w:hanging="403" w:hangingChars="200"/>
                    <w:rPr>
                      <w:rFonts w:hint="default" w:ascii="ＭＳ 明朝" w:hAnsi="ＭＳ 明朝"/>
                    </w:rPr>
                  </w:pPr>
                  <w:r>
                    <w:rPr>
                      <w:rFonts w:hint="eastAsia" w:ascii="ＭＳ 明朝" w:hAnsi="ＭＳ 明朝"/>
                      <w:u w:val="single" w:color="auto"/>
                    </w:rPr>
                    <w:t>５</w:t>
                  </w:r>
                  <w:r>
                    <w:rPr>
                      <w:rFonts w:hint="eastAsia" w:ascii="ＭＳ 明朝" w:hAnsi="ＭＳ 明朝"/>
                    </w:rPr>
                    <w:t>　埋火葬許可書の発行に関すること。</w:t>
                  </w:r>
                </w:p>
                <w:p>
                  <w:pPr>
                    <w:pStyle w:val="0"/>
                    <w:ind w:left="403" w:hanging="403" w:hangingChars="200"/>
                    <w:rPr>
                      <w:rFonts w:hint="default" w:ascii="ＭＳ 明朝" w:hAnsi="ＭＳ 明朝"/>
                    </w:rPr>
                  </w:pPr>
                  <w:r>
                    <w:rPr>
                      <w:rFonts w:hint="eastAsia" w:ascii="ＭＳ 明朝" w:hAnsi="ＭＳ 明朝"/>
                      <w:u w:val="single" w:color="auto"/>
                    </w:rPr>
                    <w:t>６</w:t>
                  </w:r>
                  <w:r>
                    <w:rPr>
                      <w:rFonts w:hint="eastAsia" w:ascii="ＭＳ 明朝" w:hAnsi="ＭＳ 明朝"/>
                    </w:rPr>
                    <w:t>　市ボランティアセンターとの連携及び支援に関すること。</w:t>
                  </w:r>
                </w:p>
                <w:p>
                  <w:pPr>
                    <w:pStyle w:val="0"/>
                    <w:ind w:left="403" w:hanging="403" w:hangingChars="200"/>
                    <w:rPr>
                      <w:rFonts w:hint="default" w:ascii="ＭＳ 明朝" w:hAnsi="ＭＳ 明朝"/>
                    </w:rPr>
                  </w:pPr>
                  <w:r>
                    <w:rPr>
                      <w:rFonts w:hint="eastAsia" w:ascii="ＭＳ 明朝" w:hAnsi="ＭＳ 明朝"/>
                      <w:color w:val="000000"/>
                      <w:u w:val="single" w:color="auto"/>
                    </w:rPr>
                    <w:t>７</w:t>
                  </w:r>
                  <w:r>
                    <w:rPr>
                      <w:rFonts w:hint="eastAsia" w:ascii="ＭＳ 明朝" w:hAnsi="ＭＳ 明朝"/>
                      <w:color w:val="000000"/>
                    </w:rPr>
                    <w:t>　火葬場の被害状況把握及び広域火葬応援の要請に関すること。</w:t>
                  </w:r>
                </w:p>
                <w:p>
                  <w:pPr>
                    <w:pStyle w:val="0"/>
                    <w:ind w:left="403" w:hanging="403" w:hangingChars="200"/>
                    <w:rPr>
                      <w:rFonts w:hint="default" w:ascii="ＭＳ 明朝" w:hAnsi="ＭＳ 明朝"/>
                    </w:rPr>
                  </w:pPr>
                </w:p>
                <w:p>
                  <w:pPr>
                    <w:pStyle w:val="0"/>
                    <w:ind w:left="403" w:hanging="403" w:hangingChars="200"/>
                    <w:rPr>
                      <w:rFonts w:hint="default" w:ascii="ＭＳ 明朝" w:hAnsi="ＭＳ 明朝"/>
                    </w:rPr>
                  </w:pPr>
                  <w:r>
                    <w:rPr>
                      <w:rFonts w:hint="eastAsia" w:ascii="ＭＳ 明朝" w:hAnsi="ＭＳ 明朝"/>
                      <w:u w:val="single" w:color="auto"/>
                    </w:rPr>
                    <w:t>８</w:t>
                  </w:r>
                  <w:r>
                    <w:rPr>
                      <w:rFonts w:hint="eastAsia" w:ascii="ＭＳ 明朝" w:hAnsi="ＭＳ 明朝"/>
                    </w:rPr>
                    <w:t>　部内各業務の調整、取りまとめに関すること。</w:t>
                  </w:r>
                </w:p>
                <w:p>
                  <w:pPr>
                    <w:pStyle w:val="0"/>
                    <w:ind w:left="408" w:hanging="408" w:hangingChars="200"/>
                    <w:rPr>
                      <w:rFonts w:hint="eastAsia"/>
                    </w:rPr>
                  </w:pPr>
                  <w:r>
                    <w:rPr>
                      <w:rFonts w:hint="eastAsia" w:ascii="ＭＳ 明朝" w:hAnsi="ＭＳ 明朝"/>
                      <w:u w:val="single" w:color="auto"/>
                    </w:rPr>
                    <w:t>９</w:t>
                  </w:r>
                  <w:r>
                    <w:rPr>
                      <w:rFonts w:hint="eastAsia" w:ascii="ＭＳ 明朝" w:hAnsi="ＭＳ 明朝"/>
                    </w:rPr>
                    <w:t>　部内外他班への協力応援に関すること。</w:t>
                  </w:r>
                </w:p>
                <w:p>
                  <w:pPr>
                    <w:pStyle w:val="0"/>
                    <w:ind w:left="408" w:hanging="408" w:hangingChars="200"/>
                    <w:rPr>
                      <w:rFonts w:hint="eastAsia"/>
                    </w:rPr>
                  </w:pPr>
                </w:p>
              </w:tc>
            </w:tr>
          </w:tbl>
          <w:p>
            <w:pPr>
              <w:pStyle w:val="0"/>
              <w:ind w:leftChars="0" w:firstLine="0" w:firstLineChars="0"/>
              <w:rPr>
                <w:rFonts w:hint="eastAsia" w:ascii="ＭＳ 明朝" w:hAnsi="ＭＳ 明朝" w:eastAsia="ＭＳ 明朝"/>
              </w:rPr>
            </w:pPr>
          </w:p>
          <w:p>
            <w:pPr>
              <w:pStyle w:val="0"/>
              <w:ind w:leftChars="0" w:firstLine="0" w:firstLineChars="0"/>
              <w:rPr>
                <w:rFonts w:hint="eastAsia" w:ascii="ＭＳ 明朝" w:hAnsi="ＭＳ 明朝" w:eastAsia="ＭＳ 明朝"/>
              </w:rPr>
            </w:pP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4 </w:t>
            </w:r>
            <w:r>
              <w:rPr>
                <w:rFonts w:hint="eastAsia" w:ascii="ＭＳ 明朝" w:hAnsi="ＭＳ 明朝" w:eastAsia="ＭＳ 明朝"/>
              </w:rPr>
              <w:t>業務内容等の見直しに伴う修正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市民対策部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4-1-20</w:t>
            </w:r>
          </w:p>
        </w:tc>
        <w:tc>
          <w:tcPr>
            <w:tcW w:w="8271" w:type="dxa"/>
            <w:gridSpan w:val="2"/>
            <w:vAlign w:val="top"/>
          </w:tcPr>
          <w:p>
            <w:pPr>
              <w:pStyle w:val="0"/>
              <w:rPr>
                <w:rFonts w:hint="eastAsia" w:ascii="ＭＳ 明朝" w:hAnsi="ＭＳ 明朝" w:eastAsia="ＭＳ 明朝"/>
              </w:rPr>
            </w:pPr>
          </w:p>
          <w:tbl>
            <w:tblPr>
              <w:tblStyle w:val="51"/>
              <w:tblW w:w="0" w:type="auto"/>
              <w:tblInd w:w="0" w:type="dxa"/>
              <w:tblLayout w:type="fixed"/>
              <w:tblLook w:firstRow="1" w:lastRow="0" w:firstColumn="1" w:lastColumn="0" w:noHBand="0" w:noVBand="1" w:val="04A0"/>
            </w:tblPr>
            <w:tblGrid>
              <w:gridCol w:w="2151"/>
              <w:gridCol w:w="3109"/>
              <w:gridCol w:w="2630"/>
            </w:tblGrid>
            <w:tr>
              <w:trPr/>
              <w:tc>
                <w:tcPr>
                  <w:tcW w:w="2151" w:type="dxa"/>
                  <w:vAlign w:val="top"/>
                </w:tcPr>
                <w:p>
                  <w:pPr>
                    <w:pStyle w:val="0"/>
                    <w:rPr>
                      <w:rFonts w:hint="eastAsia" w:ascii="ＭＳ 明朝" w:hAnsi="ＭＳ 明朝" w:eastAsia="ＭＳ 明朝"/>
                    </w:rPr>
                  </w:pPr>
                  <w:r>
                    <w:rPr>
                      <w:rFonts w:hint="eastAsia" w:ascii="ＭＳ 明朝" w:hAnsi="ＭＳ 明朝" w:eastAsia="ＭＳ 明朝"/>
                    </w:rPr>
                    <w:t>部</w:t>
                  </w:r>
                </w:p>
              </w:tc>
              <w:tc>
                <w:tcPr>
                  <w:tcW w:w="3109" w:type="dxa"/>
                  <w:vAlign w:val="top"/>
                </w:tcPr>
                <w:p>
                  <w:pPr>
                    <w:pStyle w:val="0"/>
                    <w:rPr>
                      <w:rFonts w:hint="eastAsia" w:ascii="ＭＳ 明朝" w:hAnsi="ＭＳ 明朝" w:eastAsia="ＭＳ 明朝"/>
                    </w:rPr>
                  </w:pPr>
                  <w:r>
                    <w:rPr>
                      <w:rFonts w:hint="eastAsia" w:ascii="ＭＳ 明朝" w:hAnsi="ＭＳ 明朝" w:eastAsia="ＭＳ 明朝"/>
                    </w:rPr>
                    <w:t>班</w:t>
                  </w:r>
                  <w:r>
                    <w:rPr>
                      <w:rFonts w:hint="eastAsia" w:ascii="ＭＳ 明朝" w:hAnsi="ＭＳ 明朝" w:eastAsia="ＭＳ 明朝"/>
                      <w:sz w:val="21"/>
                    </w:rPr>
                    <w:t>（担当課所室）</w:t>
                  </w:r>
                </w:p>
              </w:tc>
              <w:tc>
                <w:tcPr>
                  <w:tcW w:w="2630" w:type="dxa"/>
                  <w:vAlign w:val="top"/>
                </w:tcPr>
                <w:p>
                  <w:pPr>
                    <w:pStyle w:val="0"/>
                    <w:rPr>
                      <w:rFonts w:hint="eastAsia" w:ascii="ＭＳ 明朝" w:hAnsi="ＭＳ 明朝" w:eastAsia="ＭＳ 明朝"/>
                    </w:rPr>
                  </w:pPr>
                  <w:r>
                    <w:rPr>
                      <w:rFonts w:hint="eastAsia" w:ascii="ＭＳ 明朝" w:hAnsi="ＭＳ 明朝" w:eastAsia="ＭＳ 明朝"/>
                    </w:rPr>
                    <w:t>班の所掌事務</w:t>
                  </w:r>
                </w:p>
              </w:tc>
            </w:tr>
            <w:tr>
              <w:trPr/>
              <w:tc>
                <w:tcPr>
                  <w:tcW w:w="2151" w:type="dxa"/>
                  <w:vAlign w:val="top"/>
                </w:tcPr>
                <w:p>
                  <w:pPr>
                    <w:pStyle w:val="0"/>
                    <w:jc w:val="left"/>
                    <w:rPr>
                      <w:rFonts w:hint="eastAsia" w:ascii="ＭＳ 明朝" w:hAnsi="ＭＳ 明朝" w:eastAsia="ＭＳ 明朝"/>
                    </w:rPr>
                  </w:pPr>
                  <w:r>
                    <w:rPr>
                      <w:rFonts w:hint="eastAsia" w:ascii="ＭＳ 明朝" w:hAnsi="ＭＳ 明朝" w:eastAsia="ＭＳ 明朝"/>
                    </w:rPr>
                    <w:t>都市整備部</w:t>
                  </w:r>
                </w:p>
              </w:tc>
              <w:tc>
                <w:tcPr>
                  <w:tcW w:w="3109" w:type="dxa"/>
                  <w:vAlign w:val="top"/>
                </w:tcPr>
                <w:p>
                  <w:pPr>
                    <w:pStyle w:val="0"/>
                    <w:rPr>
                      <w:rFonts w:hint="eastAsia" w:ascii="ＭＳ 明朝" w:hAnsi="ＭＳ 明朝" w:eastAsia="ＭＳ 明朝"/>
                    </w:rPr>
                  </w:pPr>
                  <w:r>
                    <w:rPr>
                      <w:rFonts w:hint="eastAsia" w:ascii="ＭＳ 明朝" w:hAnsi="ＭＳ 明朝" w:eastAsia="ＭＳ 明朝"/>
                    </w:rPr>
                    <w:t>交通対策班</w:t>
                  </w:r>
                </w:p>
                <w:p>
                  <w:pPr>
                    <w:pStyle w:val="0"/>
                    <w:ind w:leftChars="0" w:firstLine="0" w:firstLineChars="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u w:val="single" w:color="auto"/>
                    </w:rPr>
                    <w:t>交通対策課</w:t>
                  </w:r>
                  <w:r>
                    <w:rPr>
                      <w:rFonts w:hint="eastAsia" w:ascii="ＭＳ 明朝" w:hAnsi="ＭＳ 明朝" w:eastAsia="ＭＳ 明朝"/>
                    </w:rPr>
                    <w:t>）</w:t>
                  </w:r>
                </w:p>
              </w:tc>
              <w:tc>
                <w:tcPr>
                  <w:tcW w:w="2630" w:type="dxa"/>
                  <w:vAlign w:val="top"/>
                </w:tcPr>
                <w:p>
                  <w:pPr>
                    <w:pStyle w:val="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tc>
            </w:tr>
          </w:tbl>
          <w:p>
            <w:pPr>
              <w:pStyle w:val="0"/>
              <w:rPr>
                <w:rFonts w:hint="eastAsia" w:ascii="ＭＳ 明朝" w:hAnsi="ＭＳ 明朝" w:eastAsia="ＭＳ 明朝"/>
              </w:rPr>
            </w:pPr>
          </w:p>
          <w:p>
            <w:pPr>
              <w:pStyle w:val="0"/>
              <w:rPr>
                <w:rFonts w:hint="eastAsia" w:ascii="ＭＳ 明朝" w:hAnsi="ＭＳ 明朝" w:eastAsia="ＭＳ 明朝"/>
              </w:rPr>
            </w:pPr>
          </w:p>
        </w:tc>
        <w:tc>
          <w:tcPr>
            <w:tcW w:w="8292" w:type="dxa"/>
            <w:vAlign w:val="top"/>
          </w:tcPr>
          <w:p>
            <w:pPr>
              <w:pStyle w:val="0"/>
              <w:rPr>
                <w:rFonts w:hint="eastAsia" w:ascii="ＭＳ 明朝" w:hAnsi="ＭＳ 明朝" w:eastAsia="ＭＳ 明朝"/>
              </w:rPr>
            </w:pPr>
          </w:p>
          <w:tbl>
            <w:tblPr>
              <w:tblStyle w:val="51"/>
              <w:tblW w:w="0" w:type="auto"/>
              <w:tblInd w:w="0" w:type="dxa"/>
              <w:tblLayout w:type="fixed"/>
              <w:tblLook w:firstRow="1" w:lastRow="0" w:firstColumn="1" w:lastColumn="0" w:noHBand="0" w:noVBand="1" w:val="04A0"/>
            </w:tblPr>
            <w:tblGrid>
              <w:gridCol w:w="1743"/>
              <w:gridCol w:w="3517"/>
              <w:gridCol w:w="2630"/>
            </w:tblGrid>
            <w:tr>
              <w:trPr/>
              <w:tc>
                <w:tcPr>
                  <w:tcW w:w="1743" w:type="dxa"/>
                  <w:vAlign w:val="top"/>
                </w:tcPr>
                <w:p>
                  <w:pPr>
                    <w:pStyle w:val="0"/>
                    <w:rPr>
                      <w:rFonts w:hint="eastAsia" w:ascii="ＭＳ 明朝" w:hAnsi="ＭＳ 明朝" w:eastAsia="ＭＳ 明朝"/>
                    </w:rPr>
                  </w:pPr>
                  <w:r>
                    <w:rPr>
                      <w:rFonts w:hint="eastAsia" w:ascii="ＭＳ 明朝" w:hAnsi="ＭＳ 明朝" w:eastAsia="ＭＳ 明朝"/>
                    </w:rPr>
                    <w:t>部</w:t>
                  </w:r>
                </w:p>
              </w:tc>
              <w:tc>
                <w:tcPr>
                  <w:tcW w:w="3517" w:type="dxa"/>
                  <w:vAlign w:val="top"/>
                </w:tcPr>
                <w:p>
                  <w:pPr>
                    <w:pStyle w:val="0"/>
                    <w:rPr>
                      <w:rFonts w:hint="eastAsia" w:ascii="ＭＳ 明朝" w:hAnsi="ＭＳ 明朝" w:eastAsia="ＭＳ 明朝"/>
                    </w:rPr>
                  </w:pPr>
                  <w:r>
                    <w:rPr>
                      <w:rFonts w:hint="eastAsia" w:ascii="ＭＳ 明朝" w:hAnsi="ＭＳ 明朝" w:eastAsia="ＭＳ 明朝"/>
                    </w:rPr>
                    <w:t>班</w:t>
                  </w:r>
                  <w:r>
                    <w:rPr>
                      <w:rFonts w:hint="eastAsia" w:ascii="ＭＳ 明朝" w:hAnsi="ＭＳ 明朝" w:eastAsia="ＭＳ 明朝"/>
                      <w:sz w:val="21"/>
                    </w:rPr>
                    <w:t>（担当課所室）</w:t>
                  </w:r>
                </w:p>
              </w:tc>
              <w:tc>
                <w:tcPr>
                  <w:tcW w:w="2630" w:type="dxa"/>
                  <w:vAlign w:val="top"/>
                </w:tcPr>
                <w:p>
                  <w:pPr>
                    <w:pStyle w:val="0"/>
                    <w:rPr>
                      <w:rFonts w:hint="eastAsia" w:ascii="ＭＳ 明朝" w:hAnsi="ＭＳ 明朝" w:eastAsia="ＭＳ 明朝"/>
                    </w:rPr>
                  </w:pPr>
                  <w:r>
                    <w:rPr>
                      <w:rFonts w:hint="eastAsia" w:ascii="ＭＳ 明朝" w:hAnsi="ＭＳ 明朝" w:eastAsia="ＭＳ 明朝"/>
                    </w:rPr>
                    <w:t>班の所掌事務</w:t>
                  </w:r>
                </w:p>
              </w:tc>
            </w:tr>
            <w:tr>
              <w:trPr/>
              <w:tc>
                <w:tcPr>
                  <w:tcW w:w="1743" w:type="dxa"/>
                  <w:vAlign w:val="top"/>
                </w:tcPr>
                <w:p>
                  <w:pPr>
                    <w:pStyle w:val="0"/>
                    <w:jc w:val="left"/>
                    <w:rPr>
                      <w:rFonts w:hint="eastAsia" w:ascii="ＭＳ 明朝" w:hAnsi="ＭＳ 明朝" w:eastAsia="ＭＳ 明朝"/>
                    </w:rPr>
                  </w:pPr>
                  <w:r>
                    <w:rPr>
                      <w:rFonts w:hint="eastAsia" w:ascii="ＭＳ 明朝" w:hAnsi="ＭＳ 明朝" w:eastAsia="ＭＳ 明朝"/>
                    </w:rPr>
                    <w:t>都市整備部</w:t>
                  </w:r>
                </w:p>
              </w:tc>
              <w:tc>
                <w:tcPr>
                  <w:tcW w:w="3517" w:type="dxa"/>
                  <w:vAlign w:val="top"/>
                </w:tcPr>
                <w:p>
                  <w:pPr>
                    <w:pStyle w:val="0"/>
                    <w:rPr>
                      <w:rFonts w:hint="eastAsia" w:ascii="ＭＳ 明朝" w:hAnsi="ＭＳ 明朝" w:eastAsia="ＭＳ 明朝"/>
                    </w:rPr>
                  </w:pPr>
                  <w:r>
                    <w:rPr>
                      <w:rFonts w:hint="eastAsia" w:ascii="ＭＳ 明朝" w:hAnsi="ＭＳ 明朝" w:eastAsia="ＭＳ 明朝"/>
                    </w:rPr>
                    <w:t>交通対策班</w:t>
                  </w:r>
                </w:p>
                <w:p>
                  <w:pPr>
                    <w:pStyle w:val="0"/>
                    <w:ind w:leftChars="0" w:firstLine="0" w:firstLineChars="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u w:val="single" w:color="auto"/>
                    </w:rPr>
                    <w:t>都市計画課</w:t>
                  </w:r>
                  <w:r>
                    <w:rPr>
                      <w:rFonts w:hint="eastAsia" w:ascii="ＭＳ 明朝" w:hAnsi="ＭＳ 明朝" w:eastAsia="ＭＳ 明朝"/>
                    </w:rPr>
                    <w:t>）</w:t>
                  </w:r>
                </w:p>
              </w:tc>
              <w:tc>
                <w:tcPr>
                  <w:tcW w:w="2630" w:type="dxa"/>
                  <w:vAlign w:val="top"/>
                </w:tcPr>
                <w:p>
                  <w:pPr>
                    <w:pStyle w:val="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tc>
            </w:tr>
          </w:tbl>
          <w:p>
            <w:pPr>
              <w:pStyle w:val="0"/>
              <w:rPr>
                <w:rFonts w:hint="eastAsia" w:ascii="ＭＳ 明朝" w:hAnsi="ＭＳ 明朝" w:eastAsia="ＭＳ 明朝"/>
              </w:rPr>
            </w:pPr>
          </w:p>
          <w:p>
            <w:pPr>
              <w:pStyle w:val="0"/>
              <w:rPr>
                <w:rFonts w:hint="eastAsia" w:ascii="ＭＳ 明朝" w:hAnsi="ＭＳ 明朝" w:eastAsia="ＭＳ 明朝"/>
              </w:rPr>
            </w:pP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都市整備部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4-1-23</w:t>
            </w:r>
          </w:p>
          <w:p>
            <w:pPr>
              <w:pStyle w:val="0"/>
              <w:rPr>
                <w:rFonts w:hint="eastAsia" w:ascii="ＭＳ 明朝" w:hAnsi="ＭＳ 明朝" w:eastAsia="ＭＳ 明朝"/>
              </w:rPr>
            </w:pPr>
            <w:r>
              <w:rPr>
                <w:rFonts w:hint="eastAsia" w:ascii="ＭＳ 明朝" w:hAnsi="ＭＳ 明朝" w:eastAsia="ＭＳ 明朝"/>
              </w:rPr>
              <w:t>4-1-24</w:t>
            </w:r>
          </w:p>
        </w:tc>
        <w:tc>
          <w:tcPr>
            <w:tcW w:w="8271" w:type="dxa"/>
            <w:gridSpan w:val="2"/>
            <w:vAlign w:val="top"/>
          </w:tcPr>
          <w:p>
            <w:pPr>
              <w:pStyle w:val="0"/>
              <w:rPr>
                <w:rFonts w:hint="eastAsia" w:ascii="ＭＳ 明朝" w:hAnsi="ＭＳ 明朝" w:eastAsia="ＭＳ 明朝"/>
              </w:rPr>
            </w:pPr>
            <w:bookmarkStart w:id="40" w:name="_Ref120673438"/>
            <w:bookmarkEnd w:id="40"/>
            <w:bookmarkStart w:id="41" w:name="_Ref120673457"/>
            <w:bookmarkEnd w:id="41"/>
            <w:bookmarkStart w:id="42" w:name="_Toc127892864"/>
            <w:bookmarkEnd w:id="42"/>
          </w:p>
          <w:tbl>
            <w:tblPr>
              <w:tblStyle w:val="51"/>
              <w:tblW w:w="0" w:type="auto"/>
              <w:tblInd w:w="0" w:type="dxa"/>
              <w:tblLayout w:type="fixed"/>
              <w:tblLook w:firstRow="1" w:lastRow="0" w:firstColumn="1" w:lastColumn="0" w:noHBand="0" w:noVBand="1" w:val="04A0"/>
            </w:tblPr>
            <w:tblGrid>
              <w:gridCol w:w="2151"/>
              <w:gridCol w:w="1836"/>
              <w:gridCol w:w="3903"/>
            </w:tblGrid>
            <w:tr>
              <w:trPr/>
              <w:tc>
                <w:tcPr>
                  <w:tcW w:w="2151" w:type="dxa"/>
                  <w:vAlign w:val="top"/>
                </w:tcPr>
                <w:p>
                  <w:pPr>
                    <w:pStyle w:val="0"/>
                    <w:rPr>
                      <w:rFonts w:hint="eastAsia" w:ascii="ＭＳ 明朝" w:hAnsi="ＭＳ 明朝" w:eastAsia="ＭＳ 明朝"/>
                    </w:rPr>
                  </w:pPr>
                  <w:r>
                    <w:rPr>
                      <w:rFonts w:hint="eastAsia" w:ascii="ＭＳ 明朝" w:hAnsi="ＭＳ 明朝" w:eastAsia="ＭＳ 明朝"/>
                    </w:rPr>
                    <w:t>部</w:t>
                  </w:r>
                </w:p>
              </w:tc>
              <w:tc>
                <w:tcPr>
                  <w:tcW w:w="1836" w:type="dxa"/>
                  <w:vAlign w:val="top"/>
                </w:tcPr>
                <w:p>
                  <w:pPr>
                    <w:pStyle w:val="0"/>
                    <w:rPr>
                      <w:rFonts w:hint="eastAsia" w:ascii="ＭＳ 明朝" w:hAnsi="ＭＳ 明朝" w:eastAsia="ＭＳ 明朝"/>
                    </w:rPr>
                  </w:pPr>
                  <w:r>
                    <w:rPr>
                      <w:rFonts w:hint="eastAsia" w:ascii="ＭＳ 明朝" w:hAnsi="ＭＳ 明朝" w:eastAsia="ＭＳ 明朝"/>
                    </w:rPr>
                    <w:t>班</w:t>
                  </w:r>
                  <w:r>
                    <w:rPr>
                      <w:rFonts w:hint="eastAsia" w:ascii="ＭＳ 明朝" w:hAnsi="ＭＳ 明朝" w:eastAsia="ＭＳ 明朝"/>
                      <w:sz w:val="21"/>
                    </w:rPr>
                    <w:t>（担当課所室）</w:t>
                  </w:r>
                </w:p>
              </w:tc>
              <w:tc>
                <w:tcPr>
                  <w:tcW w:w="3903" w:type="dxa"/>
                  <w:vAlign w:val="top"/>
                </w:tcPr>
                <w:p>
                  <w:pPr>
                    <w:pStyle w:val="0"/>
                    <w:rPr>
                      <w:rFonts w:hint="eastAsia" w:ascii="ＭＳ 明朝" w:hAnsi="ＭＳ 明朝" w:eastAsia="ＭＳ 明朝"/>
                    </w:rPr>
                  </w:pPr>
                  <w:r>
                    <w:rPr>
                      <w:rFonts w:hint="eastAsia" w:ascii="ＭＳ 明朝" w:hAnsi="ＭＳ 明朝" w:eastAsia="ＭＳ 明朝"/>
                    </w:rPr>
                    <w:t>班の所掌事務</w:t>
                  </w:r>
                </w:p>
              </w:tc>
            </w:tr>
            <w:tr>
              <w:trPr>
                <w:trHeight w:val="4172" w:hRule="atLeast"/>
              </w:trPr>
              <w:tc>
                <w:tcPr>
                  <w:tcW w:w="2151" w:type="dxa"/>
                  <w:vMerge w:val="restart"/>
                  <w:vAlign w:val="top"/>
                </w:tcPr>
                <w:p>
                  <w:pPr>
                    <w:pStyle w:val="0"/>
                    <w:jc w:val="left"/>
                    <w:rPr>
                      <w:rFonts w:hint="eastAsia" w:ascii="ＭＳ 明朝" w:hAnsi="ＭＳ 明朝" w:eastAsia="ＭＳ 明朝"/>
                    </w:rPr>
                  </w:pPr>
                  <w:r>
                    <w:rPr>
                      <w:rFonts w:hint="eastAsia" w:ascii="ＭＳ 明朝" w:hAnsi="ＭＳ 明朝" w:eastAsia="ＭＳ 明朝"/>
                    </w:rPr>
                    <w:t>上下水道対策部</w:t>
                  </w:r>
                </w:p>
              </w:tc>
              <w:tc>
                <w:tcPr>
                  <w:tcW w:w="1836" w:type="dxa"/>
                  <w:vAlign w:val="top"/>
                </w:tcPr>
                <w:p>
                  <w:pPr>
                    <w:pStyle w:val="0"/>
                    <w:rPr>
                      <w:rFonts w:hint="default"/>
                    </w:rPr>
                  </w:pPr>
                  <w:r>
                    <w:rPr>
                      <w:rFonts w:hint="eastAsia"/>
                    </w:rPr>
                    <w:t>◎総務班</w:t>
                  </w:r>
                </w:p>
                <w:p>
                  <w:pPr>
                    <w:pStyle w:val="0"/>
                    <w:rPr>
                      <w:rFonts w:hint="eastAsia" w:ascii="ＭＳ 明朝" w:hAnsi="ＭＳ 明朝" w:eastAsia="ＭＳ 明朝"/>
                    </w:rPr>
                  </w:pPr>
                  <w:r>
                    <w:rPr>
                      <w:rFonts w:hint="eastAsia"/>
                    </w:rPr>
                    <w:t>（</w:t>
                  </w:r>
                  <w:r>
                    <w:rPr>
                      <w:rFonts w:hint="eastAsia"/>
                      <w:u w:val="single" w:color="auto"/>
                    </w:rPr>
                    <w:t>企画総務課</w:t>
                  </w:r>
                  <w:r>
                    <w:rPr>
                      <w:rFonts w:hint="eastAsia"/>
                    </w:rPr>
                    <w:t>）</w:t>
                  </w:r>
                </w:p>
              </w:tc>
              <w:tc>
                <w:tcPr>
                  <w:tcW w:w="3903" w:type="dxa"/>
                  <w:vAlign w:val="top"/>
                </w:tcPr>
                <w:p>
                  <w:pPr>
                    <w:pStyle w:val="20"/>
                    <w:wordWrap w:val="1"/>
                    <w:ind w:left="403" w:hanging="403"/>
                    <w:rPr>
                      <w:rFonts w:hint="default"/>
                    </w:rPr>
                  </w:pPr>
                  <w:r>
                    <w:rPr>
                      <w:rFonts w:hint="eastAsia"/>
                    </w:rPr>
                    <w:t>１　本部及び上下水道対策部各班との連絡調整、各関係機関への連絡及び情報収集に関すること。</w:t>
                  </w:r>
                </w:p>
                <w:p>
                  <w:pPr>
                    <w:pStyle w:val="20"/>
                    <w:wordWrap w:val="1"/>
                    <w:ind w:left="403" w:hanging="403"/>
                    <w:rPr>
                      <w:rFonts w:hint="default"/>
                    </w:rPr>
                  </w:pPr>
                  <w:r>
                    <w:rPr>
                      <w:rFonts w:hint="eastAsia"/>
                    </w:rPr>
                    <w:t>２　被害状況調査に関すること</w:t>
                  </w:r>
                </w:p>
                <w:p>
                  <w:pPr>
                    <w:pStyle w:val="20"/>
                    <w:wordWrap w:val="1"/>
                    <w:ind w:left="403" w:hanging="403"/>
                    <w:rPr>
                      <w:rFonts w:hint="default"/>
                    </w:rPr>
                  </w:pPr>
                  <w:r>
                    <w:rPr>
                      <w:rFonts w:hint="eastAsia"/>
                    </w:rPr>
                    <w:t>３　</w:t>
                  </w:r>
                  <w:r>
                    <w:rPr>
                      <w:rFonts w:hint="eastAsia"/>
                      <w:u w:val="single" w:color="auto"/>
                    </w:rPr>
                    <w:t>広報資料（テープを含む。）及び電話対応マニュアルの作成に関すること。</w:t>
                  </w:r>
                </w:p>
                <w:p>
                  <w:pPr>
                    <w:pStyle w:val="20"/>
                    <w:wordWrap w:val="1"/>
                    <w:ind w:left="403" w:hanging="403"/>
                    <w:rPr>
                      <w:rFonts w:hint="default"/>
                    </w:rPr>
                  </w:pPr>
                  <w:r>
                    <w:rPr>
                      <w:rFonts w:hint="eastAsia"/>
                    </w:rPr>
                    <w:t>４　</w:t>
                  </w:r>
                  <w:r>
                    <w:rPr>
                      <w:rFonts w:hint="eastAsia"/>
                      <w:u w:val="single" w:color="auto"/>
                    </w:rPr>
                    <w:t>自治会・大口使用者への連絡、広報文書の作成、報道機関への対応、ビラ等の作成に関すること。</w:t>
                  </w:r>
                </w:p>
                <w:p>
                  <w:pPr>
                    <w:pStyle w:val="20"/>
                    <w:wordWrap w:val="1"/>
                    <w:ind w:left="403" w:hanging="403"/>
                    <w:rPr>
                      <w:rFonts w:hint="default"/>
                    </w:rPr>
                  </w:pPr>
                  <w:r>
                    <w:rPr>
                      <w:rFonts w:hint="eastAsia"/>
                      <w:u w:val="single" w:color="auto"/>
                    </w:rPr>
                    <w:t>５</w:t>
                  </w:r>
                  <w:r>
                    <w:rPr>
                      <w:rFonts w:hint="eastAsia"/>
                    </w:rPr>
                    <w:t>　部内各業務の調整、取りまとめに関すること。</w:t>
                  </w:r>
                </w:p>
                <w:p>
                  <w:pPr>
                    <w:pStyle w:val="0"/>
                    <w:ind w:left="408" w:hanging="408" w:hangingChars="200"/>
                    <w:rPr>
                      <w:rFonts w:hint="eastAsia" w:ascii="ＭＳ 明朝" w:hAnsi="ＭＳ 明朝" w:eastAsia="ＭＳ 明朝"/>
                    </w:rPr>
                  </w:pPr>
                  <w:r>
                    <w:rPr>
                      <w:rFonts w:hint="eastAsia"/>
                      <w:u w:val="single" w:color="auto"/>
                    </w:rPr>
                    <w:t>６</w:t>
                  </w:r>
                  <w:r>
                    <w:rPr>
                      <w:rFonts w:hint="eastAsia"/>
                    </w:rPr>
                    <w:t>　部内外他班への協力応援に関すること。</w:t>
                  </w:r>
                </w:p>
                <w:p>
                  <w:pPr>
                    <w:pStyle w:val="0"/>
                    <w:ind w:left="408" w:hanging="408" w:hangingChars="200"/>
                    <w:rPr>
                      <w:rFonts w:hint="eastAsia" w:ascii="ＭＳ 明朝" w:hAnsi="ＭＳ 明朝" w:eastAsia="ＭＳ 明朝"/>
                    </w:rPr>
                  </w:pPr>
                </w:p>
                <w:p>
                  <w:pPr>
                    <w:pStyle w:val="0"/>
                    <w:ind w:left="408" w:hanging="408" w:hangingChars="200"/>
                    <w:rPr>
                      <w:rFonts w:hint="eastAsia" w:ascii="ＭＳ 明朝" w:hAnsi="ＭＳ 明朝" w:eastAsia="ＭＳ 明朝"/>
                    </w:rPr>
                  </w:pPr>
                </w:p>
                <w:p>
                  <w:pPr>
                    <w:pStyle w:val="0"/>
                    <w:ind w:left="408" w:hanging="408" w:hangingChars="200"/>
                    <w:rPr>
                      <w:rFonts w:hint="eastAsia" w:ascii="ＭＳ 明朝" w:hAnsi="ＭＳ 明朝" w:eastAsia="ＭＳ 明朝"/>
                    </w:rPr>
                  </w:pPr>
                </w:p>
              </w:tc>
            </w:tr>
            <w:tr>
              <w:trPr/>
              <w:tc>
                <w:tcPr>
                  <w:tcW w:w="2151" w:type="dxa"/>
                  <w:vMerge w:val="continue"/>
                  <w:vAlign w:val="top"/>
                </w:tcPr>
                <w:p>
                  <w:pPr>
                    <w:pStyle w:val="0"/>
                    <w:rPr>
                      <w:rFonts w:hint="eastAsia"/>
                    </w:rPr>
                  </w:pPr>
                </w:p>
              </w:tc>
              <w:tc>
                <w:tcPr>
                  <w:tcW w:w="1836" w:type="dxa"/>
                  <w:vAlign w:val="top"/>
                </w:tcPr>
                <w:p>
                  <w:pPr>
                    <w:pStyle w:val="0"/>
                    <w:rPr>
                      <w:rFonts w:hint="default"/>
                      <w:u w:val="single" w:color="auto"/>
                    </w:rPr>
                  </w:pPr>
                  <w:r>
                    <w:rPr>
                      <w:rFonts w:hint="eastAsia"/>
                      <w:u w:val="single" w:color="auto"/>
                    </w:rPr>
                    <w:t>情報処理班</w:t>
                  </w:r>
                </w:p>
                <w:p>
                  <w:pPr>
                    <w:pStyle w:val="0"/>
                    <w:rPr>
                      <w:rFonts w:hint="eastAsia"/>
                    </w:rPr>
                  </w:pPr>
                  <w:r>
                    <w:rPr>
                      <w:rFonts w:hint="eastAsia"/>
                      <w:u w:val="single" w:color="auto"/>
                    </w:rPr>
                    <w:t>（企画総務課）</w:t>
                  </w:r>
                </w:p>
              </w:tc>
              <w:tc>
                <w:tcPr>
                  <w:tcW w:w="3903" w:type="dxa"/>
                  <w:vAlign w:val="top"/>
                </w:tcPr>
                <w:p>
                  <w:pPr>
                    <w:pStyle w:val="20"/>
                    <w:wordWrap w:val="1"/>
                    <w:ind w:left="403" w:hanging="403"/>
                    <w:rPr>
                      <w:rFonts w:hint="default"/>
                    </w:rPr>
                  </w:pPr>
                  <w:r>
                    <w:rPr>
                      <w:rFonts w:hint="eastAsia"/>
                      <w:u w:val="single" w:color="auto"/>
                    </w:rPr>
                    <w:t>１</w:t>
                  </w:r>
                  <w:r>
                    <w:rPr>
                      <w:rFonts w:hint="eastAsia"/>
                    </w:rPr>
                    <w:t>　</w:t>
                  </w:r>
                  <w:r>
                    <w:rPr>
                      <w:rFonts w:hint="eastAsia"/>
                      <w:u w:val="single" w:color="auto"/>
                    </w:rPr>
                    <w:t>各班の情報処理及び分析に関すること。</w:t>
                  </w:r>
                </w:p>
                <w:p>
                  <w:pPr>
                    <w:pStyle w:val="20"/>
                    <w:wordWrap w:val="1"/>
                    <w:ind w:left="403" w:hanging="403"/>
                    <w:rPr>
                      <w:rFonts w:hint="default"/>
                    </w:rPr>
                  </w:pPr>
                  <w:r>
                    <w:rPr>
                      <w:rFonts w:hint="eastAsia"/>
                      <w:u w:val="single" w:color="auto"/>
                    </w:rPr>
                    <w:t>２</w:t>
                  </w:r>
                  <w:r>
                    <w:rPr>
                      <w:rFonts w:hint="eastAsia"/>
                    </w:rPr>
                    <w:t>　</w:t>
                  </w:r>
                  <w:r>
                    <w:rPr>
                      <w:rFonts w:hint="eastAsia"/>
                      <w:u w:val="single" w:color="auto"/>
                    </w:rPr>
                    <w:t>応急復旧方針及び応急給水活動方針の決定に関すること。</w:t>
                  </w:r>
                </w:p>
                <w:p>
                  <w:pPr>
                    <w:pStyle w:val="0"/>
                    <w:ind w:left="408" w:hanging="408" w:hangingChars="200"/>
                    <w:rPr>
                      <w:rFonts w:hint="eastAsia"/>
                    </w:rPr>
                  </w:pPr>
                  <w:r>
                    <w:rPr>
                      <w:rFonts w:hint="eastAsia"/>
                      <w:u w:val="single" w:color="auto"/>
                    </w:rPr>
                    <w:t>３</w:t>
                  </w:r>
                  <w:r>
                    <w:rPr>
                      <w:rFonts w:hint="eastAsia"/>
                    </w:rPr>
                    <w:t>　</w:t>
                  </w:r>
                  <w:r>
                    <w:rPr>
                      <w:rFonts w:hint="eastAsia"/>
                      <w:u w:val="single" w:color="auto"/>
                    </w:rPr>
                    <w:t>部内外他班への協力応援に関すること。</w:t>
                  </w:r>
                </w:p>
              </w:tc>
            </w:tr>
            <w:tr>
              <w:trPr/>
              <w:tc>
                <w:tcPr>
                  <w:tcW w:w="2151" w:type="dxa"/>
                  <w:vMerge w:val="continue"/>
                  <w:vAlign w:val="top"/>
                </w:tcPr>
                <w:p>
                  <w:pPr>
                    <w:pStyle w:val="0"/>
                    <w:rPr>
                      <w:rFonts w:hint="eastAsia"/>
                    </w:rPr>
                  </w:pPr>
                </w:p>
              </w:tc>
              <w:tc>
                <w:tcPr>
                  <w:tcW w:w="1836" w:type="dxa"/>
                  <w:vAlign w:val="top"/>
                </w:tcPr>
                <w:p>
                  <w:pPr>
                    <w:pStyle w:val="0"/>
                    <w:rPr>
                      <w:rFonts w:hint="default"/>
                      <w:u w:val="single" w:color="auto"/>
                    </w:rPr>
                  </w:pPr>
                  <w:r>
                    <w:rPr>
                      <w:rFonts w:hint="eastAsia"/>
                      <w:u w:val="single" w:color="auto"/>
                    </w:rPr>
                    <w:t>広報班</w:t>
                  </w:r>
                </w:p>
                <w:p>
                  <w:pPr>
                    <w:pStyle w:val="0"/>
                    <w:rPr>
                      <w:rFonts w:hint="eastAsia"/>
                    </w:rPr>
                  </w:pPr>
                  <w:r>
                    <w:rPr>
                      <w:rFonts w:hint="eastAsia"/>
                      <w:u w:val="single" w:color="auto"/>
                    </w:rPr>
                    <w:t>（経営管理課）</w:t>
                  </w:r>
                </w:p>
              </w:tc>
              <w:tc>
                <w:tcPr>
                  <w:tcW w:w="3903" w:type="dxa"/>
                  <w:vAlign w:val="top"/>
                </w:tcPr>
                <w:p>
                  <w:pPr>
                    <w:pStyle w:val="20"/>
                    <w:wordWrap w:val="1"/>
                    <w:ind w:left="403" w:hanging="403"/>
                    <w:rPr>
                      <w:rFonts w:hint="default"/>
                    </w:rPr>
                  </w:pPr>
                  <w:r>
                    <w:rPr>
                      <w:rFonts w:hint="eastAsia"/>
                      <w:u w:val="single" w:color="auto"/>
                    </w:rPr>
                    <w:t>１</w:t>
                  </w:r>
                  <w:r>
                    <w:rPr>
                      <w:rFonts w:hint="eastAsia"/>
                    </w:rPr>
                    <w:t>　</w:t>
                  </w:r>
                  <w:r>
                    <w:rPr>
                      <w:rFonts w:hint="eastAsia"/>
                      <w:u w:val="single" w:color="auto"/>
                    </w:rPr>
                    <w:t>広報車によるマイク放送に関すること。</w:t>
                  </w:r>
                </w:p>
                <w:p>
                  <w:pPr>
                    <w:pStyle w:val="20"/>
                    <w:wordWrap w:val="1"/>
                    <w:ind w:left="192" w:hanging="192" w:hangingChars="95"/>
                    <w:rPr>
                      <w:rFonts w:hint="default"/>
                    </w:rPr>
                  </w:pPr>
                  <w:r>
                    <w:rPr>
                      <w:rFonts w:hint="eastAsia"/>
                      <w:u w:val="single" w:color="auto"/>
                    </w:rPr>
                    <w:t>２</w:t>
                  </w:r>
                  <w:r>
                    <w:rPr>
                      <w:rFonts w:hint="eastAsia"/>
                    </w:rPr>
                    <w:t>　</w:t>
                  </w:r>
                  <w:r>
                    <w:rPr>
                      <w:rFonts w:hint="eastAsia"/>
                      <w:u w:val="single" w:color="auto"/>
                    </w:rPr>
                    <w:t>非常車両の確保・調達に関すること。</w:t>
                  </w:r>
                </w:p>
                <w:p>
                  <w:pPr>
                    <w:pStyle w:val="0"/>
                    <w:ind w:left="408" w:hanging="408" w:hangingChars="200"/>
                    <w:rPr>
                      <w:rFonts w:hint="eastAsia"/>
                    </w:rPr>
                  </w:pPr>
                  <w:r>
                    <w:rPr>
                      <w:rFonts w:hint="eastAsia"/>
                      <w:u w:val="single" w:color="auto"/>
                    </w:rPr>
                    <w:t>３</w:t>
                  </w:r>
                  <w:r>
                    <w:rPr>
                      <w:rFonts w:hint="eastAsia"/>
                    </w:rPr>
                    <w:t>　</w:t>
                  </w:r>
                  <w:r>
                    <w:rPr>
                      <w:rFonts w:hint="eastAsia"/>
                      <w:u w:val="single" w:color="auto"/>
                    </w:rPr>
                    <w:t>部内外他班への協力応援に関すること。</w:t>
                  </w:r>
                </w:p>
              </w:tc>
            </w:tr>
            <w:tr>
              <w:trPr/>
              <w:tc>
                <w:tcPr>
                  <w:tcW w:w="2151" w:type="dxa"/>
                  <w:vMerge w:val="continue"/>
                  <w:vAlign w:val="top"/>
                </w:tcPr>
                <w:p>
                  <w:pPr>
                    <w:pStyle w:val="0"/>
                    <w:rPr>
                      <w:rFonts w:hint="eastAsia"/>
                    </w:rPr>
                  </w:pPr>
                </w:p>
              </w:tc>
              <w:tc>
                <w:tcPr>
                  <w:tcW w:w="1836" w:type="dxa"/>
                  <w:vAlign w:val="top"/>
                </w:tcPr>
                <w:p>
                  <w:pPr>
                    <w:pStyle w:val="0"/>
                    <w:rPr>
                      <w:rFonts w:hint="eastAsia"/>
                    </w:rPr>
                  </w:pPr>
                  <w:r>
                    <w:rPr>
                      <w:rFonts w:hint="eastAsia"/>
                    </w:rPr>
                    <w:t>市民対策班</w:t>
                  </w:r>
                </w:p>
                <w:p>
                  <w:pPr>
                    <w:pStyle w:val="0"/>
                    <w:rPr>
                      <w:rFonts w:hint="eastAsia"/>
                    </w:rPr>
                  </w:pPr>
                  <w:r>
                    <w:rPr>
                      <w:rFonts w:hint="eastAsia"/>
                      <w:sz w:val="21"/>
                    </w:rPr>
                    <w:t>（お客さまサービス課）</w:t>
                  </w:r>
                </w:p>
                <w:p>
                  <w:pPr>
                    <w:pStyle w:val="0"/>
                    <w:rPr>
                      <w:rFonts w:hint="eastAsia"/>
                    </w:rPr>
                  </w:pPr>
                </w:p>
                <w:p>
                  <w:pPr>
                    <w:pStyle w:val="0"/>
                    <w:rPr>
                      <w:rFonts w:hint="eastAsia"/>
                    </w:rPr>
                  </w:pPr>
                </w:p>
                <w:p>
                  <w:pPr>
                    <w:pStyle w:val="0"/>
                    <w:rPr>
                      <w:rFonts w:hint="eastAsia"/>
                    </w:rPr>
                  </w:pPr>
                </w:p>
              </w:tc>
              <w:tc>
                <w:tcPr>
                  <w:tcW w:w="3903" w:type="dxa"/>
                  <w:vAlign w:val="top"/>
                </w:tcPr>
                <w:p>
                  <w:pPr>
                    <w:pStyle w:val="20"/>
                    <w:wordWrap w:val="1"/>
                    <w:ind w:left="403" w:hanging="403"/>
                    <w:rPr>
                      <w:rFonts w:hint="default"/>
                    </w:rPr>
                  </w:pPr>
                  <w:r>
                    <w:rPr>
                      <w:rFonts w:hint="eastAsia"/>
                    </w:rPr>
                    <w:t>１　市民からの苦情受付、問合せ対応に関すること。</w:t>
                  </w:r>
                </w:p>
                <w:p>
                  <w:pPr>
                    <w:pStyle w:val="0"/>
                    <w:ind w:left="408" w:hanging="408" w:hangingChars="200"/>
                    <w:rPr>
                      <w:rFonts w:hint="eastAsia"/>
                    </w:rPr>
                  </w:pPr>
                  <w:r>
                    <w:rPr>
                      <w:rFonts w:hint="eastAsia"/>
                      <w:u w:val="single" w:color="auto"/>
                    </w:rPr>
                    <w:t>２</w:t>
                  </w:r>
                  <w:r>
                    <w:rPr>
                      <w:rFonts w:hint="eastAsia"/>
                    </w:rPr>
                    <w:t>　部内外他班への協力応援に関すること。</w:t>
                  </w:r>
                </w:p>
              </w:tc>
            </w:tr>
            <w:tr>
              <w:trPr/>
              <w:tc>
                <w:tcPr>
                  <w:tcW w:w="2151" w:type="dxa"/>
                  <w:vMerge w:val="continue"/>
                  <w:vAlign w:val="top"/>
                </w:tcPr>
                <w:p>
                  <w:pPr>
                    <w:pStyle w:val="0"/>
                    <w:rPr>
                      <w:rFonts w:hint="eastAsia"/>
                    </w:rPr>
                  </w:pPr>
                </w:p>
              </w:tc>
              <w:tc>
                <w:tcPr>
                  <w:tcW w:w="1836" w:type="dxa"/>
                  <w:vAlign w:val="top"/>
                </w:tcPr>
                <w:p>
                  <w:pPr>
                    <w:pStyle w:val="0"/>
                    <w:rPr>
                      <w:rFonts w:hint="default"/>
                    </w:rPr>
                  </w:pPr>
                  <w:r>
                    <w:rPr>
                      <w:rFonts w:hint="eastAsia"/>
                    </w:rPr>
                    <w:t>給水班</w:t>
                  </w:r>
                </w:p>
                <w:p>
                  <w:pPr>
                    <w:pStyle w:val="0"/>
                    <w:rPr>
                      <w:rFonts w:hint="eastAsia"/>
                    </w:rPr>
                  </w:pPr>
                  <w:r>
                    <w:rPr>
                      <w:rFonts w:hint="eastAsia"/>
                    </w:rPr>
                    <w:t>（</w:t>
                  </w:r>
                  <w:r>
                    <w:rPr>
                      <w:rFonts w:hint="eastAsia"/>
                      <w:u w:val="single" w:color="auto"/>
                    </w:rPr>
                    <w:t>給水課</w:t>
                  </w:r>
                  <w:r>
                    <w:rPr>
                      <w:rFonts w:hint="eastAsia"/>
                    </w:rPr>
                    <w:t>）</w:t>
                  </w:r>
                </w:p>
              </w:tc>
              <w:tc>
                <w:tcPr>
                  <w:tcW w:w="3903" w:type="dxa"/>
                  <w:vAlign w:val="top"/>
                </w:tcPr>
                <w:p>
                  <w:pPr>
                    <w:pStyle w:val="20"/>
                    <w:wordWrap w:val="1"/>
                    <w:ind w:left="403" w:hanging="403"/>
                    <w:rPr>
                      <w:rFonts w:hint="default"/>
                    </w:rPr>
                  </w:pPr>
                  <w:r>
                    <w:rPr>
                      <w:rFonts w:hint="eastAsia"/>
                    </w:rPr>
                    <w:t>１　</w:t>
                  </w:r>
                  <w:r>
                    <w:rPr>
                      <w:rFonts w:hint="eastAsia"/>
                      <w:u w:val="single" w:color="auto"/>
                    </w:rPr>
                    <w:t>給水車の手配、給水計画に関すること。</w:t>
                  </w:r>
                </w:p>
                <w:p>
                  <w:pPr>
                    <w:pStyle w:val="20"/>
                    <w:wordWrap w:val="1"/>
                    <w:ind w:left="403" w:hanging="403"/>
                    <w:rPr>
                      <w:rFonts w:hint="default"/>
                    </w:rPr>
                  </w:pPr>
                  <w:r>
                    <w:rPr>
                      <w:rFonts w:hint="eastAsia"/>
                    </w:rPr>
                    <w:t>２　</w:t>
                  </w:r>
                  <w:r>
                    <w:rPr>
                      <w:rFonts w:hint="eastAsia"/>
                      <w:u w:val="single" w:color="auto"/>
                    </w:rPr>
                    <w:t>給水タンク車への給水作業、タンク車給水に関すること。</w:t>
                  </w:r>
                </w:p>
                <w:p>
                  <w:pPr>
                    <w:pStyle w:val="0"/>
                    <w:ind w:left="408" w:hanging="408" w:hangingChars="200"/>
                    <w:rPr>
                      <w:rFonts w:hint="eastAsia"/>
                    </w:rPr>
                  </w:pPr>
                  <w:r>
                    <w:rPr>
                      <w:rFonts w:hint="eastAsia"/>
                    </w:rPr>
                    <w:t>３　部内外他班への協力応援に関すること。</w:t>
                  </w:r>
                </w:p>
                <w:p>
                  <w:pPr>
                    <w:pStyle w:val="0"/>
                    <w:ind w:left="408" w:hanging="408" w:hangingChars="200"/>
                    <w:rPr>
                      <w:rFonts w:hint="eastAsia"/>
                    </w:rPr>
                  </w:pPr>
                </w:p>
              </w:tc>
            </w:tr>
            <w:tr>
              <w:trPr/>
              <w:tc>
                <w:tcPr>
                  <w:tcW w:w="2151" w:type="dxa"/>
                  <w:vMerge w:val="continue"/>
                  <w:vAlign w:val="top"/>
                </w:tcPr>
                <w:p>
                  <w:pPr>
                    <w:pStyle w:val="0"/>
                    <w:jc w:val="left"/>
                    <w:rPr>
                      <w:rFonts w:hint="eastAsia" w:ascii="ＭＳ 明朝" w:hAnsi="ＭＳ 明朝" w:eastAsia="ＭＳ 明朝"/>
                    </w:rPr>
                  </w:pPr>
                </w:p>
              </w:tc>
              <w:tc>
                <w:tcPr>
                  <w:tcW w:w="1836" w:type="dxa"/>
                  <w:vAlign w:val="top"/>
                </w:tcPr>
                <w:p>
                  <w:pPr>
                    <w:pStyle w:val="0"/>
                    <w:rPr>
                      <w:rFonts w:hint="default"/>
                    </w:rPr>
                  </w:pPr>
                  <w:r>
                    <w:rPr>
                      <w:rFonts w:hint="eastAsia"/>
                    </w:rPr>
                    <w:t>調査復旧班</w:t>
                  </w:r>
                </w:p>
                <w:p>
                  <w:pPr>
                    <w:pStyle w:val="0"/>
                    <w:rPr>
                      <w:rFonts w:hint="default"/>
                      <w:u w:val="single" w:color="auto"/>
                    </w:rPr>
                  </w:pPr>
                  <w:r>
                    <w:rPr>
                      <w:rFonts w:hint="eastAsia"/>
                    </w:rPr>
                    <w:t>（</w:t>
                  </w:r>
                  <w:r>
                    <w:rPr>
                      <w:rFonts w:hint="eastAsia"/>
                      <w:u w:val="single" w:color="auto"/>
                    </w:rPr>
                    <w:t>上水工務課、</w:t>
                  </w:r>
                </w:p>
                <w:p>
                  <w:pPr>
                    <w:pStyle w:val="0"/>
                    <w:rPr>
                      <w:rFonts w:hint="default"/>
                      <w:u w:val="single" w:color="auto"/>
                    </w:rPr>
                  </w:pPr>
                  <w:r>
                    <w:rPr>
                      <w:rFonts w:hint="eastAsia"/>
                      <w:u w:val="single" w:color="auto"/>
                    </w:rPr>
                    <w:t>浄水課、</w:t>
                  </w:r>
                </w:p>
                <w:p>
                  <w:pPr>
                    <w:pStyle w:val="0"/>
                    <w:rPr>
                      <w:rFonts w:hint="default"/>
                      <w:u w:val="single" w:color="auto"/>
                    </w:rPr>
                  </w:pPr>
                  <w:r>
                    <w:rPr>
                      <w:rFonts w:hint="eastAsia"/>
                      <w:u w:val="single" w:color="auto"/>
                    </w:rPr>
                    <w:t>水質管理センター、</w:t>
                  </w:r>
                </w:p>
                <w:p>
                  <w:pPr>
                    <w:pStyle w:val="0"/>
                    <w:rPr>
                      <w:rFonts w:hint="default"/>
                      <w:u w:val="single" w:color="auto"/>
                    </w:rPr>
                  </w:pPr>
                  <w:r>
                    <w:rPr>
                      <w:rFonts w:hint="eastAsia"/>
                      <w:u w:val="single" w:color="auto"/>
                    </w:rPr>
                    <w:t>下水道整備課、</w:t>
                  </w:r>
                </w:p>
                <w:p>
                  <w:pPr>
                    <w:pStyle w:val="0"/>
                    <w:rPr>
                      <w:rFonts w:hint="eastAsia"/>
                    </w:rPr>
                  </w:pPr>
                  <w:r>
                    <w:rPr>
                      <w:rFonts w:hint="eastAsia"/>
                      <w:u w:val="single" w:color="auto"/>
                    </w:rPr>
                    <w:t>下水道施設課</w:t>
                  </w:r>
                  <w:r>
                    <w:rPr>
                      <w:rFonts w:hint="eastAsia"/>
                    </w:rPr>
                    <w:t>）</w:t>
                  </w:r>
                </w:p>
              </w:tc>
              <w:tc>
                <w:tcPr>
                  <w:tcW w:w="3903" w:type="dxa"/>
                  <w:vAlign w:val="top"/>
                </w:tcPr>
                <w:p>
                  <w:pPr>
                    <w:pStyle w:val="20"/>
                    <w:wordWrap w:val="1"/>
                    <w:ind w:left="403" w:hanging="403"/>
                    <w:rPr>
                      <w:rFonts w:hint="default"/>
                    </w:rPr>
                  </w:pPr>
                  <w:r>
                    <w:rPr>
                      <w:rFonts w:hint="eastAsia"/>
                    </w:rPr>
                    <w:t>１　</w:t>
                  </w:r>
                  <w:r>
                    <w:rPr>
                      <w:rFonts w:hint="eastAsia"/>
                      <w:u w:val="single" w:color="auto"/>
                    </w:rPr>
                    <w:t>資材（器）の調達、業者の手配に関すること。</w:t>
                  </w:r>
                </w:p>
                <w:p>
                  <w:pPr>
                    <w:pStyle w:val="20"/>
                    <w:wordWrap w:val="1"/>
                    <w:ind w:left="403" w:hanging="403"/>
                    <w:rPr>
                      <w:rFonts w:hint="default"/>
                    </w:rPr>
                  </w:pPr>
                </w:p>
                <w:p>
                  <w:pPr>
                    <w:pStyle w:val="20"/>
                    <w:wordWrap w:val="1"/>
                    <w:ind w:left="403" w:hanging="403"/>
                    <w:rPr>
                      <w:rFonts w:hint="default"/>
                    </w:rPr>
                  </w:pPr>
                  <w:r>
                    <w:rPr>
                      <w:rFonts w:hint="eastAsia"/>
                    </w:rPr>
                    <w:t>２　</w:t>
                  </w:r>
                  <w:r>
                    <w:rPr>
                      <w:rFonts w:hint="eastAsia"/>
                      <w:u w:val="single" w:color="auto"/>
                    </w:rPr>
                    <w:t>断水計画、復旧作業に係わる関係機関への連絡に関すること。</w:t>
                  </w:r>
                </w:p>
                <w:p>
                  <w:pPr>
                    <w:pStyle w:val="20"/>
                    <w:wordWrap w:val="1"/>
                    <w:ind w:left="403" w:hanging="403"/>
                    <w:rPr>
                      <w:rFonts w:hint="default"/>
                    </w:rPr>
                  </w:pPr>
                  <w:r>
                    <w:rPr>
                      <w:rFonts w:hint="eastAsia"/>
                      <w:u w:val="single" w:color="auto"/>
                    </w:rPr>
                    <w:t>３</w:t>
                  </w:r>
                  <w:r>
                    <w:rPr>
                      <w:rFonts w:hint="eastAsia"/>
                    </w:rPr>
                    <w:t>　</w:t>
                  </w:r>
                  <w:r>
                    <w:rPr>
                      <w:rFonts w:hint="eastAsia"/>
                      <w:u w:val="single" w:color="auto"/>
                    </w:rPr>
                    <w:t>現場確認、業者への指導、記録、通信に関すること。</w:t>
                  </w:r>
                </w:p>
                <w:p>
                  <w:pPr>
                    <w:pStyle w:val="20"/>
                    <w:wordWrap w:val="1"/>
                    <w:ind w:left="403" w:hanging="403"/>
                    <w:rPr>
                      <w:rFonts w:hint="default"/>
                    </w:rPr>
                  </w:pPr>
                  <w:r>
                    <w:rPr>
                      <w:rFonts w:hint="eastAsia"/>
                      <w:u w:val="single" w:color="auto"/>
                    </w:rPr>
                    <w:t>４</w:t>
                  </w:r>
                  <w:r>
                    <w:rPr>
                      <w:rFonts w:hint="eastAsia"/>
                    </w:rPr>
                    <w:t>　</w:t>
                  </w:r>
                  <w:r>
                    <w:rPr>
                      <w:rFonts w:hint="eastAsia"/>
                      <w:u w:val="single" w:color="auto"/>
                    </w:rPr>
                    <w:t>弁操作、洗管に関すること。</w:t>
                  </w:r>
                </w:p>
                <w:p>
                  <w:pPr>
                    <w:pStyle w:val="20"/>
                    <w:wordWrap w:val="1"/>
                    <w:ind w:left="403" w:hanging="403"/>
                    <w:rPr>
                      <w:rFonts w:hint="default"/>
                    </w:rPr>
                  </w:pPr>
                  <w:r>
                    <w:rPr>
                      <w:rFonts w:hint="eastAsia"/>
                      <w:u w:val="single" w:color="auto"/>
                    </w:rPr>
                    <w:t>５</w:t>
                  </w:r>
                  <w:r>
                    <w:rPr>
                      <w:rFonts w:hint="eastAsia"/>
                    </w:rPr>
                    <w:t>　</w:t>
                  </w:r>
                  <w:r>
                    <w:rPr>
                      <w:rFonts w:hint="eastAsia"/>
                      <w:u w:val="single" w:color="auto"/>
                    </w:rPr>
                    <w:t>下水道等の災害対策及び被害状況調査に関すること。</w:t>
                  </w:r>
                </w:p>
                <w:p>
                  <w:pPr>
                    <w:pStyle w:val="20"/>
                    <w:wordWrap w:val="1"/>
                    <w:ind w:left="403" w:hanging="403"/>
                    <w:rPr>
                      <w:rFonts w:hint="default"/>
                    </w:rPr>
                  </w:pPr>
                  <w:r>
                    <w:rPr>
                      <w:rFonts w:hint="eastAsia"/>
                      <w:u w:val="single" w:color="auto"/>
                    </w:rPr>
                    <w:t>６</w:t>
                  </w:r>
                  <w:r>
                    <w:rPr>
                      <w:rFonts w:hint="eastAsia"/>
                    </w:rPr>
                    <w:t>　</w:t>
                  </w:r>
                  <w:r>
                    <w:rPr>
                      <w:rFonts w:hint="eastAsia"/>
                      <w:u w:val="single" w:color="auto"/>
                    </w:rPr>
                    <w:t>下水道施設被害地区への広報及び仮設トイレの設置依頼（清掃班）に関すること。</w:t>
                  </w:r>
                </w:p>
                <w:p>
                  <w:pPr>
                    <w:pStyle w:val="20"/>
                    <w:wordWrap w:val="1"/>
                    <w:ind w:left="403" w:hanging="403"/>
                    <w:rPr>
                      <w:rFonts w:hint="default"/>
                    </w:rPr>
                  </w:pPr>
                  <w:r>
                    <w:rPr>
                      <w:rFonts w:hint="eastAsia"/>
                      <w:u w:val="single" w:color="auto"/>
                    </w:rPr>
                    <w:t>７</w:t>
                  </w:r>
                  <w:r>
                    <w:rPr>
                      <w:rFonts w:hint="eastAsia"/>
                    </w:rPr>
                    <w:t>　</w:t>
                  </w:r>
                  <w:r>
                    <w:rPr>
                      <w:rFonts w:hint="eastAsia"/>
                      <w:u w:val="single" w:color="auto"/>
                    </w:rPr>
                    <w:t>水質調査に関すること。</w:t>
                  </w:r>
                </w:p>
                <w:p>
                  <w:pPr>
                    <w:pStyle w:val="0"/>
                    <w:ind w:left="408" w:hanging="408" w:hangingChars="200"/>
                    <w:rPr>
                      <w:rFonts w:hint="eastAsia"/>
                    </w:rPr>
                  </w:pPr>
                  <w:r>
                    <w:rPr>
                      <w:rFonts w:hint="eastAsia"/>
                      <w:u w:val="single" w:color="auto"/>
                    </w:rPr>
                    <w:t>８</w:t>
                  </w:r>
                  <w:r>
                    <w:rPr>
                      <w:rFonts w:hint="eastAsia"/>
                    </w:rPr>
                    <w:t>　部内外他班への協力応援に関すること。</w:t>
                  </w:r>
                </w:p>
              </w:tc>
            </w:tr>
            <w:tr>
              <w:trPr/>
              <w:tc>
                <w:tcPr>
                  <w:tcW w:w="2151" w:type="dxa"/>
                  <w:vMerge w:val="continue"/>
                  <w:vAlign w:val="top"/>
                </w:tcPr>
                <w:p>
                  <w:pPr>
                    <w:pStyle w:val="0"/>
                    <w:rPr>
                      <w:rFonts w:hint="eastAsia"/>
                    </w:rPr>
                  </w:pPr>
                </w:p>
              </w:tc>
              <w:tc>
                <w:tcPr>
                  <w:tcW w:w="1836" w:type="dxa"/>
                  <w:vAlign w:val="top"/>
                </w:tcPr>
                <w:p>
                  <w:pPr>
                    <w:pStyle w:val="0"/>
                    <w:rPr>
                      <w:rFonts w:hint="eastAsia"/>
                    </w:rPr>
                  </w:pPr>
                  <w:r>
                    <w:rPr>
                      <w:rFonts w:hint="eastAsia"/>
                    </w:rPr>
                    <w:t>水運用班（</w:t>
                  </w:r>
                  <w:r>
                    <w:rPr>
                      <w:rFonts w:hint="eastAsia"/>
                      <w:u w:val="single" w:color="auto"/>
                    </w:rPr>
                    <w:t>浄水課、水質管理センター</w:t>
                  </w:r>
                  <w:r>
                    <w:rPr>
                      <w:rFonts w:hint="eastAsia"/>
                    </w:rPr>
                    <w:t>）</w:t>
                  </w:r>
                </w:p>
              </w:tc>
              <w:tc>
                <w:tcPr>
                  <w:tcW w:w="3903" w:type="dxa"/>
                  <w:vAlign w:val="top"/>
                </w:tcPr>
                <w:p>
                  <w:pPr>
                    <w:pStyle w:val="0"/>
                    <w:ind w:left="200" w:hanging="200"/>
                    <w:rPr>
                      <w:rFonts w:hint="default"/>
                    </w:rPr>
                  </w:pPr>
                  <w:r>
                    <w:rPr>
                      <w:rFonts w:hint="eastAsia"/>
                    </w:rPr>
                    <w:t>１　</w:t>
                  </w:r>
                  <w:r>
                    <w:rPr>
                      <w:rFonts w:hint="eastAsia" w:ascii="ＭＳ 明朝" w:hAnsi="ＭＳ 明朝" w:eastAsia="ＭＳ 明朝"/>
                      <w:u w:val="none" w:color="auto"/>
                    </w:rPr>
                    <w:t>水運用に関すること。</w:t>
                  </w:r>
                </w:p>
                <w:p>
                  <w:pPr>
                    <w:pStyle w:val="0"/>
                    <w:ind w:left="0" w:leftChars="0" w:hanging="408" w:hangingChars="200"/>
                    <w:rPr>
                      <w:rFonts w:hint="default"/>
                    </w:rPr>
                  </w:pPr>
                  <w:r>
                    <w:rPr>
                      <w:rFonts w:hint="eastAsia"/>
                    </w:rPr>
                    <w:t>２　配水池の貯水量の監視・</w:t>
                  </w:r>
                  <w:r>
                    <w:rPr>
                      <w:rFonts w:hint="eastAsia"/>
                      <w:u w:val="single" w:color="auto"/>
                    </w:rPr>
                    <w:t>水運用</w:t>
                  </w:r>
                  <w:r>
                    <w:rPr>
                      <w:rFonts w:hint="eastAsia"/>
                    </w:rPr>
                    <w:t>に関すること。</w:t>
                  </w:r>
                </w:p>
                <w:p>
                  <w:pPr>
                    <w:pStyle w:val="0"/>
                    <w:ind w:left="200" w:hanging="200"/>
                    <w:rPr>
                      <w:rFonts w:hint="default"/>
                    </w:rPr>
                  </w:pPr>
                  <w:r>
                    <w:rPr>
                      <w:rFonts w:hint="eastAsia"/>
                    </w:rPr>
                    <w:t>３　</w:t>
                  </w:r>
                  <w:r>
                    <w:rPr>
                      <w:rFonts w:hint="eastAsia"/>
                      <w:u w:val="single" w:color="auto"/>
                    </w:rPr>
                    <w:t>水質調査</w:t>
                  </w:r>
                  <w:r>
                    <w:rPr>
                      <w:rFonts w:hint="eastAsia"/>
                    </w:rPr>
                    <w:t>に関すること。</w:t>
                  </w:r>
                </w:p>
                <w:p>
                  <w:pPr>
                    <w:pStyle w:val="0"/>
                    <w:ind w:left="408" w:hanging="408" w:hangingChars="200"/>
                    <w:rPr>
                      <w:rFonts w:hint="eastAsia"/>
                    </w:rPr>
                  </w:pPr>
                  <w:r>
                    <w:rPr>
                      <w:rFonts w:hint="eastAsia"/>
                    </w:rPr>
                    <w:t>４　部内外他班への協力応援に関すること。</w:t>
                  </w:r>
                </w:p>
              </w:tc>
            </w:tr>
            <w:tr>
              <w:trPr/>
              <w:tc>
                <w:tcPr>
                  <w:tcW w:w="2151" w:type="dxa"/>
                  <w:vMerge w:val="continue"/>
                  <w:vAlign w:val="top"/>
                </w:tcPr>
                <w:p>
                  <w:pPr>
                    <w:pStyle w:val="0"/>
                    <w:rPr>
                      <w:rFonts w:hint="eastAsia"/>
                    </w:rPr>
                  </w:pPr>
                </w:p>
              </w:tc>
              <w:tc>
                <w:tcPr>
                  <w:tcW w:w="1836" w:type="dxa"/>
                  <w:vAlign w:val="top"/>
                </w:tcPr>
                <w:p>
                  <w:pPr>
                    <w:pStyle w:val="0"/>
                    <w:jc w:val="left"/>
                    <w:rPr>
                      <w:rFonts w:hint="default"/>
                    </w:rPr>
                  </w:pPr>
                  <w:r>
                    <w:rPr>
                      <w:rFonts w:hint="eastAsia"/>
                    </w:rPr>
                    <w:t>北部事務所班</w:t>
                  </w:r>
                </w:p>
                <w:p>
                  <w:pPr>
                    <w:pStyle w:val="0"/>
                    <w:jc w:val="left"/>
                    <w:rPr>
                      <w:rFonts w:hint="eastAsia"/>
                    </w:rPr>
                  </w:pPr>
                  <w:r>
                    <w:rPr>
                      <w:rFonts w:hint="eastAsia"/>
                    </w:rPr>
                    <w:t>（北部事務所）</w:t>
                  </w:r>
                </w:p>
              </w:tc>
              <w:tc>
                <w:tcPr>
                  <w:tcW w:w="3903" w:type="dxa"/>
                  <w:vAlign w:val="top"/>
                </w:tcPr>
                <w:p>
                  <w:pPr>
                    <w:pStyle w:val="0"/>
                    <w:ind w:left="403" w:hanging="403" w:hangingChars="200"/>
                    <w:jc w:val="left"/>
                    <w:rPr>
                      <w:rFonts w:hint="default"/>
                    </w:rPr>
                  </w:pPr>
                  <w:r>
                    <w:rPr>
                      <w:rFonts w:hint="eastAsia"/>
                    </w:rPr>
                    <w:t>１　総合支所所管区域における上下水道施設被害状況の問い合わせ処理、住民への広報に関すること。</w:t>
                  </w:r>
                </w:p>
                <w:p>
                  <w:pPr>
                    <w:pStyle w:val="0"/>
                    <w:ind w:left="403" w:hanging="403" w:hangingChars="200"/>
                    <w:jc w:val="left"/>
                    <w:rPr>
                      <w:rFonts w:hint="default"/>
                    </w:rPr>
                  </w:pPr>
                  <w:r>
                    <w:rPr>
                      <w:rFonts w:hint="eastAsia"/>
                    </w:rPr>
                    <w:t>２　所管施設・設備の被害状況調査及び</w:t>
                  </w:r>
                  <w:r>
                    <w:rPr>
                      <w:rFonts w:hint="eastAsia"/>
                      <w:u w:val="single" w:color="auto"/>
                    </w:rPr>
                    <w:t>災害</w:t>
                  </w:r>
                  <w:r>
                    <w:rPr>
                      <w:rFonts w:hint="eastAsia"/>
                    </w:rPr>
                    <w:t>応急措置・復旧作業全般に関すること。</w:t>
                  </w:r>
                </w:p>
                <w:p>
                  <w:pPr>
                    <w:pStyle w:val="0"/>
                    <w:ind w:left="0" w:leftChars="0" w:hanging="408" w:hangingChars="200"/>
                    <w:jc w:val="left"/>
                    <w:rPr>
                      <w:rFonts w:hint="default"/>
                    </w:rPr>
                  </w:pPr>
                  <w:r>
                    <w:rPr>
                      <w:rFonts w:hint="eastAsia"/>
                    </w:rPr>
                    <w:t>３　総合支所所管区域における応急給水活動に関すること。</w:t>
                  </w:r>
                </w:p>
                <w:p>
                  <w:pPr>
                    <w:pStyle w:val="0"/>
                    <w:ind w:left="403" w:hanging="403" w:hangingChars="200"/>
                    <w:jc w:val="left"/>
                    <w:rPr>
                      <w:rFonts w:hint="default"/>
                    </w:rPr>
                  </w:pPr>
                  <w:r>
                    <w:rPr>
                      <w:rFonts w:hint="eastAsia"/>
                    </w:rPr>
                    <w:t>４　総合支所所管区域における上下水道関係業者に対する連絡・調整に関すること。</w:t>
                  </w:r>
                </w:p>
                <w:p>
                  <w:pPr>
                    <w:pStyle w:val="0"/>
                    <w:ind w:left="0" w:leftChars="0" w:hanging="408" w:hangingChars="200"/>
                    <w:jc w:val="left"/>
                    <w:rPr>
                      <w:rFonts w:hint="default"/>
                    </w:rPr>
                  </w:pPr>
                  <w:r>
                    <w:rPr>
                      <w:rFonts w:hint="eastAsia"/>
                    </w:rPr>
                    <w:t>５　本局及び各総合支所との連絡調整に関すること。</w:t>
                  </w:r>
                </w:p>
                <w:p>
                  <w:pPr>
                    <w:pStyle w:val="0"/>
                    <w:ind w:left="408" w:hanging="408" w:hangingChars="200"/>
                    <w:rPr>
                      <w:rFonts w:hint="eastAsia"/>
                    </w:rPr>
                  </w:pPr>
                  <w:r>
                    <w:rPr>
                      <w:rFonts w:hint="eastAsia"/>
                    </w:rPr>
                    <w:t>６　部内外他班への協力応援に関すること。</w:t>
                  </w:r>
                </w:p>
              </w:tc>
            </w:tr>
            <w:tr>
              <w:trPr/>
              <w:tc>
                <w:tcPr>
                  <w:tcW w:w="2151" w:type="dxa"/>
                  <w:vMerge w:val="continue"/>
                  <w:vAlign w:val="top"/>
                </w:tcPr>
                <w:p>
                  <w:pPr>
                    <w:pStyle w:val="0"/>
                    <w:rPr>
                      <w:rFonts w:hint="eastAsia"/>
                    </w:rPr>
                  </w:pPr>
                </w:p>
              </w:tc>
              <w:tc>
                <w:tcPr>
                  <w:tcW w:w="1836" w:type="dxa"/>
                  <w:vAlign w:val="top"/>
                </w:tcPr>
                <w:p>
                  <w:pPr>
                    <w:pStyle w:val="0"/>
                    <w:rPr>
                      <w:rFonts w:hint="eastAsia"/>
                    </w:rPr>
                  </w:pPr>
                  <w:r>
                    <w:rPr>
                      <w:rFonts w:hint="eastAsia"/>
                    </w:rPr>
                    <w:t>工業用水道対策班（</w:t>
                  </w:r>
                  <w:r>
                    <w:rPr>
                      <w:rFonts w:hint="eastAsia"/>
                      <w:u w:val="single" w:color="auto"/>
                    </w:rPr>
                    <w:t>浄水課</w:t>
                  </w:r>
                  <w:r>
                    <w:rPr>
                      <w:rFonts w:hint="eastAsia"/>
                    </w:rPr>
                    <w:t>）</w:t>
                  </w:r>
                </w:p>
              </w:tc>
              <w:tc>
                <w:tcPr>
                  <w:tcW w:w="3903" w:type="dxa"/>
                  <w:vAlign w:val="top"/>
                </w:tcPr>
                <w:p>
                  <w:pPr>
                    <w:pStyle w:val="0"/>
                    <w:ind w:left="0" w:leftChars="0" w:hanging="408" w:hangingChars="200"/>
                    <w:rPr>
                      <w:rFonts w:hint="eastAsia"/>
                    </w:rPr>
                  </w:pPr>
                  <w:r>
                    <w:rPr>
                      <w:rFonts w:hint="eastAsia"/>
                    </w:rPr>
                    <w:t>１　ユーザー企業・関係機関との連絡・調整に関すること。</w:t>
                  </w:r>
                </w:p>
                <w:p>
                  <w:pPr>
                    <w:pStyle w:val="0"/>
                    <w:ind w:left="408" w:hanging="408" w:hangingChars="200"/>
                    <w:rPr>
                      <w:rFonts w:hint="eastAsia"/>
                    </w:rPr>
                  </w:pPr>
                  <w:r>
                    <w:rPr>
                      <w:rFonts w:hint="eastAsia"/>
                      <w:u w:val="single" w:color="auto"/>
                    </w:rPr>
                    <w:t>２</w:t>
                  </w:r>
                  <w:r>
                    <w:rPr>
                      <w:rFonts w:hint="eastAsia"/>
                    </w:rPr>
                    <w:t>　部内外他班</w:t>
                  </w:r>
                  <w:r>
                    <w:rPr>
                      <w:rFonts w:hint="eastAsia"/>
                      <w:u w:val="single" w:color="auto"/>
                    </w:rPr>
                    <w:t>へ</w:t>
                  </w:r>
                  <w:r>
                    <w:rPr>
                      <w:rFonts w:hint="eastAsia"/>
                    </w:rPr>
                    <w:t>の協力応援に関すること。</w:t>
                  </w: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tc>
            </w:tr>
            <w:tr>
              <w:trPr/>
              <w:tc>
                <w:tcPr>
                  <w:tcW w:w="2151" w:type="dxa"/>
                  <w:vMerge w:val="continue"/>
                  <w:vAlign w:val="top"/>
                </w:tcPr>
                <w:p>
                  <w:pPr>
                    <w:pStyle w:val="0"/>
                    <w:rPr>
                      <w:rFonts w:hint="eastAsia"/>
                    </w:rPr>
                  </w:pPr>
                </w:p>
              </w:tc>
              <w:tc>
                <w:tcPr>
                  <w:tcW w:w="1836" w:type="dxa"/>
                  <w:vAlign w:val="top"/>
                </w:tcPr>
                <w:p>
                  <w:pPr>
                    <w:pStyle w:val="0"/>
                    <w:jc w:val="left"/>
                    <w:rPr>
                      <w:rFonts w:hint="default"/>
                    </w:rPr>
                  </w:pPr>
                  <w:r>
                    <w:rPr>
                      <w:rFonts w:hint="eastAsia"/>
                    </w:rPr>
                    <w:t>下水道対策班</w:t>
                  </w:r>
                </w:p>
                <w:p>
                  <w:pPr>
                    <w:pStyle w:val="0"/>
                    <w:rPr>
                      <w:rFonts w:hint="eastAsia"/>
                    </w:rPr>
                  </w:pPr>
                  <w:r>
                    <w:rPr>
                      <w:rFonts w:hint="eastAsia"/>
                      <w:sz w:val="21"/>
                    </w:rPr>
                    <w:t>（</w:t>
                  </w:r>
                  <w:r>
                    <w:rPr>
                      <w:rFonts w:hint="eastAsia"/>
                      <w:sz w:val="21"/>
                      <w:u w:val="single" w:color="auto"/>
                    </w:rPr>
                    <w:t>下水道整備課</w:t>
                  </w:r>
                  <w:r>
                    <w:rPr>
                      <w:rFonts w:hint="eastAsia"/>
                      <w:sz w:val="21"/>
                    </w:rPr>
                    <w:t>、下水道施設課）</w:t>
                  </w:r>
                </w:p>
              </w:tc>
              <w:tc>
                <w:tcPr>
                  <w:tcW w:w="3903" w:type="dxa"/>
                  <w:vAlign w:val="top"/>
                </w:tcPr>
                <w:p>
                  <w:pPr>
                    <w:pStyle w:val="0"/>
                    <w:ind w:left="0" w:leftChars="0" w:hanging="408" w:hangingChars="200"/>
                    <w:jc w:val="left"/>
                    <w:rPr>
                      <w:rFonts w:hint="default"/>
                    </w:rPr>
                  </w:pPr>
                  <w:r>
                    <w:rPr>
                      <w:rFonts w:hint="eastAsia"/>
                      <w:u w:val="single" w:color="auto"/>
                    </w:rPr>
                    <w:t>１</w:t>
                  </w:r>
                  <w:r>
                    <w:rPr>
                      <w:rFonts w:hint="eastAsia"/>
                    </w:rPr>
                    <w:t>　</w:t>
                  </w:r>
                  <w:r>
                    <w:rPr>
                      <w:rFonts w:hint="eastAsia"/>
                      <w:u w:val="single" w:color="auto"/>
                    </w:rPr>
                    <w:t>終末処理場の災害対策及び被害状況調査に関すること。</w:t>
                  </w:r>
                </w:p>
                <w:p>
                  <w:pPr>
                    <w:pStyle w:val="0"/>
                    <w:ind w:left="0" w:leftChars="0" w:hanging="408" w:hangingChars="200"/>
                    <w:jc w:val="left"/>
                    <w:rPr>
                      <w:rFonts w:hint="default"/>
                    </w:rPr>
                  </w:pPr>
                </w:p>
                <w:p>
                  <w:pPr>
                    <w:pStyle w:val="0"/>
                    <w:ind w:left="408" w:hanging="408" w:hangingChars="200"/>
                    <w:rPr>
                      <w:rFonts w:hint="eastAsia"/>
                    </w:rPr>
                  </w:pPr>
                  <w:r>
                    <w:rPr>
                      <w:rFonts w:hint="eastAsia"/>
                      <w:u w:val="single" w:color="auto"/>
                    </w:rPr>
                    <w:t>２</w:t>
                  </w:r>
                  <w:r>
                    <w:rPr>
                      <w:rFonts w:hint="eastAsia"/>
                    </w:rPr>
                    <w:t>　部内外他班への協力応援に関すること。</w:t>
                  </w: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tc>
            </w:tr>
          </w:tbl>
          <w:p>
            <w:pPr>
              <w:pStyle w:val="0"/>
              <w:rPr>
                <w:rFonts w:hint="eastAsia" w:ascii="ＭＳ 明朝" w:hAnsi="ＭＳ 明朝" w:eastAsia="ＭＳ 明朝"/>
              </w:rPr>
            </w:pPr>
          </w:p>
          <w:p>
            <w:pPr>
              <w:pStyle w:val="0"/>
              <w:rPr>
                <w:rFonts w:hint="eastAsia" w:ascii="ＭＳ 明朝" w:hAnsi="ＭＳ 明朝" w:eastAsia="ＭＳ 明朝"/>
              </w:rPr>
            </w:pPr>
          </w:p>
        </w:tc>
        <w:tc>
          <w:tcPr>
            <w:tcW w:w="8292" w:type="dxa"/>
            <w:vAlign w:val="top"/>
          </w:tcPr>
          <w:p>
            <w:pPr>
              <w:pStyle w:val="0"/>
              <w:rPr>
                <w:rFonts w:hint="eastAsia" w:ascii="ＭＳ 明朝" w:hAnsi="ＭＳ 明朝" w:eastAsia="ＭＳ 明朝"/>
              </w:rPr>
            </w:pPr>
          </w:p>
          <w:tbl>
            <w:tblPr>
              <w:tblStyle w:val="51"/>
              <w:tblW w:w="0" w:type="auto"/>
              <w:tblInd w:w="0" w:type="dxa"/>
              <w:tblLayout w:type="fixed"/>
              <w:tblLook w:firstRow="1" w:lastRow="0" w:firstColumn="1" w:lastColumn="0" w:noHBand="0" w:noVBand="1" w:val="04A0"/>
            </w:tblPr>
            <w:tblGrid>
              <w:gridCol w:w="2142"/>
              <w:gridCol w:w="1836"/>
              <w:gridCol w:w="3933"/>
            </w:tblGrid>
            <w:tr>
              <w:trPr/>
              <w:tc>
                <w:tcPr>
                  <w:tcW w:w="2142" w:type="dxa"/>
                  <w:vAlign w:val="top"/>
                </w:tcPr>
                <w:p>
                  <w:pPr>
                    <w:pStyle w:val="0"/>
                    <w:rPr>
                      <w:rFonts w:hint="eastAsia" w:ascii="ＭＳ 明朝" w:hAnsi="ＭＳ 明朝" w:eastAsia="ＭＳ 明朝"/>
                    </w:rPr>
                  </w:pPr>
                  <w:r>
                    <w:rPr>
                      <w:rFonts w:hint="eastAsia" w:ascii="ＭＳ 明朝" w:hAnsi="ＭＳ 明朝" w:eastAsia="ＭＳ 明朝"/>
                    </w:rPr>
                    <w:t>部</w:t>
                  </w:r>
                </w:p>
              </w:tc>
              <w:tc>
                <w:tcPr>
                  <w:tcW w:w="1836" w:type="dxa"/>
                  <w:vAlign w:val="top"/>
                </w:tcPr>
                <w:p>
                  <w:pPr>
                    <w:pStyle w:val="0"/>
                    <w:rPr>
                      <w:rFonts w:hint="eastAsia" w:ascii="ＭＳ 明朝" w:hAnsi="ＭＳ 明朝" w:eastAsia="ＭＳ 明朝"/>
                    </w:rPr>
                  </w:pPr>
                  <w:r>
                    <w:rPr>
                      <w:rFonts w:hint="eastAsia" w:ascii="ＭＳ 明朝" w:hAnsi="ＭＳ 明朝" w:eastAsia="ＭＳ 明朝"/>
                    </w:rPr>
                    <w:t>班</w:t>
                  </w:r>
                  <w:r>
                    <w:rPr>
                      <w:rFonts w:hint="eastAsia" w:ascii="ＭＳ 明朝" w:hAnsi="ＭＳ 明朝" w:eastAsia="ＭＳ 明朝"/>
                      <w:sz w:val="21"/>
                    </w:rPr>
                    <w:t>（担当課所室）</w:t>
                  </w:r>
                </w:p>
              </w:tc>
              <w:tc>
                <w:tcPr>
                  <w:tcW w:w="3933" w:type="dxa"/>
                  <w:vAlign w:val="top"/>
                </w:tcPr>
                <w:p>
                  <w:pPr>
                    <w:pStyle w:val="0"/>
                    <w:rPr>
                      <w:rFonts w:hint="eastAsia" w:ascii="ＭＳ 明朝" w:hAnsi="ＭＳ 明朝" w:eastAsia="ＭＳ 明朝"/>
                    </w:rPr>
                  </w:pPr>
                  <w:r>
                    <w:rPr>
                      <w:rFonts w:hint="eastAsia" w:ascii="ＭＳ 明朝" w:hAnsi="ＭＳ 明朝" w:eastAsia="ＭＳ 明朝"/>
                    </w:rPr>
                    <w:t>班の所掌事務</w:t>
                  </w:r>
                </w:p>
              </w:tc>
            </w:tr>
            <w:tr>
              <w:trPr>
                <w:trHeight w:val="8344" w:hRule="atLeast"/>
              </w:trPr>
              <w:tc>
                <w:tcPr>
                  <w:tcW w:w="2142" w:type="dxa"/>
                  <w:vMerge w:val="restart"/>
                  <w:vAlign w:val="top"/>
                </w:tcPr>
                <w:p>
                  <w:pPr>
                    <w:pStyle w:val="0"/>
                    <w:rPr>
                      <w:rFonts w:hint="eastAsia"/>
                    </w:rPr>
                  </w:pPr>
                  <w:r>
                    <w:rPr>
                      <w:rFonts w:hint="eastAsia" w:ascii="ＭＳ 明朝" w:hAnsi="ＭＳ 明朝" w:eastAsia="ＭＳ 明朝"/>
                    </w:rPr>
                    <w:t>上下水道対策部</w:t>
                  </w:r>
                </w:p>
              </w:tc>
              <w:tc>
                <w:tcPr>
                  <w:tcW w:w="1836" w:type="dxa"/>
                  <w:vAlign w:val="top"/>
                </w:tcPr>
                <w:p>
                  <w:pPr>
                    <w:pStyle w:val="0"/>
                    <w:rPr>
                      <w:rFonts w:hint="default"/>
                    </w:rPr>
                  </w:pPr>
                  <w:r>
                    <w:rPr>
                      <w:rFonts w:hint="eastAsia"/>
                    </w:rPr>
                    <w:t>◎総務班</w:t>
                  </w:r>
                  <w:r>
                    <w:rPr>
                      <w:rFonts w:hint="eastAsia"/>
                      <w:u w:val="single" w:color="auto"/>
                    </w:rPr>
                    <w:t>・広報班</w:t>
                  </w:r>
                </w:p>
                <w:p>
                  <w:pPr>
                    <w:pStyle w:val="0"/>
                    <w:rPr>
                      <w:rFonts w:hint="eastAsia"/>
                    </w:rPr>
                  </w:pPr>
                  <w:r>
                    <w:rPr>
                      <w:rFonts w:hint="eastAsia"/>
                    </w:rPr>
                    <w:t>（</w:t>
                  </w:r>
                  <w:r>
                    <w:rPr>
                      <w:rFonts w:hint="eastAsia"/>
                      <w:u w:val="single" w:color="auto"/>
                    </w:rPr>
                    <w:t>上下水道局総務課</w:t>
                  </w:r>
                  <w:r>
                    <w:rPr>
                      <w:rFonts w:hint="eastAsia"/>
                    </w:rPr>
                    <w:t>）</w:t>
                  </w:r>
                </w:p>
              </w:tc>
              <w:tc>
                <w:tcPr>
                  <w:tcW w:w="3933" w:type="dxa"/>
                  <w:vAlign w:val="top"/>
                </w:tcPr>
                <w:p>
                  <w:pPr>
                    <w:pStyle w:val="20"/>
                    <w:wordWrap w:val="1"/>
                    <w:ind w:left="403" w:hanging="403"/>
                    <w:rPr>
                      <w:rFonts w:hint="default"/>
                    </w:rPr>
                  </w:pPr>
                  <w:r>
                    <w:rPr>
                      <w:rFonts w:hint="eastAsia"/>
                    </w:rPr>
                    <w:t>１　本部及び上下水道対策部各班との連絡調整、各関係機関への連絡及び情報収集に関すること。</w:t>
                  </w:r>
                </w:p>
                <w:p>
                  <w:pPr>
                    <w:pStyle w:val="20"/>
                    <w:wordWrap w:val="1"/>
                    <w:ind w:left="403" w:hanging="403"/>
                    <w:rPr>
                      <w:rFonts w:hint="default"/>
                    </w:rPr>
                  </w:pPr>
                  <w:r>
                    <w:rPr>
                      <w:rFonts w:hint="eastAsia"/>
                    </w:rPr>
                    <w:t>２　被害状況調査に関すること</w:t>
                  </w:r>
                </w:p>
                <w:p>
                  <w:pPr>
                    <w:pStyle w:val="20"/>
                    <w:wordWrap w:val="1"/>
                    <w:ind w:left="403" w:hanging="403"/>
                    <w:rPr>
                      <w:rFonts w:hint="default"/>
                    </w:rPr>
                  </w:pPr>
                  <w:r>
                    <w:rPr>
                      <w:rFonts w:hint="eastAsia"/>
                    </w:rPr>
                    <w:t>３　</w:t>
                  </w:r>
                  <w:r>
                    <w:rPr>
                      <w:rFonts w:hint="eastAsia"/>
                      <w:u w:val="single" w:color="auto"/>
                    </w:rPr>
                    <w:t>住民への広報に関すること。</w:t>
                  </w:r>
                </w:p>
                <w:p>
                  <w:pPr>
                    <w:pStyle w:val="20"/>
                    <w:wordWrap w:val="1"/>
                    <w:ind w:left="403" w:hanging="403"/>
                    <w:rPr>
                      <w:rFonts w:hint="default"/>
                    </w:rPr>
                  </w:pPr>
                </w:p>
                <w:p>
                  <w:pPr>
                    <w:pStyle w:val="20"/>
                    <w:wordWrap w:val="1"/>
                    <w:ind w:left="403" w:hanging="403"/>
                    <w:rPr>
                      <w:rFonts w:hint="default"/>
                    </w:rPr>
                  </w:pPr>
                </w:p>
                <w:p>
                  <w:pPr>
                    <w:pStyle w:val="20"/>
                    <w:wordWrap w:val="1"/>
                    <w:ind w:left="403" w:hanging="403"/>
                    <w:rPr>
                      <w:rFonts w:hint="default"/>
                    </w:rPr>
                  </w:pPr>
                  <w:r>
                    <w:rPr>
                      <w:rFonts w:hint="eastAsia"/>
                    </w:rPr>
                    <w:t>４　</w:t>
                  </w:r>
                  <w:r>
                    <w:rPr>
                      <w:rFonts w:hint="eastAsia"/>
                      <w:u w:val="single" w:color="auto"/>
                    </w:rPr>
                    <w:t>報道対応に関すること。</w:t>
                  </w:r>
                </w:p>
                <w:p>
                  <w:pPr>
                    <w:pStyle w:val="20"/>
                    <w:wordWrap w:val="1"/>
                    <w:ind w:left="403" w:hanging="403"/>
                    <w:rPr>
                      <w:rFonts w:hint="default"/>
                    </w:rPr>
                  </w:pPr>
                </w:p>
                <w:p>
                  <w:pPr>
                    <w:pStyle w:val="20"/>
                    <w:wordWrap w:val="1"/>
                    <w:ind w:left="403" w:hanging="403"/>
                    <w:rPr>
                      <w:rFonts w:hint="default"/>
                    </w:rPr>
                  </w:pPr>
                </w:p>
                <w:p>
                  <w:pPr>
                    <w:pStyle w:val="20"/>
                    <w:wordWrap w:val="1"/>
                    <w:ind w:left="403" w:hanging="403"/>
                    <w:rPr>
                      <w:rFonts w:hint="default"/>
                    </w:rPr>
                  </w:pPr>
                  <w:r>
                    <w:rPr>
                      <w:rFonts w:hint="eastAsia"/>
                      <w:u w:val="single" w:color="auto"/>
                    </w:rPr>
                    <w:t>５</w:t>
                  </w:r>
                  <w:r>
                    <w:rPr>
                      <w:rFonts w:hint="eastAsia"/>
                    </w:rPr>
                    <w:t>　</w:t>
                  </w:r>
                  <w:r>
                    <w:rPr>
                      <w:rFonts w:hint="eastAsia"/>
                      <w:u w:val="single" w:color="auto"/>
                    </w:rPr>
                    <w:t>車両や必要備蓄品の確保、調達に関すること。</w:t>
                  </w:r>
                </w:p>
                <w:p>
                  <w:pPr>
                    <w:pStyle w:val="20"/>
                    <w:wordWrap w:val="1"/>
                    <w:ind w:left="403" w:hanging="403"/>
                    <w:rPr>
                      <w:rFonts w:hint="default"/>
                    </w:rPr>
                  </w:pPr>
                  <w:r>
                    <w:rPr>
                      <w:rFonts w:hint="eastAsia"/>
                      <w:u w:val="single" w:color="auto"/>
                    </w:rPr>
                    <w:t>６</w:t>
                  </w:r>
                  <w:r>
                    <w:rPr>
                      <w:rFonts w:hint="eastAsia"/>
                      <w:u w:val="none" w:color="auto"/>
                    </w:rPr>
                    <w:t>　</w:t>
                  </w:r>
                  <w:r>
                    <w:rPr>
                      <w:rFonts w:hint="eastAsia"/>
                    </w:rPr>
                    <w:t>部内各業務の調整、取りまとめに関すること。</w:t>
                  </w:r>
                </w:p>
                <w:p>
                  <w:pPr>
                    <w:pStyle w:val="0"/>
                    <w:ind w:left="408" w:hanging="408" w:hangingChars="200"/>
                    <w:rPr>
                      <w:rFonts w:hint="eastAsia"/>
                    </w:rPr>
                  </w:pPr>
                  <w:r>
                    <w:rPr>
                      <w:rFonts w:hint="eastAsia"/>
                      <w:u w:val="single" w:color="auto"/>
                    </w:rPr>
                    <w:t>７</w:t>
                  </w:r>
                  <w:r>
                    <w:rPr>
                      <w:rFonts w:hint="eastAsia"/>
                    </w:rPr>
                    <w:t>　部内外他班への協力応援に関すること。</w:t>
                  </w: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p>
                  <w:pPr>
                    <w:pStyle w:val="0"/>
                    <w:ind w:left="408" w:hanging="408" w:hangingChars="200"/>
                    <w:rPr>
                      <w:rFonts w:hint="eastAsia"/>
                    </w:rPr>
                  </w:pPr>
                </w:p>
              </w:tc>
            </w:tr>
            <w:tr>
              <w:trPr/>
              <w:tc>
                <w:tcPr>
                  <w:tcW w:w="2142" w:type="dxa"/>
                  <w:vMerge w:val="continue"/>
                  <w:vAlign w:val="top"/>
                </w:tcPr>
                <w:p>
                  <w:pPr>
                    <w:pStyle w:val="0"/>
                    <w:rPr>
                      <w:rFonts w:hint="eastAsia"/>
                    </w:rPr>
                  </w:pPr>
                </w:p>
              </w:tc>
              <w:tc>
                <w:tcPr>
                  <w:tcW w:w="1836" w:type="dxa"/>
                  <w:vAlign w:val="top"/>
                </w:tcPr>
                <w:p>
                  <w:pPr>
                    <w:pStyle w:val="0"/>
                    <w:rPr>
                      <w:rFonts w:hint="eastAsia"/>
                    </w:rPr>
                  </w:pPr>
                  <w:r>
                    <w:rPr>
                      <w:rFonts w:hint="eastAsia"/>
                    </w:rPr>
                    <w:t>市民対策班</w:t>
                  </w:r>
                </w:p>
                <w:p>
                  <w:pPr>
                    <w:pStyle w:val="0"/>
                    <w:rPr>
                      <w:rFonts w:hint="eastAsia"/>
                    </w:rPr>
                  </w:pPr>
                  <w:r>
                    <w:rPr>
                      <w:rFonts w:hint="eastAsia"/>
                      <w:sz w:val="21"/>
                    </w:rPr>
                    <w:t>（お客さまサービス課）</w:t>
                  </w:r>
                </w:p>
              </w:tc>
              <w:tc>
                <w:tcPr>
                  <w:tcW w:w="3933" w:type="dxa"/>
                  <w:vAlign w:val="top"/>
                </w:tcPr>
                <w:p>
                  <w:pPr>
                    <w:pStyle w:val="20"/>
                    <w:wordWrap w:val="1"/>
                    <w:ind w:left="403" w:hanging="403"/>
                    <w:rPr>
                      <w:rFonts w:hint="default"/>
                    </w:rPr>
                  </w:pPr>
                  <w:r>
                    <w:rPr>
                      <w:rFonts w:hint="eastAsia"/>
                    </w:rPr>
                    <w:t>１　市民からの苦情受付、問合せ対応に関すること。</w:t>
                  </w:r>
                </w:p>
                <w:p>
                  <w:pPr>
                    <w:pStyle w:val="20"/>
                    <w:wordWrap w:val="1"/>
                    <w:ind w:left="403" w:hanging="403"/>
                    <w:rPr>
                      <w:rFonts w:hint="default"/>
                    </w:rPr>
                  </w:pPr>
                  <w:r>
                    <w:rPr>
                      <w:rFonts w:hint="eastAsia"/>
                    </w:rPr>
                    <w:t>２　</w:t>
                  </w:r>
                  <w:r>
                    <w:rPr>
                      <w:rFonts w:hint="eastAsia"/>
                      <w:u w:val="single" w:color="auto"/>
                    </w:rPr>
                    <w:t>水道料金の減免等に関すること。</w:t>
                  </w:r>
                </w:p>
                <w:p>
                  <w:pPr>
                    <w:pStyle w:val="20"/>
                    <w:wordWrap w:val="1"/>
                    <w:ind w:left="403" w:hanging="403"/>
                    <w:rPr>
                      <w:rFonts w:hint="default"/>
                      <w:u w:val="single" w:color="auto"/>
                    </w:rPr>
                  </w:pPr>
                  <w:r>
                    <w:rPr>
                      <w:rFonts w:hint="eastAsia"/>
                      <w:u w:val="single" w:color="auto"/>
                    </w:rPr>
                    <w:t>３</w:t>
                  </w:r>
                  <w:r>
                    <w:rPr>
                      <w:rFonts w:hint="eastAsia"/>
                      <w:u w:val="none" w:color="auto"/>
                    </w:rPr>
                    <w:t>　</w:t>
                  </w:r>
                  <w:r>
                    <w:rPr>
                      <w:rFonts w:hint="eastAsia"/>
                      <w:u w:val="single" w:color="auto"/>
                    </w:rPr>
                    <w:t>大口利用者の連絡に関すること。</w:t>
                  </w:r>
                </w:p>
                <w:p>
                  <w:pPr>
                    <w:pStyle w:val="0"/>
                    <w:ind w:left="408" w:hanging="408" w:hangingChars="200"/>
                    <w:rPr>
                      <w:rFonts w:hint="eastAsia"/>
                    </w:rPr>
                  </w:pPr>
                  <w:r>
                    <w:rPr>
                      <w:rFonts w:hint="eastAsia"/>
                      <w:u w:val="single" w:color="auto"/>
                    </w:rPr>
                    <w:t>４</w:t>
                  </w:r>
                  <w:r>
                    <w:rPr>
                      <w:rFonts w:hint="eastAsia"/>
                    </w:rPr>
                    <w:t>　部内外他班への協力応援に関すること。</w:t>
                  </w:r>
                </w:p>
              </w:tc>
            </w:tr>
            <w:tr>
              <w:trPr/>
              <w:tc>
                <w:tcPr>
                  <w:tcW w:w="2142" w:type="dxa"/>
                  <w:vMerge w:val="continue"/>
                  <w:vAlign w:val="top"/>
                </w:tcPr>
                <w:p>
                  <w:pPr>
                    <w:pStyle w:val="0"/>
                    <w:rPr>
                      <w:rFonts w:hint="eastAsia"/>
                    </w:rPr>
                  </w:pPr>
                </w:p>
              </w:tc>
              <w:tc>
                <w:tcPr>
                  <w:tcW w:w="1836" w:type="dxa"/>
                  <w:vAlign w:val="top"/>
                </w:tcPr>
                <w:p>
                  <w:pPr>
                    <w:pStyle w:val="0"/>
                    <w:rPr>
                      <w:rFonts w:hint="default"/>
                    </w:rPr>
                  </w:pPr>
                  <w:r>
                    <w:rPr>
                      <w:rFonts w:hint="eastAsia"/>
                    </w:rPr>
                    <w:t>給水班</w:t>
                  </w:r>
                </w:p>
                <w:p>
                  <w:pPr>
                    <w:pStyle w:val="0"/>
                    <w:rPr>
                      <w:rFonts w:hint="eastAsia"/>
                    </w:rPr>
                  </w:pPr>
                  <w:r>
                    <w:rPr>
                      <w:rFonts w:hint="eastAsia"/>
                    </w:rPr>
                    <w:t>（</w:t>
                  </w:r>
                  <w:r>
                    <w:rPr>
                      <w:rFonts w:hint="eastAsia"/>
                      <w:u w:val="single" w:color="auto"/>
                    </w:rPr>
                    <w:t>水道管路課</w:t>
                  </w:r>
                  <w:r>
                    <w:rPr>
                      <w:rFonts w:hint="eastAsia"/>
                    </w:rPr>
                    <w:t>）</w:t>
                  </w:r>
                </w:p>
              </w:tc>
              <w:tc>
                <w:tcPr>
                  <w:tcW w:w="3933" w:type="dxa"/>
                  <w:vAlign w:val="top"/>
                </w:tcPr>
                <w:p>
                  <w:pPr>
                    <w:pStyle w:val="20"/>
                    <w:wordWrap w:val="1"/>
                    <w:ind w:left="403" w:hanging="403"/>
                    <w:rPr>
                      <w:rFonts w:hint="default"/>
                    </w:rPr>
                  </w:pPr>
                  <w:r>
                    <w:rPr>
                      <w:rFonts w:hint="eastAsia"/>
                    </w:rPr>
                    <w:t>１　</w:t>
                  </w:r>
                  <w:r>
                    <w:rPr>
                      <w:rFonts w:hint="eastAsia"/>
                      <w:u w:val="single" w:color="auto"/>
                    </w:rPr>
                    <w:t>応急給水活動に関すること。</w:t>
                  </w:r>
                </w:p>
                <w:p>
                  <w:pPr>
                    <w:pStyle w:val="20"/>
                    <w:wordWrap w:val="1"/>
                    <w:ind w:left="403" w:hanging="403"/>
                    <w:rPr>
                      <w:rFonts w:hint="default"/>
                    </w:rPr>
                  </w:pPr>
                </w:p>
                <w:p>
                  <w:pPr>
                    <w:pStyle w:val="20"/>
                    <w:wordWrap w:val="1"/>
                    <w:ind w:left="403" w:hanging="403"/>
                    <w:rPr>
                      <w:rFonts w:hint="default"/>
                    </w:rPr>
                  </w:pPr>
                  <w:r>
                    <w:rPr>
                      <w:rFonts w:hint="eastAsia"/>
                    </w:rPr>
                    <w:t>２　</w:t>
                  </w:r>
                  <w:r>
                    <w:rPr>
                      <w:rFonts w:hint="eastAsia"/>
                      <w:u w:val="single" w:color="auto"/>
                    </w:rPr>
                    <w:t>漏水調査に関すること。</w:t>
                  </w:r>
                </w:p>
                <w:p>
                  <w:pPr>
                    <w:pStyle w:val="20"/>
                    <w:wordWrap w:val="1"/>
                    <w:ind w:left="403" w:hanging="403"/>
                    <w:rPr>
                      <w:rFonts w:hint="default"/>
                    </w:rPr>
                  </w:pPr>
                </w:p>
                <w:p>
                  <w:pPr>
                    <w:pStyle w:val="0"/>
                    <w:ind w:left="408" w:hanging="408" w:hangingChars="200"/>
                    <w:rPr>
                      <w:rFonts w:hint="eastAsia"/>
                    </w:rPr>
                  </w:pPr>
                  <w:r>
                    <w:rPr>
                      <w:rFonts w:hint="eastAsia"/>
                    </w:rPr>
                    <w:t>３　部内外他班への協力応援に関すること。</w:t>
                  </w:r>
                </w:p>
                <w:p>
                  <w:pPr>
                    <w:pStyle w:val="0"/>
                    <w:ind w:left="408" w:hanging="408" w:hangingChars="200"/>
                    <w:rPr>
                      <w:rFonts w:hint="eastAsia"/>
                    </w:rPr>
                  </w:pPr>
                </w:p>
              </w:tc>
            </w:tr>
            <w:tr>
              <w:trPr/>
              <w:tc>
                <w:tcPr>
                  <w:tcW w:w="2142" w:type="dxa"/>
                  <w:vMerge w:val="continue"/>
                  <w:vAlign w:val="top"/>
                </w:tcPr>
                <w:p>
                  <w:pPr>
                    <w:pStyle w:val="0"/>
                    <w:rPr>
                      <w:rFonts w:hint="eastAsia"/>
                    </w:rPr>
                  </w:pPr>
                </w:p>
              </w:tc>
              <w:tc>
                <w:tcPr>
                  <w:tcW w:w="1836" w:type="dxa"/>
                  <w:vAlign w:val="top"/>
                </w:tcPr>
                <w:p>
                  <w:pPr>
                    <w:pStyle w:val="0"/>
                    <w:rPr>
                      <w:rFonts w:hint="default"/>
                    </w:rPr>
                  </w:pPr>
                  <w:r>
                    <w:rPr>
                      <w:rFonts w:hint="eastAsia"/>
                    </w:rPr>
                    <w:t>調査復旧班</w:t>
                  </w:r>
                </w:p>
                <w:p>
                  <w:pPr>
                    <w:pStyle w:val="0"/>
                    <w:rPr>
                      <w:rFonts w:hint="eastAsia"/>
                    </w:rPr>
                  </w:pPr>
                  <w:r>
                    <w:rPr>
                      <w:rFonts w:hint="eastAsia"/>
                    </w:rPr>
                    <w:t>（</w:t>
                  </w:r>
                  <w:r>
                    <w:rPr>
                      <w:rFonts w:hint="eastAsia"/>
                      <w:u w:val="single" w:color="auto"/>
                    </w:rPr>
                    <w:t>水道管路課、水道施設課</w:t>
                  </w:r>
                  <w:r>
                    <w:rPr>
                      <w:rFonts w:hint="eastAsia"/>
                    </w:rPr>
                    <w:t>）</w:t>
                  </w:r>
                </w:p>
              </w:tc>
              <w:tc>
                <w:tcPr>
                  <w:tcW w:w="3933" w:type="dxa"/>
                  <w:vAlign w:val="top"/>
                </w:tcPr>
                <w:p>
                  <w:pPr>
                    <w:pStyle w:val="20"/>
                    <w:wordWrap w:val="1"/>
                    <w:ind w:left="403" w:hanging="403"/>
                    <w:rPr>
                      <w:rFonts w:hint="default"/>
                    </w:rPr>
                  </w:pPr>
                  <w:r>
                    <w:rPr>
                      <w:rFonts w:hint="eastAsia"/>
                    </w:rPr>
                    <w:t>１　</w:t>
                  </w:r>
                  <w:r>
                    <w:rPr>
                      <w:rFonts w:hint="eastAsia"/>
                      <w:u w:val="single" w:color="auto"/>
                    </w:rPr>
                    <w:t>水道管路並びに水道施設の被害状況調査及び被害応急措置・復旧作業全般に関すること。</w:t>
                  </w:r>
                </w:p>
                <w:p>
                  <w:pPr>
                    <w:pStyle w:val="20"/>
                    <w:wordWrap w:val="1"/>
                    <w:ind w:left="403" w:hanging="403"/>
                    <w:rPr>
                      <w:rFonts w:hint="default"/>
                    </w:rPr>
                  </w:pPr>
                  <w:r>
                    <w:rPr>
                      <w:rFonts w:hint="eastAsia"/>
                    </w:rPr>
                    <w:t>２　部内外他班への協力応援に関すること。</w:t>
                  </w:r>
                </w:p>
                <w:p>
                  <w:pPr>
                    <w:pStyle w:val="20"/>
                    <w:wordWrap w:val="1"/>
                    <w:ind w:left="403" w:hanging="403"/>
                    <w:rPr>
                      <w:rFonts w:hint="eastAsia"/>
                    </w:rPr>
                  </w:pPr>
                </w:p>
                <w:p>
                  <w:pPr>
                    <w:pStyle w:val="20"/>
                    <w:wordWrap w:val="1"/>
                    <w:ind w:left="403" w:hanging="403"/>
                    <w:rPr>
                      <w:rFonts w:hint="eastAsia"/>
                    </w:rPr>
                  </w:pPr>
                </w:p>
                <w:p>
                  <w:pPr>
                    <w:pStyle w:val="20"/>
                    <w:wordWrap w:val="1"/>
                    <w:ind w:left="403" w:hanging="403"/>
                    <w:rPr>
                      <w:rFonts w:hint="eastAsia"/>
                    </w:rPr>
                  </w:pPr>
                </w:p>
                <w:p>
                  <w:pPr>
                    <w:pStyle w:val="20"/>
                    <w:wordWrap w:val="1"/>
                    <w:ind w:left="403" w:hanging="403"/>
                    <w:rPr>
                      <w:rFonts w:hint="eastAsia"/>
                    </w:rPr>
                  </w:pPr>
                </w:p>
                <w:p>
                  <w:pPr>
                    <w:pStyle w:val="20"/>
                    <w:wordWrap w:val="1"/>
                    <w:ind w:left="403" w:hanging="403"/>
                    <w:rPr>
                      <w:rFonts w:hint="eastAsia"/>
                    </w:rPr>
                  </w:pPr>
                </w:p>
                <w:p>
                  <w:pPr>
                    <w:pStyle w:val="20"/>
                    <w:wordWrap w:val="1"/>
                    <w:ind w:left="403" w:hanging="403"/>
                    <w:rPr>
                      <w:rFonts w:hint="eastAsia"/>
                    </w:rPr>
                  </w:pPr>
                </w:p>
                <w:p>
                  <w:pPr>
                    <w:pStyle w:val="20"/>
                    <w:wordWrap w:val="1"/>
                    <w:ind w:left="403" w:hanging="403"/>
                    <w:rPr>
                      <w:rFonts w:hint="eastAsia"/>
                    </w:rPr>
                  </w:pPr>
                </w:p>
                <w:p>
                  <w:pPr>
                    <w:pStyle w:val="20"/>
                    <w:wordWrap w:val="1"/>
                    <w:ind w:left="403" w:hanging="403"/>
                    <w:rPr>
                      <w:rFonts w:hint="eastAsia"/>
                    </w:rPr>
                  </w:pPr>
                </w:p>
                <w:p>
                  <w:pPr>
                    <w:pStyle w:val="20"/>
                    <w:wordWrap w:val="1"/>
                    <w:ind w:left="403" w:hanging="403"/>
                    <w:rPr>
                      <w:rFonts w:hint="eastAsia"/>
                    </w:rPr>
                  </w:pPr>
                </w:p>
                <w:p>
                  <w:pPr>
                    <w:pStyle w:val="20"/>
                    <w:wordWrap w:val="1"/>
                    <w:ind w:left="403" w:hanging="403"/>
                    <w:rPr>
                      <w:rFonts w:hint="eastAsia"/>
                    </w:rPr>
                  </w:pPr>
                </w:p>
                <w:p>
                  <w:pPr>
                    <w:pStyle w:val="20"/>
                    <w:wordWrap w:val="1"/>
                    <w:ind w:left="403" w:hanging="403"/>
                    <w:rPr>
                      <w:rFonts w:hint="eastAsia"/>
                    </w:rPr>
                  </w:pPr>
                </w:p>
              </w:tc>
            </w:tr>
            <w:tr>
              <w:trPr/>
              <w:tc>
                <w:tcPr>
                  <w:tcW w:w="2142" w:type="dxa"/>
                  <w:vMerge w:val="continue"/>
                  <w:vAlign w:val="top"/>
                </w:tcPr>
                <w:p>
                  <w:pPr>
                    <w:pStyle w:val="0"/>
                    <w:rPr>
                      <w:rFonts w:hint="eastAsia"/>
                    </w:rPr>
                  </w:pPr>
                </w:p>
              </w:tc>
              <w:tc>
                <w:tcPr>
                  <w:tcW w:w="1836" w:type="dxa"/>
                  <w:vAlign w:val="top"/>
                </w:tcPr>
                <w:p>
                  <w:pPr>
                    <w:pStyle w:val="0"/>
                    <w:rPr>
                      <w:rFonts w:hint="eastAsia"/>
                    </w:rPr>
                  </w:pPr>
                  <w:r>
                    <w:rPr>
                      <w:rFonts w:hint="eastAsia"/>
                    </w:rPr>
                    <w:t>水運用班（</w:t>
                  </w:r>
                  <w:r>
                    <w:rPr>
                      <w:rFonts w:hint="eastAsia"/>
                      <w:u w:val="single" w:color="auto"/>
                    </w:rPr>
                    <w:t>水道施設課</w:t>
                  </w:r>
                  <w:r>
                    <w:rPr>
                      <w:rFonts w:hint="eastAsia"/>
                    </w:rPr>
                    <w:t>）</w:t>
                  </w:r>
                </w:p>
                <w:p>
                  <w:pPr>
                    <w:pStyle w:val="0"/>
                    <w:rPr>
                      <w:rFonts w:hint="eastAsia"/>
                    </w:rPr>
                  </w:pPr>
                </w:p>
              </w:tc>
              <w:tc>
                <w:tcPr>
                  <w:tcW w:w="3933" w:type="dxa"/>
                  <w:vAlign w:val="top"/>
                </w:tcPr>
                <w:p>
                  <w:pPr>
                    <w:pStyle w:val="0"/>
                    <w:ind w:left="200" w:hanging="200"/>
                    <w:rPr>
                      <w:rFonts w:hint="default"/>
                    </w:rPr>
                  </w:pPr>
                  <w:r>
                    <w:rPr>
                      <w:rFonts w:hint="eastAsia"/>
                    </w:rPr>
                    <w:t>１　</w:t>
                  </w:r>
                  <w:r>
                    <w:rPr>
                      <w:rFonts w:hint="eastAsia" w:ascii="ＭＳ 明朝" w:hAnsi="ＭＳ 明朝" w:eastAsia="ＭＳ 明朝"/>
                      <w:u w:val="none" w:color="auto"/>
                    </w:rPr>
                    <w:t>水運用に関すること。</w:t>
                  </w:r>
                </w:p>
                <w:p>
                  <w:pPr>
                    <w:pStyle w:val="0"/>
                    <w:ind w:left="0" w:leftChars="0" w:hanging="408" w:hangingChars="200"/>
                    <w:rPr>
                      <w:rFonts w:hint="default"/>
                    </w:rPr>
                  </w:pPr>
                  <w:r>
                    <w:rPr>
                      <w:rFonts w:hint="eastAsia"/>
                    </w:rPr>
                    <w:t>２　配水池の貯水量の監視・</w:t>
                  </w:r>
                  <w:r>
                    <w:rPr>
                      <w:rFonts w:hint="eastAsia"/>
                      <w:u w:val="single" w:color="auto"/>
                    </w:rPr>
                    <w:t>調整</w:t>
                  </w:r>
                  <w:r>
                    <w:rPr>
                      <w:rFonts w:hint="eastAsia"/>
                    </w:rPr>
                    <w:t>に関すること。</w:t>
                  </w:r>
                </w:p>
                <w:p>
                  <w:pPr>
                    <w:pStyle w:val="0"/>
                    <w:ind w:left="200" w:hanging="200"/>
                    <w:rPr>
                      <w:rFonts w:hint="default"/>
                    </w:rPr>
                  </w:pPr>
                  <w:r>
                    <w:rPr>
                      <w:rFonts w:hint="eastAsia"/>
                    </w:rPr>
                    <w:t>３　</w:t>
                  </w:r>
                  <w:r>
                    <w:rPr>
                      <w:rFonts w:hint="eastAsia"/>
                      <w:u w:val="single" w:color="auto"/>
                    </w:rPr>
                    <w:t>水質の管理</w:t>
                  </w:r>
                  <w:r>
                    <w:rPr>
                      <w:rFonts w:hint="eastAsia"/>
                    </w:rPr>
                    <w:t>に関すること。</w:t>
                  </w:r>
                </w:p>
                <w:p>
                  <w:pPr>
                    <w:pStyle w:val="0"/>
                    <w:ind w:left="408" w:hanging="408" w:hangingChars="200"/>
                    <w:rPr>
                      <w:rFonts w:hint="eastAsia"/>
                    </w:rPr>
                  </w:pPr>
                  <w:r>
                    <w:rPr>
                      <w:rFonts w:hint="eastAsia"/>
                    </w:rPr>
                    <w:t>４　部内外他班への協力応援に関すること。</w:t>
                  </w:r>
                </w:p>
              </w:tc>
            </w:tr>
            <w:tr>
              <w:trPr/>
              <w:tc>
                <w:tcPr>
                  <w:tcW w:w="2142" w:type="dxa"/>
                  <w:vMerge w:val="continue"/>
                  <w:vAlign w:val="top"/>
                </w:tcPr>
                <w:p>
                  <w:pPr>
                    <w:pStyle w:val="0"/>
                    <w:rPr>
                      <w:rFonts w:hint="eastAsia"/>
                    </w:rPr>
                  </w:pPr>
                </w:p>
              </w:tc>
              <w:tc>
                <w:tcPr>
                  <w:tcW w:w="1836" w:type="dxa"/>
                  <w:vAlign w:val="top"/>
                </w:tcPr>
                <w:p>
                  <w:pPr>
                    <w:pStyle w:val="0"/>
                    <w:jc w:val="left"/>
                    <w:rPr>
                      <w:rFonts w:hint="default"/>
                    </w:rPr>
                  </w:pPr>
                  <w:r>
                    <w:rPr>
                      <w:rFonts w:hint="eastAsia"/>
                    </w:rPr>
                    <w:t>北部事務所班</w:t>
                  </w:r>
                </w:p>
                <w:p>
                  <w:pPr>
                    <w:pStyle w:val="0"/>
                    <w:rPr>
                      <w:rFonts w:hint="eastAsia"/>
                    </w:rPr>
                  </w:pPr>
                  <w:r>
                    <w:rPr>
                      <w:rFonts w:hint="eastAsia"/>
                    </w:rPr>
                    <w:t>（北部事務所）</w:t>
                  </w:r>
                </w:p>
              </w:tc>
              <w:tc>
                <w:tcPr>
                  <w:tcW w:w="3933" w:type="dxa"/>
                  <w:vAlign w:val="top"/>
                </w:tcPr>
                <w:p>
                  <w:pPr>
                    <w:pStyle w:val="0"/>
                    <w:ind w:left="403" w:hanging="403" w:hangingChars="200"/>
                    <w:jc w:val="left"/>
                    <w:rPr>
                      <w:rFonts w:hint="default"/>
                    </w:rPr>
                  </w:pPr>
                  <w:r>
                    <w:rPr>
                      <w:rFonts w:hint="eastAsia"/>
                    </w:rPr>
                    <w:t>１　総合支所所管区域における上下水道施設被害状況の問い合わせ処理、住民への広報に関すること。</w:t>
                  </w:r>
                </w:p>
                <w:p>
                  <w:pPr>
                    <w:pStyle w:val="0"/>
                    <w:ind w:left="403" w:hanging="403" w:hangingChars="200"/>
                    <w:jc w:val="left"/>
                    <w:rPr>
                      <w:rFonts w:hint="default"/>
                    </w:rPr>
                  </w:pPr>
                  <w:r>
                    <w:rPr>
                      <w:rFonts w:hint="eastAsia"/>
                    </w:rPr>
                    <w:t>２　所管施設・設備の被害状況調査及び</w:t>
                  </w:r>
                  <w:r>
                    <w:rPr>
                      <w:rFonts w:hint="eastAsia"/>
                      <w:u w:val="single" w:color="auto"/>
                    </w:rPr>
                    <w:t>被害</w:t>
                  </w:r>
                  <w:r>
                    <w:rPr>
                      <w:rFonts w:hint="eastAsia"/>
                    </w:rPr>
                    <w:t>応急措置・復旧作業全般に関すること。</w:t>
                  </w:r>
                </w:p>
                <w:p>
                  <w:pPr>
                    <w:pStyle w:val="0"/>
                    <w:ind w:left="0" w:leftChars="0" w:hanging="408" w:hangingChars="200"/>
                    <w:jc w:val="left"/>
                    <w:rPr>
                      <w:rFonts w:hint="default"/>
                    </w:rPr>
                  </w:pPr>
                  <w:r>
                    <w:rPr>
                      <w:rFonts w:hint="eastAsia"/>
                    </w:rPr>
                    <w:t>３　総合支所所管区域における応急給水活動に関すること。</w:t>
                  </w:r>
                </w:p>
                <w:p>
                  <w:pPr>
                    <w:pStyle w:val="0"/>
                    <w:ind w:left="403" w:hanging="403" w:hangingChars="200"/>
                    <w:jc w:val="left"/>
                    <w:rPr>
                      <w:rFonts w:hint="default"/>
                    </w:rPr>
                  </w:pPr>
                  <w:r>
                    <w:rPr>
                      <w:rFonts w:hint="eastAsia"/>
                    </w:rPr>
                    <w:t>４　総合支所所管区域における上下水道関係業者に対する連絡・調整に関すること。</w:t>
                  </w:r>
                </w:p>
                <w:p>
                  <w:pPr>
                    <w:pStyle w:val="0"/>
                    <w:ind w:left="0" w:leftChars="0" w:hanging="408" w:hangingChars="200"/>
                    <w:jc w:val="left"/>
                    <w:rPr>
                      <w:rFonts w:hint="default"/>
                    </w:rPr>
                  </w:pPr>
                  <w:r>
                    <w:rPr>
                      <w:rFonts w:hint="eastAsia"/>
                    </w:rPr>
                    <w:t>５　本局及び各総合支所との連絡調整に関すること。</w:t>
                  </w:r>
                </w:p>
                <w:p>
                  <w:pPr>
                    <w:pStyle w:val="0"/>
                    <w:ind w:left="408" w:hanging="408" w:hangingChars="200"/>
                    <w:rPr>
                      <w:rFonts w:hint="eastAsia"/>
                    </w:rPr>
                  </w:pPr>
                  <w:r>
                    <w:rPr>
                      <w:rFonts w:hint="eastAsia"/>
                    </w:rPr>
                    <w:t>６　部内外他班への協力応援に関すること。</w:t>
                  </w:r>
                </w:p>
              </w:tc>
            </w:tr>
            <w:tr>
              <w:trPr/>
              <w:tc>
                <w:tcPr>
                  <w:tcW w:w="2142" w:type="dxa"/>
                  <w:vMerge w:val="continue"/>
                  <w:vAlign w:val="top"/>
                </w:tcPr>
                <w:p>
                  <w:pPr>
                    <w:pStyle w:val="0"/>
                    <w:rPr>
                      <w:rFonts w:hint="eastAsia"/>
                    </w:rPr>
                  </w:pPr>
                </w:p>
              </w:tc>
              <w:tc>
                <w:tcPr>
                  <w:tcW w:w="1836" w:type="dxa"/>
                  <w:vAlign w:val="top"/>
                </w:tcPr>
                <w:p>
                  <w:pPr>
                    <w:pStyle w:val="0"/>
                    <w:rPr>
                      <w:rFonts w:hint="eastAsia"/>
                    </w:rPr>
                  </w:pPr>
                  <w:r>
                    <w:rPr>
                      <w:rFonts w:hint="eastAsia"/>
                    </w:rPr>
                    <w:t>工業用水道対策班（</w:t>
                  </w:r>
                  <w:r>
                    <w:rPr>
                      <w:rFonts w:hint="eastAsia"/>
                      <w:u w:val="single" w:color="auto"/>
                    </w:rPr>
                    <w:t>財務経営課、水道管路課、水道施設課</w:t>
                  </w:r>
                  <w:r>
                    <w:rPr>
                      <w:rFonts w:hint="eastAsia"/>
                    </w:rPr>
                    <w:t>）</w:t>
                  </w:r>
                </w:p>
              </w:tc>
              <w:tc>
                <w:tcPr>
                  <w:tcW w:w="3933" w:type="dxa"/>
                  <w:vAlign w:val="top"/>
                </w:tcPr>
                <w:p>
                  <w:pPr>
                    <w:pStyle w:val="0"/>
                    <w:ind w:left="0" w:leftChars="0" w:hanging="408" w:hangingChars="200"/>
                    <w:rPr>
                      <w:rFonts w:hint="eastAsia"/>
                    </w:rPr>
                  </w:pPr>
                  <w:r>
                    <w:rPr>
                      <w:rFonts w:hint="eastAsia"/>
                    </w:rPr>
                    <w:t>１　ユーザー企業・関係機関との連絡・調整に関すること。</w:t>
                  </w:r>
                </w:p>
                <w:p>
                  <w:pPr>
                    <w:pStyle w:val="0"/>
                    <w:ind w:left="0" w:leftChars="0" w:hanging="408" w:hangingChars="200"/>
                    <w:rPr>
                      <w:rFonts w:hint="eastAsia"/>
                    </w:rPr>
                  </w:pPr>
                  <w:r>
                    <w:rPr>
                      <w:rFonts w:hint="eastAsia"/>
                      <w:u w:val="single" w:color="auto"/>
                    </w:rPr>
                    <w:t>２</w:t>
                  </w:r>
                  <w:r>
                    <w:rPr>
                      <w:rFonts w:hint="eastAsia"/>
                    </w:rPr>
                    <w:t>　</w:t>
                  </w:r>
                  <w:r>
                    <w:rPr>
                      <w:rFonts w:hint="eastAsia"/>
                      <w:u w:val="single" w:color="auto"/>
                    </w:rPr>
                    <w:t>工業用水道に係る管路・施設の被害状況調査及び被害応急措置・復旧作業全般に関すること。</w:t>
                  </w:r>
                </w:p>
                <w:p>
                  <w:pPr>
                    <w:pStyle w:val="0"/>
                    <w:ind w:left="0" w:leftChars="0" w:hanging="408" w:hangingChars="200"/>
                    <w:rPr>
                      <w:rFonts w:hint="eastAsia"/>
                    </w:rPr>
                  </w:pPr>
                  <w:r>
                    <w:rPr>
                      <w:rFonts w:hint="eastAsia"/>
                      <w:u w:val="single" w:color="auto"/>
                    </w:rPr>
                    <w:t>３</w:t>
                  </w:r>
                  <w:r>
                    <w:rPr>
                      <w:rFonts w:hint="eastAsia"/>
                      <w:u w:val="none" w:color="auto"/>
                    </w:rPr>
                    <w:t>　</w:t>
                  </w:r>
                  <w:r>
                    <w:rPr>
                      <w:rFonts w:hint="eastAsia"/>
                    </w:rPr>
                    <w:t>部内外他班の協力応援に関すること。</w:t>
                  </w:r>
                </w:p>
              </w:tc>
            </w:tr>
            <w:tr>
              <w:trPr/>
              <w:tc>
                <w:tcPr>
                  <w:tcW w:w="2142" w:type="dxa"/>
                  <w:vMerge w:val="continue"/>
                  <w:vAlign w:val="top"/>
                </w:tcPr>
                <w:p>
                  <w:pPr>
                    <w:pStyle w:val="0"/>
                    <w:rPr>
                      <w:rFonts w:hint="eastAsia"/>
                    </w:rPr>
                  </w:pPr>
                </w:p>
              </w:tc>
              <w:tc>
                <w:tcPr>
                  <w:tcW w:w="1836" w:type="dxa"/>
                  <w:vAlign w:val="top"/>
                </w:tcPr>
                <w:p>
                  <w:pPr>
                    <w:pStyle w:val="0"/>
                    <w:jc w:val="left"/>
                    <w:rPr>
                      <w:rFonts w:hint="default"/>
                    </w:rPr>
                  </w:pPr>
                  <w:r>
                    <w:rPr>
                      <w:rFonts w:hint="eastAsia"/>
                    </w:rPr>
                    <w:t>下水道対策班</w:t>
                  </w:r>
                </w:p>
                <w:p>
                  <w:pPr>
                    <w:pStyle w:val="0"/>
                    <w:rPr>
                      <w:rFonts w:hint="eastAsia"/>
                    </w:rPr>
                  </w:pPr>
                  <w:r>
                    <w:rPr>
                      <w:rFonts w:hint="eastAsia"/>
                      <w:sz w:val="21"/>
                    </w:rPr>
                    <w:t>（</w:t>
                  </w:r>
                  <w:r>
                    <w:rPr>
                      <w:rFonts w:hint="eastAsia"/>
                      <w:sz w:val="21"/>
                      <w:u w:val="single" w:color="auto"/>
                    </w:rPr>
                    <w:t>下水道管路課</w:t>
                  </w:r>
                  <w:r>
                    <w:rPr>
                      <w:rFonts w:hint="eastAsia"/>
                      <w:sz w:val="21"/>
                    </w:rPr>
                    <w:t>、下水道施設課）</w:t>
                  </w:r>
                </w:p>
              </w:tc>
              <w:tc>
                <w:tcPr>
                  <w:tcW w:w="3933" w:type="dxa"/>
                  <w:vAlign w:val="top"/>
                </w:tcPr>
                <w:p>
                  <w:pPr>
                    <w:pStyle w:val="0"/>
                    <w:ind w:left="0" w:leftChars="0" w:hanging="408" w:hangingChars="200"/>
                    <w:jc w:val="left"/>
                    <w:rPr>
                      <w:rFonts w:hint="default"/>
                    </w:rPr>
                  </w:pPr>
                  <w:r>
                    <w:rPr>
                      <w:rFonts w:hint="eastAsia"/>
                      <w:u w:val="single" w:color="auto"/>
                    </w:rPr>
                    <w:t>１</w:t>
                  </w:r>
                  <w:r>
                    <w:rPr>
                      <w:rFonts w:hint="eastAsia"/>
                    </w:rPr>
                    <w:t>　</w:t>
                  </w:r>
                  <w:r>
                    <w:rPr>
                      <w:rFonts w:hint="eastAsia"/>
                      <w:u w:val="single" w:color="auto"/>
                    </w:rPr>
                    <w:t>下水道管路並びに下水道施設の被害状況調査及び被害応急措置・復旧作業全般に関すること。</w:t>
                  </w:r>
                </w:p>
                <w:p>
                  <w:pPr>
                    <w:pStyle w:val="0"/>
                    <w:ind w:left="0" w:leftChars="0" w:hanging="408" w:hangingChars="200"/>
                    <w:jc w:val="left"/>
                    <w:rPr>
                      <w:rFonts w:hint="default"/>
                    </w:rPr>
                  </w:pPr>
                  <w:r>
                    <w:rPr>
                      <w:rFonts w:hint="eastAsia"/>
                      <w:u w:val="single" w:color="auto"/>
                    </w:rPr>
                    <w:t>２</w:t>
                  </w:r>
                  <w:r>
                    <w:rPr>
                      <w:rFonts w:hint="eastAsia"/>
                    </w:rPr>
                    <w:t>　</w:t>
                  </w:r>
                  <w:r>
                    <w:rPr>
                      <w:rFonts w:hint="eastAsia"/>
                      <w:u w:val="single" w:color="auto"/>
                    </w:rPr>
                    <w:t>汚水の溢水・詰まり等への対応に関すること。</w:t>
                  </w:r>
                </w:p>
                <w:p>
                  <w:pPr>
                    <w:pStyle w:val="0"/>
                    <w:ind w:left="0" w:leftChars="0" w:hanging="408" w:hangingChars="200"/>
                    <w:jc w:val="left"/>
                    <w:rPr>
                      <w:rFonts w:hint="default"/>
                      <w:u w:val="single" w:color="auto"/>
                    </w:rPr>
                  </w:pPr>
                  <w:r>
                    <w:rPr>
                      <w:rFonts w:hint="eastAsia"/>
                      <w:u w:val="single" w:color="auto"/>
                    </w:rPr>
                    <w:t>３</w:t>
                  </w:r>
                  <w:r>
                    <w:rPr>
                      <w:rFonts w:hint="eastAsia"/>
                      <w:u w:val="none" w:color="auto"/>
                    </w:rPr>
                    <w:t>　処理水及び放流水の水質確認に関すること。</w:t>
                  </w:r>
                </w:p>
                <w:p>
                  <w:pPr>
                    <w:pStyle w:val="0"/>
                    <w:rPr>
                      <w:rFonts w:hint="eastAsia"/>
                    </w:rPr>
                  </w:pPr>
                  <w:r>
                    <w:rPr>
                      <w:rFonts w:hint="eastAsia"/>
                      <w:u w:val="single" w:color="auto"/>
                    </w:rPr>
                    <w:t>４</w:t>
                  </w:r>
                  <w:r>
                    <w:rPr>
                      <w:rFonts w:hint="eastAsia"/>
                    </w:rPr>
                    <w:t>　部内外他班への協力応援に関すること。</w:t>
                  </w:r>
                </w:p>
              </w:tc>
            </w:tr>
          </w:tbl>
          <w:p>
            <w:pPr>
              <w:pStyle w:val="0"/>
              <w:rPr>
                <w:rFonts w:hint="eastAsia" w:ascii="ＭＳ 明朝" w:hAnsi="ＭＳ 明朝" w:eastAsia="ＭＳ 明朝"/>
              </w:rPr>
            </w:pPr>
          </w:p>
          <w:p>
            <w:pPr>
              <w:pStyle w:val="0"/>
              <w:rPr>
                <w:rFonts w:hint="eastAsia" w:ascii="ＭＳ 明朝" w:hAnsi="ＭＳ 明朝" w:eastAsia="ＭＳ 明朝"/>
              </w:rPr>
            </w:pP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上下水道対策部</w:t>
            </w:r>
          </w:p>
        </w:tc>
      </w:tr>
      <w:tr>
        <w:trPr>
          <w:gridAfter w:val="1"/>
          <w:wAfter w:w="14" w:type="dxa"/>
          <w:cantSplit/>
          <w:tblHeader/>
        </w:trPr>
        <w:tc>
          <w:tcPr>
            <w:tcW w:w="1019" w:type="dxa"/>
            <w:gridSpan w:val="2"/>
            <w:vAlign w:val="top"/>
          </w:tcPr>
          <w:p>
            <w:pPr>
              <w:pStyle w:val="0"/>
              <w:rPr>
                <w:rFonts w:hint="eastAsia"/>
              </w:rPr>
            </w:pPr>
            <w:r>
              <w:rPr>
                <w:rFonts w:hint="eastAsia" w:ascii="ＭＳ 明朝" w:hAnsi="ＭＳ 明朝" w:eastAsia="ＭＳ 明朝"/>
              </w:rPr>
              <w:t>4-1-42</w:t>
            </w:r>
          </w:p>
        </w:tc>
        <w:tc>
          <w:tcPr>
            <w:tcW w:w="8271" w:type="dxa"/>
            <w:gridSpan w:val="2"/>
            <w:vAlign w:val="top"/>
          </w:tcPr>
          <w:p>
            <w:pPr>
              <w:pStyle w:val="0"/>
              <w:ind w:leftChars="0" w:firstLine="0" w:firstLineChars="0"/>
              <w:rPr>
                <w:rFonts w:hint="eastAsia" w:ascii="ＭＳ 明朝" w:hAnsi="ＭＳ 明朝" w:eastAsia="ＭＳ 明朝"/>
              </w:rPr>
            </w:pPr>
            <w:r>
              <w:rPr>
                <w:rFonts w:hint="eastAsia" w:ascii="ＭＳ 明朝" w:hAnsi="ＭＳ 明朝" w:eastAsia="ＭＳ 明朝"/>
              </w:rPr>
              <w:t>勤務時間外における配備の伝達系統</w:t>
            </w:r>
          </w:p>
          <w:p>
            <w:pPr>
              <w:pStyle w:val="0"/>
              <w:rPr>
                <w:rFonts w:hint="eastAsia"/>
              </w:rPr>
            </w:pPr>
            <w:r>
              <w:rPr>
                <w:rFonts w:hint="eastAsia" w:ascii="ＭＳ 明朝" w:hAnsi="ＭＳ 明朝" w:eastAsia="ＭＳ 明朝"/>
              </w:rPr>
              <w:t>本部会議は、本部長・副本部長及び本部員の全部又は一部をもって構成する。</w:t>
            </w:r>
          </w:p>
          <w:p>
            <w:pPr>
              <w:pStyle w:val="0"/>
              <w:rPr>
                <w:rFonts w:hint="eastAsia"/>
              </w:rPr>
            </w:pPr>
          </w:p>
          <w:p>
            <w:pPr>
              <w:pStyle w:val="0"/>
              <w:rPr>
                <w:rFonts w:hint="eastAsia"/>
              </w:rPr>
            </w:pPr>
            <w:r>
              <w:rPr>
                <w:rFonts w:hint="eastAsia"/>
              </w:rPr>
              <w:drawing>
                <wp:inline distT="0" distB="0" distL="203200" distR="203200">
                  <wp:extent cx="4974590" cy="6881495"/>
                  <wp:effectExtent l="0" t="0" r="0" b="0"/>
                  <wp:docPr id="1062" name="オブジェクト 0"/>
                  <a:graphic xmlns:a="http://schemas.openxmlformats.org/drawingml/2006/main">
                    <a:graphicData uri="http://schemas.openxmlformats.org/drawingml/2006/picture">
                      <pic:pic xmlns:pic="http://schemas.openxmlformats.org/drawingml/2006/picture">
                        <pic:nvPicPr>
                          <pic:cNvPr id="1062" name="オブジェクト 0"/>
                          <pic:cNvPicPr>
                            <a:picLocks noChangeAspect="1"/>
                          </pic:cNvPicPr>
                        </pic:nvPicPr>
                        <pic:blipFill>
                          <a:blip r:embed="rId37"/>
                          <a:stretch>
                            <a:fillRect/>
                          </a:stretch>
                        </pic:blipFill>
                        <pic:spPr>
                          <a:xfrm>
                            <a:off x="0" y="0"/>
                            <a:ext cx="4974590" cy="6881495"/>
                          </a:xfrm>
                          <a:prstGeom prst="rect">
                            <a:avLst/>
                          </a:prstGeom>
                        </pic:spPr>
                      </pic:pic>
                    </a:graphicData>
                  </a:graphic>
                </wp:inline>
              </w:drawing>
            </w:r>
          </w:p>
        </w:tc>
        <w:tc>
          <w:tcPr>
            <w:tcW w:w="8292" w:type="dxa"/>
            <w:vAlign w:val="top"/>
          </w:tcPr>
          <w:p>
            <w:pPr>
              <w:pStyle w:val="0"/>
              <w:ind w:leftChars="0" w:firstLine="0" w:firstLineChars="0"/>
              <w:rPr>
                <w:rFonts w:hint="eastAsia" w:ascii="ＭＳ 明朝" w:hAnsi="ＭＳ 明朝" w:eastAsia="ＭＳ 明朝"/>
              </w:rPr>
            </w:pPr>
            <w:r>
              <w:rPr>
                <w:rFonts w:hint="eastAsia" w:ascii="ＭＳ 明朝" w:hAnsi="ＭＳ 明朝" w:eastAsia="ＭＳ 明朝"/>
              </w:rPr>
              <w:t>勤務時間外における配備の伝達系統</w:t>
            </w:r>
          </w:p>
          <w:p>
            <w:pPr>
              <w:pStyle w:val="0"/>
              <w:rPr>
                <w:rFonts w:hint="eastAsia"/>
              </w:rPr>
            </w:pPr>
            <w:r>
              <w:rPr>
                <w:rFonts w:hint="eastAsia" w:ascii="ＭＳ 明朝" w:hAnsi="ＭＳ 明朝" w:eastAsia="ＭＳ 明朝"/>
              </w:rPr>
              <w:t>本部会議は、本部長・副本部長及び本部員の全部又は一部をもって構成する。</w:t>
            </w:r>
          </w:p>
          <w:p>
            <w:pPr>
              <w:pStyle w:val="0"/>
              <w:rPr>
                <w:rFonts w:hint="eastAsia"/>
              </w:rPr>
            </w:pPr>
            <w:r>
              <w:rPr>
                <w:rFonts w:hint="eastAsia"/>
              </w:rPr>
              <w:drawing>
                <wp:inline distT="0" distB="0" distL="203200" distR="203200">
                  <wp:extent cx="5139690" cy="7110095"/>
                  <wp:effectExtent l="0" t="0" r="0" b="0"/>
                  <wp:docPr id="1063" name="オブジェクト 0"/>
                  <a:graphic xmlns:a="http://schemas.openxmlformats.org/drawingml/2006/main">
                    <a:graphicData uri="http://schemas.openxmlformats.org/drawingml/2006/picture">
                      <pic:pic xmlns:pic="http://schemas.openxmlformats.org/drawingml/2006/picture">
                        <pic:nvPicPr>
                          <pic:cNvPr id="1063" name="オブジェクト 0"/>
                          <pic:cNvPicPr>
                            <a:picLocks noChangeAspect="1"/>
                          </pic:cNvPicPr>
                        </pic:nvPicPr>
                        <pic:blipFill>
                          <a:blip r:embed="rId38"/>
                          <a:stretch>
                            <a:fillRect/>
                          </a:stretch>
                        </pic:blipFill>
                        <pic:spPr>
                          <a:xfrm>
                            <a:off x="0" y="0"/>
                            <a:ext cx="5139690" cy="7110095"/>
                          </a:xfrm>
                          <a:prstGeom prst="rect">
                            <a:avLst/>
                          </a:prstGeom>
                        </pic:spPr>
                      </pic:pic>
                    </a:graphicData>
                  </a:graphic>
                </wp:inline>
              </w:drawing>
            </w:r>
          </w:p>
          <w:p>
            <w:pPr>
              <w:pStyle w:val="0"/>
              <w:rPr>
                <w:rFonts w:hint="eastAsia"/>
              </w:rPr>
            </w:pP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上下水道対策部</w:t>
            </w:r>
          </w:p>
          <w:p>
            <w:pPr>
              <w:pStyle w:val="0"/>
              <w:rPr>
                <w:rFonts w:hint="eastAsia" w:ascii="ＭＳ 明朝" w:hAnsi="ＭＳ 明朝" w:eastAsia="ＭＳ 明朝"/>
              </w:rPr>
            </w:pP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4-1-43</w:t>
            </w:r>
          </w:p>
        </w:tc>
        <w:tc>
          <w:tcPr>
            <w:tcW w:w="8271" w:type="dxa"/>
            <w:gridSpan w:val="2"/>
            <w:vAlign w:val="top"/>
          </w:tcPr>
          <w:p>
            <w:pPr>
              <w:pStyle w:val="49"/>
              <w:ind w:left="0" w:leftChars="0" w:right="0" w:rightChars="0" w:firstLine="0" w:firstLineChars="0"/>
              <w:rPr>
                <w:rFonts w:hint="eastAsia" w:ascii="ＭＳ 明朝" w:hAnsi="ＭＳ 明朝" w:eastAsia="ＭＳ 明朝"/>
              </w:rPr>
            </w:pPr>
            <w:r>
              <w:rPr>
                <w:rFonts w:hint="eastAsia" w:ascii="ＭＳ 明朝" w:hAnsi="ＭＳ 明朝" w:eastAsia="ＭＳ 明朝"/>
              </w:rPr>
              <w:t>津波時の勤務時間外における配備の伝達系統</w:t>
            </w:r>
          </w:p>
          <w:p>
            <w:pPr>
              <w:pStyle w:val="0"/>
              <w:rPr>
                <w:rFonts w:hint="eastAsia" w:ascii="ＭＳ 明朝" w:hAnsi="ＭＳ 明朝" w:eastAsia="ＭＳ 明朝"/>
              </w:rPr>
            </w:pPr>
            <w:r>
              <w:rPr>
                <w:rFonts w:hint="eastAsia" w:ascii="ＭＳ 明朝" w:hAnsi="ＭＳ 明朝" w:eastAsia="ＭＳ 明朝"/>
              </w:rPr>
              <w:t>本部会議は、本部長・副本部長及び本部員の全部又は一部をもって構成する。</w:t>
            </w:r>
          </w:p>
          <w:p>
            <w:pPr>
              <w:pStyle w:val="0"/>
              <w:rPr>
                <w:rFonts w:hint="eastAsia" w:ascii="ＭＳ 明朝" w:hAnsi="ＭＳ 明朝" w:eastAsia="ＭＳ 明朝"/>
              </w:rPr>
            </w:pPr>
            <w:r>
              <w:rPr>
                <w:rFonts w:hint="eastAsia"/>
              </w:rPr>
              <w:drawing>
                <wp:inline distT="0" distB="0" distL="203200" distR="203200">
                  <wp:extent cx="5126355" cy="6305550"/>
                  <wp:effectExtent l="0" t="0" r="0" b="0"/>
                  <wp:docPr id="1064" name="オブジェクト 0"/>
                  <a:graphic xmlns:a="http://schemas.openxmlformats.org/drawingml/2006/main">
                    <a:graphicData uri="http://schemas.openxmlformats.org/drawingml/2006/picture">
                      <pic:pic xmlns:pic="http://schemas.openxmlformats.org/drawingml/2006/picture">
                        <pic:nvPicPr>
                          <pic:cNvPr id="1064" name="オブジェクト 0"/>
                          <pic:cNvPicPr>
                            <a:picLocks noChangeAspect="1"/>
                          </pic:cNvPicPr>
                        </pic:nvPicPr>
                        <pic:blipFill>
                          <a:blip r:embed="rId39"/>
                          <a:stretch>
                            <a:fillRect/>
                          </a:stretch>
                        </pic:blipFill>
                        <pic:spPr>
                          <a:xfrm>
                            <a:off x="0" y="0"/>
                            <a:ext cx="5126355" cy="6305550"/>
                          </a:xfrm>
                          <a:prstGeom prst="rect">
                            <a:avLst/>
                          </a:prstGeom>
                        </pic:spPr>
                      </pic:pic>
                    </a:graphicData>
                  </a:graphic>
                </wp:inline>
              </w:drawing>
            </w:r>
          </w:p>
          <w:p>
            <w:pPr>
              <w:pStyle w:val="0"/>
              <w:rPr>
                <w:rFonts w:hint="eastAsia" w:ascii="ＭＳ 明朝" w:hAnsi="ＭＳ 明朝" w:eastAsia="ＭＳ 明朝"/>
              </w:rPr>
            </w:pPr>
          </w:p>
        </w:tc>
        <w:tc>
          <w:tcPr>
            <w:tcW w:w="8292" w:type="dxa"/>
            <w:vAlign w:val="top"/>
          </w:tcPr>
          <w:p>
            <w:pPr>
              <w:pStyle w:val="49"/>
              <w:ind w:left="0" w:leftChars="0" w:right="0" w:rightChars="0" w:firstLine="0" w:firstLineChars="0"/>
              <w:rPr>
                <w:rFonts w:hint="eastAsia" w:ascii="ＭＳ 明朝" w:hAnsi="ＭＳ 明朝" w:eastAsia="ＭＳ 明朝"/>
              </w:rPr>
            </w:pPr>
            <w:r>
              <w:rPr>
                <w:rFonts w:hint="eastAsia" w:ascii="ＭＳ 明朝" w:hAnsi="ＭＳ 明朝" w:eastAsia="ＭＳ 明朝"/>
              </w:rPr>
              <w:t>津波時の勤務時間外における配備の伝達系統</w:t>
            </w:r>
          </w:p>
          <w:p>
            <w:pPr>
              <w:pStyle w:val="0"/>
              <w:rPr>
                <w:rFonts w:hint="eastAsia" w:ascii="ＭＳ 明朝" w:hAnsi="ＭＳ 明朝" w:eastAsia="ＭＳ 明朝"/>
              </w:rPr>
            </w:pPr>
            <w:r>
              <w:rPr>
                <w:rFonts w:hint="eastAsia" w:ascii="ＭＳ 明朝" w:hAnsi="ＭＳ 明朝" w:eastAsia="ＭＳ 明朝"/>
              </w:rPr>
              <w:t>本部会議は、本部長・副本部長及び本部員の全部又は一部をもって構成する。</w:t>
            </w:r>
          </w:p>
          <w:p>
            <w:pPr>
              <w:pStyle w:val="0"/>
              <w:rPr>
                <w:rFonts w:hint="eastAsia" w:ascii="ＭＳ 明朝" w:hAnsi="ＭＳ 明朝" w:eastAsia="ＭＳ 明朝"/>
              </w:rPr>
            </w:pPr>
            <w:r>
              <w:rPr>
                <w:rFonts w:hint="eastAsia"/>
              </w:rPr>
              <w:drawing>
                <wp:inline distT="0" distB="0" distL="203200" distR="203200">
                  <wp:extent cx="5139690" cy="6322060"/>
                  <wp:effectExtent l="0" t="0" r="0" b="0"/>
                  <wp:docPr id="1065" name="オブジェクト 0"/>
                  <a:graphic xmlns:a="http://schemas.openxmlformats.org/drawingml/2006/main">
                    <a:graphicData uri="http://schemas.openxmlformats.org/drawingml/2006/picture">
                      <pic:pic xmlns:pic="http://schemas.openxmlformats.org/drawingml/2006/picture">
                        <pic:nvPicPr>
                          <pic:cNvPr id="1065" name="オブジェクト 0"/>
                          <pic:cNvPicPr>
                            <a:picLocks noChangeAspect="1"/>
                          </pic:cNvPicPr>
                        </pic:nvPicPr>
                        <pic:blipFill>
                          <a:blip r:embed="rId40"/>
                          <a:stretch>
                            <a:fillRect/>
                          </a:stretch>
                        </pic:blipFill>
                        <pic:spPr>
                          <a:xfrm>
                            <a:off x="0" y="0"/>
                            <a:ext cx="5139690" cy="6322060"/>
                          </a:xfrm>
                          <a:prstGeom prst="rect">
                            <a:avLst/>
                          </a:prstGeom>
                        </pic:spPr>
                      </pic:pic>
                    </a:graphicData>
                  </a:graphic>
                </wp:inline>
              </w:drawing>
            </w:r>
          </w:p>
          <w:p>
            <w:pPr>
              <w:pStyle w:val="0"/>
              <w:rPr>
                <w:rFonts w:hint="eastAsia" w:ascii="ＭＳ 明朝" w:hAnsi="ＭＳ 明朝" w:eastAsia="ＭＳ 明朝"/>
              </w:rPr>
            </w:pP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p>
            <w:pPr>
              <w:pStyle w:val="0"/>
              <w:rPr>
                <w:rFonts w:hint="eastAsia" w:ascii="ＭＳ 明朝" w:hAnsi="ＭＳ 明朝" w:eastAsia="ＭＳ 明朝"/>
              </w:rPr>
            </w:pP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上下水道対策部</w:t>
            </w:r>
          </w:p>
          <w:p>
            <w:pPr>
              <w:pStyle w:val="0"/>
              <w:rPr>
                <w:rFonts w:hint="eastAsia" w:ascii="ＭＳ 明朝" w:hAnsi="ＭＳ 明朝" w:eastAsia="ＭＳ 明朝"/>
              </w:rPr>
            </w:pP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4-1-44</w:t>
            </w:r>
          </w:p>
        </w:tc>
        <w:tc>
          <w:tcPr>
            <w:tcW w:w="8271" w:type="dxa"/>
            <w:gridSpan w:val="2"/>
            <w:vAlign w:val="top"/>
          </w:tcPr>
          <w:p>
            <w:pPr>
              <w:pStyle w:val="4"/>
              <w:ind w:left="0" w:leftChars="0"/>
              <w:rPr>
                <w:rFonts w:hint="eastAsia" w:ascii="ＭＳ 明朝" w:hAnsi="ＭＳ 明朝" w:eastAsia="ＭＳ 明朝"/>
                <w:b w:val="0"/>
              </w:rPr>
            </w:pPr>
            <w:bookmarkStart w:id="43" w:name="_Ref120528607"/>
            <w:bookmarkEnd w:id="43"/>
            <w:bookmarkStart w:id="44" w:name="_Ref120528636"/>
            <w:bookmarkEnd w:id="44"/>
            <w:bookmarkStart w:id="45" w:name="_Toc127892843"/>
            <w:bookmarkEnd w:id="45"/>
            <w:r>
              <w:rPr>
                <w:rFonts w:hint="eastAsia" w:ascii="ＭＳ 明朝" w:hAnsi="ＭＳ 明朝" w:eastAsia="ＭＳ 明朝"/>
                <w:b w:val="0"/>
              </w:rPr>
              <w:t>３　配備体制時の動員配備</w:t>
            </w:r>
          </w:p>
          <w:p>
            <w:pPr>
              <w:pStyle w:val="23"/>
              <w:ind w:left="202" w:firstLine="202"/>
              <w:rPr>
                <w:rFonts w:hint="eastAsia" w:ascii="ＭＳ 明朝" w:hAnsi="ＭＳ 明朝" w:eastAsia="ＭＳ 明朝"/>
              </w:rPr>
            </w:pPr>
            <w:r>
              <w:rPr>
                <w:rFonts w:hint="eastAsia" w:ascii="ＭＳ 明朝" w:hAnsi="ＭＳ 明朝" w:eastAsia="ＭＳ 明朝"/>
              </w:rPr>
              <w:t>配備体制別の各部・課について次のように定める。</w:t>
            </w:r>
          </w:p>
          <w:p>
            <w:pPr>
              <w:pStyle w:val="23"/>
              <w:ind w:left="202" w:firstLine="202"/>
              <w:rPr>
                <w:rFonts w:hint="eastAsia" w:ascii="ＭＳ 明朝" w:hAnsi="ＭＳ 明朝" w:eastAsia="ＭＳ 明朝"/>
              </w:rPr>
            </w:pPr>
            <w:r>
              <w:rPr>
                <w:rFonts w:hint="eastAsia" w:ascii="ＭＳ 明朝" w:hAnsi="ＭＳ 明朝" w:eastAsia="ＭＳ 明朝"/>
              </w:rPr>
              <w:t>ただし、この配備部・課はあくまで一般的基準であり、市長の指示により、必要に応じて他の課所室も配備となるものとする。</w:t>
            </w:r>
          </w:p>
          <w:p>
            <w:pPr>
              <w:pStyle w:val="23"/>
              <w:ind w:left="202" w:firstLine="202"/>
              <w:rPr>
                <w:rFonts w:hint="eastAsia" w:ascii="ＭＳ 明朝" w:hAnsi="ＭＳ 明朝" w:eastAsia="ＭＳ 明朝"/>
              </w:rPr>
            </w:pPr>
            <w:r>
              <w:rPr>
                <w:rFonts w:hint="eastAsia" w:ascii="ＭＳ 明朝" w:hAnsi="ＭＳ 明朝" w:eastAsia="ＭＳ 明朝"/>
              </w:rPr>
              <w:t>なお、消防局における配備（消防団を含む。）は別に定めるところによる。</w:t>
            </w:r>
          </w:p>
          <w:p>
            <w:pPr>
              <w:pStyle w:val="19"/>
              <w:ind w:left="605" w:hanging="202"/>
              <w:rPr>
                <w:rFonts w:hint="eastAsia" w:ascii="ＭＳ 明朝" w:hAnsi="ＭＳ 明朝" w:eastAsia="ＭＳ 明朝"/>
              </w:rPr>
            </w:pPr>
            <w:r>
              <w:rPr>
                <w:rFonts w:hint="eastAsia" w:ascii="ＭＳ 明朝" w:hAnsi="ＭＳ 明朝" w:eastAsia="ＭＳ 明朝"/>
              </w:rPr>
              <w:t xml:space="preserve">(1) </w:t>
            </w:r>
            <w:r>
              <w:rPr>
                <w:rFonts w:hint="eastAsia" w:ascii="ＭＳ 明朝" w:hAnsi="ＭＳ 明朝" w:eastAsia="ＭＳ 明朝"/>
              </w:rPr>
              <w:t>地震</w:t>
            </w:r>
          </w:p>
          <w:p>
            <w:pPr>
              <w:pStyle w:val="0"/>
              <w:ind w:firstLine="612" w:firstLineChars="300"/>
              <w:rPr>
                <w:rFonts w:hint="eastAsia" w:ascii="ＭＳ 明朝" w:hAnsi="ＭＳ 明朝" w:eastAsia="ＭＳ 明朝"/>
              </w:rPr>
            </w:pPr>
            <w:r>
              <w:rPr>
                <w:rFonts w:hint="eastAsia" w:ascii="ＭＳ 明朝" w:hAnsi="ＭＳ 明朝" w:eastAsia="ＭＳ 明朝"/>
              </w:rPr>
              <w:t>地震時における動員配備表【本庁】</w:t>
            </w:r>
          </w:p>
          <w:p>
            <w:pPr>
              <w:pStyle w:val="0"/>
              <w:rPr>
                <w:rFonts w:hint="eastAsia" w:ascii="ＭＳ 明朝" w:hAnsi="ＭＳ 明朝" w:eastAsia="ＭＳ 明朝"/>
              </w:rPr>
            </w:pPr>
            <w:r>
              <w:rPr>
                <w:rFonts w:hint="eastAsia"/>
              </w:rPr>
              <w:drawing>
                <wp:inline distT="0" distB="0" distL="203200" distR="203200">
                  <wp:extent cx="4848860" cy="4629785"/>
                  <wp:effectExtent l="0" t="0" r="0" b="0"/>
                  <wp:docPr id="1066" name="オブジェクト 0"/>
                  <a:graphic xmlns:a="http://schemas.openxmlformats.org/drawingml/2006/main">
                    <a:graphicData uri="http://schemas.openxmlformats.org/drawingml/2006/picture">
                      <pic:pic xmlns:pic="http://schemas.openxmlformats.org/drawingml/2006/picture">
                        <pic:nvPicPr>
                          <pic:cNvPr id="1066" name="オブジェクト 0"/>
                          <pic:cNvPicPr>
                            <a:picLocks noChangeAspect="1"/>
                          </pic:cNvPicPr>
                        </pic:nvPicPr>
                        <pic:blipFill>
                          <a:blip r:embed="rId41"/>
                          <a:stretch>
                            <a:fillRect/>
                          </a:stretch>
                        </pic:blipFill>
                        <pic:spPr>
                          <a:xfrm>
                            <a:off x="0" y="0"/>
                            <a:ext cx="4848860" cy="4629785"/>
                          </a:xfrm>
                          <a:prstGeom prst="rect">
                            <a:avLst/>
                          </a:prstGeom>
                        </pic:spPr>
                      </pic:pic>
                    </a:graphicData>
                  </a:graphic>
                </wp:inline>
              </w:drawing>
            </w:r>
          </w:p>
          <w:p>
            <w:pPr>
              <w:pStyle w:val="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tc>
        <w:tc>
          <w:tcPr>
            <w:tcW w:w="8292" w:type="dxa"/>
            <w:vAlign w:val="top"/>
          </w:tcPr>
          <w:p>
            <w:pPr>
              <w:pStyle w:val="4"/>
              <w:ind w:left="0" w:leftChars="0"/>
              <w:rPr>
                <w:rFonts w:hint="eastAsia" w:ascii="ＭＳ 明朝" w:hAnsi="ＭＳ 明朝" w:eastAsia="ＭＳ 明朝"/>
                <w:b w:val="0"/>
              </w:rPr>
            </w:pPr>
            <w:r>
              <w:rPr>
                <w:rFonts w:hint="eastAsia" w:ascii="ＭＳ 明朝" w:hAnsi="ＭＳ 明朝" w:eastAsia="ＭＳ 明朝"/>
                <w:b w:val="0"/>
              </w:rPr>
              <w:t>３　配備体制時の動員配備</w:t>
            </w:r>
          </w:p>
          <w:p>
            <w:pPr>
              <w:pStyle w:val="23"/>
              <w:ind w:left="202" w:firstLine="202"/>
              <w:rPr>
                <w:rFonts w:hint="eastAsia" w:ascii="ＭＳ 明朝" w:hAnsi="ＭＳ 明朝" w:eastAsia="ＭＳ 明朝"/>
              </w:rPr>
            </w:pPr>
            <w:r>
              <w:rPr>
                <w:rFonts w:hint="eastAsia" w:ascii="ＭＳ 明朝" w:hAnsi="ＭＳ 明朝" w:eastAsia="ＭＳ 明朝"/>
              </w:rPr>
              <w:t>配備体制別の各部・課について次のように定める。</w:t>
            </w:r>
          </w:p>
          <w:p>
            <w:pPr>
              <w:pStyle w:val="23"/>
              <w:ind w:left="202" w:firstLine="202"/>
              <w:rPr>
                <w:rFonts w:hint="eastAsia" w:ascii="ＭＳ 明朝" w:hAnsi="ＭＳ 明朝" w:eastAsia="ＭＳ 明朝"/>
              </w:rPr>
            </w:pPr>
            <w:r>
              <w:rPr>
                <w:rFonts w:hint="eastAsia" w:ascii="ＭＳ 明朝" w:hAnsi="ＭＳ 明朝" w:eastAsia="ＭＳ 明朝"/>
              </w:rPr>
              <w:t>ただし、この配備部・課はあくまで一般的基準であり、市長の指示により、必要に応じて他の課所室も配備となるものとする。</w:t>
            </w:r>
          </w:p>
          <w:p>
            <w:pPr>
              <w:pStyle w:val="23"/>
              <w:ind w:left="202" w:firstLine="202"/>
              <w:rPr>
                <w:rFonts w:hint="eastAsia" w:ascii="ＭＳ 明朝" w:hAnsi="ＭＳ 明朝" w:eastAsia="ＭＳ 明朝"/>
              </w:rPr>
            </w:pPr>
            <w:r>
              <w:rPr>
                <w:rFonts w:hint="eastAsia" w:ascii="ＭＳ 明朝" w:hAnsi="ＭＳ 明朝" w:eastAsia="ＭＳ 明朝"/>
              </w:rPr>
              <w:t>なお、消防局における配備（消防団を含む。）は別に定めるところによる。</w:t>
            </w:r>
          </w:p>
          <w:p>
            <w:pPr>
              <w:pStyle w:val="19"/>
              <w:ind w:left="605" w:hanging="202"/>
              <w:rPr>
                <w:rFonts w:hint="eastAsia" w:ascii="ＭＳ 明朝" w:hAnsi="ＭＳ 明朝" w:eastAsia="ＭＳ 明朝"/>
              </w:rPr>
            </w:pPr>
            <w:r>
              <w:rPr>
                <w:rFonts w:hint="eastAsia" w:ascii="ＭＳ 明朝" w:hAnsi="ＭＳ 明朝" w:eastAsia="ＭＳ 明朝"/>
              </w:rPr>
              <w:t xml:space="preserve">(1) </w:t>
            </w:r>
            <w:r>
              <w:rPr>
                <w:rFonts w:hint="eastAsia" w:ascii="ＭＳ 明朝" w:hAnsi="ＭＳ 明朝" w:eastAsia="ＭＳ 明朝"/>
              </w:rPr>
              <w:t>地震</w:t>
            </w:r>
          </w:p>
          <w:p>
            <w:pPr>
              <w:pStyle w:val="0"/>
              <w:ind w:firstLine="612" w:firstLineChars="300"/>
              <w:rPr>
                <w:rFonts w:hint="eastAsia" w:ascii="ＭＳ 明朝" w:hAnsi="ＭＳ 明朝" w:eastAsia="ＭＳ 明朝"/>
              </w:rPr>
            </w:pPr>
            <w:r>
              <w:rPr>
                <w:rFonts w:hint="eastAsia" w:ascii="ＭＳ 明朝" w:hAnsi="ＭＳ 明朝" w:eastAsia="ＭＳ 明朝"/>
              </w:rPr>
              <w:t>地震時における動員配備表【本庁】</w:t>
            </w:r>
          </w:p>
          <w:p>
            <w:pPr>
              <w:pStyle w:val="0"/>
              <w:ind w:leftChars="0" w:firstLine="0" w:firstLineChars="0"/>
              <w:rPr>
                <w:rFonts w:hint="eastAsia" w:ascii="ＭＳ 明朝" w:hAnsi="ＭＳ 明朝" w:eastAsia="ＭＳ 明朝"/>
              </w:rPr>
            </w:pPr>
            <w:r>
              <w:rPr>
                <w:rFonts w:hint="eastAsia"/>
              </w:rPr>
              <w:drawing>
                <wp:inline distT="0" distB="0" distL="203200" distR="203200">
                  <wp:extent cx="4858385" cy="4610735"/>
                  <wp:effectExtent l="0" t="0" r="0" b="0"/>
                  <wp:docPr id="1067" name="オブジェクト 0"/>
                  <a:graphic xmlns:a="http://schemas.openxmlformats.org/drawingml/2006/main">
                    <a:graphicData uri="http://schemas.openxmlformats.org/drawingml/2006/picture">
                      <pic:pic xmlns:pic="http://schemas.openxmlformats.org/drawingml/2006/picture">
                        <pic:nvPicPr>
                          <pic:cNvPr id="1067" name="オブジェクト 0"/>
                          <pic:cNvPicPr>
                            <a:picLocks noChangeAspect="1"/>
                          </pic:cNvPicPr>
                        </pic:nvPicPr>
                        <pic:blipFill>
                          <a:blip r:embed="rId42"/>
                          <a:stretch>
                            <a:fillRect/>
                          </a:stretch>
                        </pic:blipFill>
                        <pic:spPr>
                          <a:xfrm>
                            <a:off x="0" y="0"/>
                            <a:ext cx="4858385" cy="4610735"/>
                          </a:xfrm>
                          <a:prstGeom prst="rect">
                            <a:avLst/>
                          </a:prstGeom>
                        </pic:spPr>
                      </pic:pic>
                    </a:graphicData>
                  </a:graphic>
                </wp:inline>
              </w:drawing>
            </w:r>
          </w:p>
          <w:p>
            <w:pPr>
              <w:pStyle w:val="0"/>
              <w:ind w:leftChars="0" w:firstLine="0" w:firstLineChars="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上下水道対策部</w:t>
            </w:r>
          </w:p>
          <w:p>
            <w:pPr>
              <w:pStyle w:val="0"/>
              <w:rPr>
                <w:rFonts w:hint="eastAsia" w:ascii="ＭＳ 明朝" w:hAnsi="ＭＳ 明朝" w:eastAsia="ＭＳ 明朝"/>
              </w:rPr>
            </w:pP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4-1-45</w:t>
            </w:r>
          </w:p>
        </w:tc>
        <w:tc>
          <w:tcPr>
            <w:tcW w:w="8271" w:type="dxa"/>
            <w:gridSpan w:val="2"/>
            <w:vAlign w:val="top"/>
          </w:tcPr>
          <w:p>
            <w:pPr>
              <w:pStyle w:val="41"/>
              <w:ind w:left="408" w:leftChars="200" w:firstLine="0" w:firstLineChars="0"/>
              <w:rPr>
                <w:rFonts w:hint="eastAsia" w:ascii="ＭＳ 明朝" w:hAnsi="ＭＳ 明朝" w:eastAsia="ＭＳ 明朝"/>
              </w:rPr>
            </w:pPr>
            <w:r>
              <w:rPr>
                <w:rFonts w:hint="eastAsia" w:ascii="ＭＳ 明朝" w:hAnsi="ＭＳ 明朝" w:eastAsia="ＭＳ 明朝"/>
              </w:rPr>
              <w:t xml:space="preserve">(2) </w:t>
            </w:r>
            <w:r>
              <w:rPr>
                <w:rFonts w:hint="eastAsia" w:ascii="ＭＳ 明朝" w:hAnsi="ＭＳ 明朝" w:eastAsia="ＭＳ 明朝"/>
              </w:rPr>
              <w:t>津波</w:t>
            </w:r>
          </w:p>
          <w:p>
            <w:pPr>
              <w:pStyle w:val="0"/>
              <w:ind w:firstLine="408" w:firstLineChars="200"/>
              <w:rPr>
                <w:rFonts w:hint="eastAsia" w:ascii="ＭＳ 明朝" w:hAnsi="ＭＳ 明朝" w:eastAsia="ＭＳ 明朝"/>
              </w:rPr>
            </w:pPr>
            <w:r>
              <w:rPr>
                <w:rFonts w:hint="eastAsia" w:ascii="ＭＳ 明朝" w:hAnsi="ＭＳ 明朝" w:eastAsia="ＭＳ 明朝"/>
              </w:rPr>
              <w:t>津波における動員配備表【本庁】</w:t>
            </w:r>
          </w:p>
          <w:p>
            <w:pPr>
              <w:pStyle w:val="0"/>
              <w:ind w:leftChars="0" w:firstLine="0" w:firstLineChars="0"/>
              <w:rPr>
                <w:rFonts w:hint="eastAsia" w:ascii="ＭＳ 明朝" w:hAnsi="ＭＳ 明朝" w:eastAsia="ＭＳ 明朝"/>
              </w:rPr>
            </w:pPr>
          </w:p>
          <w:p>
            <w:pPr>
              <w:pStyle w:val="0"/>
              <w:rPr>
                <w:rFonts w:hint="eastAsia" w:ascii="ＭＳ 明朝" w:hAnsi="ＭＳ 明朝" w:eastAsia="ＭＳ 明朝"/>
              </w:rPr>
            </w:pPr>
            <w:r>
              <w:rPr>
                <w:rFonts w:hint="eastAsia"/>
              </w:rPr>
              <w:drawing>
                <wp:inline distT="0" distB="0" distL="203200" distR="203200">
                  <wp:extent cx="4848860" cy="3371850"/>
                  <wp:effectExtent l="0" t="0" r="0" b="0"/>
                  <wp:docPr id="1068" name="オブジェクト 0"/>
                  <a:graphic xmlns:a="http://schemas.openxmlformats.org/drawingml/2006/main">
                    <a:graphicData uri="http://schemas.openxmlformats.org/drawingml/2006/picture">
                      <pic:pic xmlns:pic="http://schemas.openxmlformats.org/drawingml/2006/picture">
                        <pic:nvPicPr>
                          <pic:cNvPr id="1068" name="オブジェクト 0"/>
                          <pic:cNvPicPr>
                            <a:picLocks noChangeAspect="1"/>
                          </pic:cNvPicPr>
                        </pic:nvPicPr>
                        <pic:blipFill>
                          <a:blip r:embed="rId43"/>
                          <a:stretch>
                            <a:fillRect/>
                          </a:stretch>
                        </pic:blipFill>
                        <pic:spPr>
                          <a:xfrm>
                            <a:off x="0" y="0"/>
                            <a:ext cx="4848860" cy="3371850"/>
                          </a:xfrm>
                          <a:prstGeom prst="rect">
                            <a:avLst/>
                          </a:prstGeom>
                        </pic:spPr>
                      </pic:pic>
                    </a:graphicData>
                  </a:graphic>
                </wp:inline>
              </w:drawing>
            </w:r>
          </w:p>
        </w:tc>
        <w:tc>
          <w:tcPr>
            <w:tcW w:w="8292" w:type="dxa"/>
            <w:vAlign w:val="top"/>
          </w:tcPr>
          <w:p>
            <w:pPr>
              <w:pStyle w:val="41"/>
              <w:ind w:left="408" w:leftChars="200" w:firstLine="0" w:firstLineChars="0"/>
              <w:rPr>
                <w:rFonts w:hint="eastAsia" w:ascii="ＭＳ 明朝" w:hAnsi="ＭＳ 明朝" w:eastAsia="ＭＳ 明朝"/>
              </w:rPr>
            </w:pPr>
            <w:r>
              <w:rPr>
                <w:rFonts w:hint="eastAsia" w:ascii="ＭＳ 明朝" w:hAnsi="ＭＳ 明朝" w:eastAsia="ＭＳ 明朝"/>
              </w:rPr>
              <w:t xml:space="preserve">(2) </w:t>
            </w:r>
            <w:r>
              <w:rPr>
                <w:rFonts w:hint="eastAsia" w:ascii="ＭＳ 明朝" w:hAnsi="ＭＳ 明朝" w:eastAsia="ＭＳ 明朝"/>
              </w:rPr>
              <w:t>津波</w:t>
            </w:r>
          </w:p>
          <w:p>
            <w:pPr>
              <w:pStyle w:val="0"/>
              <w:ind w:firstLine="408" w:firstLineChars="200"/>
              <w:rPr>
                <w:rFonts w:hint="eastAsia" w:ascii="ＭＳ 明朝" w:hAnsi="ＭＳ 明朝" w:eastAsia="ＭＳ 明朝"/>
              </w:rPr>
            </w:pPr>
            <w:r>
              <w:rPr>
                <w:rFonts w:hint="eastAsia" w:ascii="ＭＳ 明朝" w:hAnsi="ＭＳ 明朝" w:eastAsia="ＭＳ 明朝"/>
              </w:rPr>
              <w:t>津波における動員配備表【本庁】</w:t>
            </w:r>
          </w:p>
          <w:p>
            <w:pPr>
              <w:pStyle w:val="0"/>
              <w:ind w:leftChars="0" w:firstLine="0" w:firstLineChars="0"/>
              <w:rPr>
                <w:rFonts w:hint="eastAsia" w:ascii="ＭＳ 明朝" w:hAnsi="ＭＳ 明朝" w:eastAsia="ＭＳ 明朝"/>
              </w:rPr>
            </w:pPr>
          </w:p>
          <w:p>
            <w:pPr>
              <w:pStyle w:val="0"/>
              <w:ind w:leftChars="0" w:firstLine="0" w:firstLineChars="0"/>
              <w:rPr>
                <w:rFonts w:hint="eastAsia" w:ascii="ＭＳ 明朝" w:hAnsi="ＭＳ 明朝" w:eastAsia="ＭＳ 明朝"/>
              </w:rPr>
            </w:pPr>
            <w:r>
              <w:rPr>
                <w:rFonts w:hint="eastAsia"/>
              </w:rPr>
              <w:drawing>
                <wp:inline distT="0" distB="0" distL="203200" distR="203200">
                  <wp:extent cx="4848860" cy="3371850"/>
                  <wp:effectExtent l="0" t="0" r="0" b="0"/>
                  <wp:docPr id="1069" name="オブジェクト 0"/>
                  <a:graphic xmlns:a="http://schemas.openxmlformats.org/drawingml/2006/main">
                    <a:graphicData uri="http://schemas.openxmlformats.org/drawingml/2006/picture">
                      <pic:pic xmlns:pic="http://schemas.openxmlformats.org/drawingml/2006/picture">
                        <pic:nvPicPr>
                          <pic:cNvPr id="1069" name="オブジェクト 0"/>
                          <pic:cNvPicPr>
                            <a:picLocks noChangeAspect="1"/>
                          </pic:cNvPicPr>
                        </pic:nvPicPr>
                        <pic:blipFill>
                          <a:blip r:embed="rId44"/>
                          <a:stretch>
                            <a:fillRect/>
                          </a:stretch>
                        </pic:blipFill>
                        <pic:spPr>
                          <a:xfrm>
                            <a:off x="0" y="0"/>
                            <a:ext cx="4848860" cy="3371850"/>
                          </a:xfrm>
                          <a:prstGeom prst="rect">
                            <a:avLst/>
                          </a:prstGeom>
                        </pic:spPr>
                      </pic:pic>
                    </a:graphicData>
                  </a:graphic>
                </wp:inline>
              </w:drawing>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上下水道対策部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4-2-5</w:t>
            </w:r>
          </w:p>
        </w:tc>
        <w:tc>
          <w:tcPr>
            <w:tcW w:w="8271" w:type="dxa"/>
            <w:gridSpan w:val="2"/>
            <w:vAlign w:val="top"/>
          </w:tcPr>
          <w:p>
            <w:pPr>
              <w:pStyle w:val="0"/>
              <w:rPr>
                <w:rFonts w:hint="eastAsia" w:ascii="ＭＳ 明朝" w:hAnsi="ＭＳ 明朝" w:eastAsia="ＭＳ 明朝"/>
              </w:rPr>
            </w:pPr>
            <w:r>
              <w:rPr>
                <w:rFonts w:hint="eastAsia" w:ascii="ＭＳ 明朝" w:hAnsi="ＭＳ 明朝" w:eastAsia="ＭＳ 明朝"/>
                <w:b w:val="0"/>
              </w:rPr>
              <w:t>２　大津波警報・津波警報・津波注意報、津波情報及び地震情報の伝達</w:t>
            </w:r>
          </w:p>
          <w:p>
            <w:pPr>
              <w:pStyle w:val="0"/>
              <w:widowControl w:val="1"/>
              <w:autoSpaceDE w:val="1"/>
              <w:autoSpaceDN w:val="1"/>
              <w:ind w:firstLine="202" w:firstLineChars="100"/>
              <w:jc w:val="left"/>
              <w:rPr>
                <w:rFonts w:hint="eastAsia" w:ascii="ＭＳ 明朝" w:hAnsi="ＭＳ 明朝" w:eastAsia="ＭＳ 明朝"/>
              </w:rPr>
            </w:pPr>
            <w:r>
              <w:rPr>
                <w:rFonts w:hint="eastAsia" w:ascii="ＭＳ 明朝" w:hAnsi="ＭＳ 明朝" w:eastAsia="ＭＳ 明朝"/>
              </w:rPr>
              <w:t>２．１　大津波警報・津波警報・津波注意報、津波予報</w:t>
            </w:r>
          </w:p>
          <w:p>
            <w:pPr>
              <w:pStyle w:val="0"/>
              <w:widowControl w:val="1"/>
              <w:autoSpaceDE w:val="1"/>
              <w:autoSpaceDN w:val="1"/>
              <w:ind w:firstLine="403" w:firstLineChars="200"/>
              <w:jc w:val="left"/>
              <w:rPr>
                <w:rFonts w:hint="eastAsia" w:ascii="ＭＳ 明朝" w:hAnsi="ＭＳ 明朝" w:eastAsia="ＭＳ 明朝"/>
              </w:rPr>
            </w:pPr>
            <w:r>
              <w:rPr>
                <w:rFonts w:hint="eastAsia" w:ascii="ＭＳ 明朝" w:hAnsi="ＭＳ 明朝" w:eastAsia="ＭＳ 明朝"/>
              </w:rPr>
              <w:t xml:space="preserve">(1) </w:t>
            </w:r>
            <w:r>
              <w:rPr>
                <w:rFonts w:hint="eastAsia" w:ascii="ＭＳ 明朝" w:hAnsi="ＭＳ 明朝" w:eastAsia="ＭＳ 明朝"/>
              </w:rPr>
              <w:t>大津波警報、津波警報、津波注意報の発表等</w:t>
            </w:r>
          </w:p>
          <w:p>
            <w:pPr>
              <w:pStyle w:val="0"/>
              <w:autoSpaceDE w:val="1"/>
              <w:autoSpaceDN w:val="1"/>
              <w:ind w:left="605" w:leftChars="300" w:firstLine="202" w:firstLineChars="100"/>
              <w:jc w:val="left"/>
              <w:rPr>
                <w:rFonts w:hint="eastAsia" w:ascii="ＭＳ 明朝" w:hAnsi="ＭＳ 明朝" w:eastAsia="ＭＳ 明朝"/>
              </w:rPr>
            </w:pPr>
            <w:r>
              <w:rPr>
                <w:rFonts w:hint="eastAsia" w:ascii="ＭＳ 明朝" w:hAnsi="ＭＳ 明朝" w:eastAsia="ＭＳ 明朝"/>
              </w:rPr>
              <w:t>気象庁は、地震が発生した時は地震の規模や位置を速やかに推定し、これらをもとに沿岸で予想される津波の高さを求め、津波による災害の発生が予想される場合には、地震が発生してから約３分を目標に大津波警報、津波警報又は津波注意報（以下これらを「津波警報等」という）を発表する。なお、大津波警報については、</w:t>
            </w:r>
            <w:r>
              <w:rPr>
                <w:rFonts w:hint="eastAsia" w:ascii="ＭＳ 明朝" w:hAnsi="ＭＳ 明朝" w:eastAsia="ＭＳ 明朝"/>
                <w:u w:val="single" w:color="auto"/>
              </w:rPr>
              <w:t>津波特別警報</w:t>
            </w:r>
            <w:r>
              <w:rPr>
                <w:rFonts w:hint="eastAsia" w:ascii="ＭＳ 明朝" w:hAnsi="ＭＳ 明朝" w:eastAsia="ＭＳ 明朝"/>
              </w:rPr>
              <w:t>に位置づけられる。</w:t>
            </w:r>
          </w:p>
          <w:p>
            <w:pPr>
              <w:pStyle w:val="0"/>
              <w:ind w:leftChars="0" w:firstLineChars="0"/>
              <w:rPr>
                <w:rFonts w:hint="eastAsia" w:ascii="ＭＳ 明朝" w:hAnsi="ＭＳ 明朝" w:eastAsia="ＭＳ 明朝"/>
                <w:b w:val="1"/>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tc>
        <w:tc>
          <w:tcPr>
            <w:tcW w:w="8292" w:type="dxa"/>
            <w:vAlign w:val="top"/>
          </w:tcPr>
          <w:p>
            <w:pPr>
              <w:pStyle w:val="0"/>
              <w:rPr>
                <w:rFonts w:hint="eastAsia" w:ascii="ＭＳ 明朝" w:hAnsi="ＭＳ 明朝" w:eastAsia="ＭＳ 明朝"/>
              </w:rPr>
            </w:pPr>
            <w:r>
              <w:rPr>
                <w:rFonts w:hint="eastAsia" w:ascii="ＭＳ 明朝" w:hAnsi="ＭＳ 明朝" w:eastAsia="ＭＳ 明朝"/>
                <w:b w:val="0"/>
              </w:rPr>
              <w:t>２　大津波警報・津波警報・津波注意報、津波情報及び地震情報の伝達</w:t>
            </w:r>
          </w:p>
          <w:p>
            <w:pPr>
              <w:pStyle w:val="0"/>
              <w:widowControl w:val="1"/>
              <w:autoSpaceDE w:val="1"/>
              <w:autoSpaceDN w:val="1"/>
              <w:ind w:firstLine="202" w:firstLineChars="100"/>
              <w:jc w:val="left"/>
              <w:rPr>
                <w:rFonts w:hint="eastAsia" w:ascii="ＭＳ 明朝" w:hAnsi="ＭＳ 明朝" w:eastAsia="ＭＳ 明朝"/>
              </w:rPr>
            </w:pPr>
            <w:r>
              <w:rPr>
                <w:rFonts w:hint="eastAsia" w:ascii="ＭＳ 明朝" w:hAnsi="ＭＳ 明朝" w:eastAsia="ＭＳ 明朝"/>
              </w:rPr>
              <w:t>２．１　大津波警報・津波警報・津波注意報、津波予報</w:t>
            </w:r>
          </w:p>
          <w:p>
            <w:pPr>
              <w:pStyle w:val="0"/>
              <w:widowControl w:val="1"/>
              <w:autoSpaceDE w:val="1"/>
              <w:autoSpaceDN w:val="1"/>
              <w:ind w:firstLine="403" w:firstLineChars="200"/>
              <w:jc w:val="left"/>
              <w:rPr>
                <w:rFonts w:hint="eastAsia" w:ascii="ＭＳ 明朝" w:hAnsi="ＭＳ 明朝" w:eastAsia="ＭＳ 明朝"/>
              </w:rPr>
            </w:pPr>
            <w:r>
              <w:rPr>
                <w:rFonts w:hint="eastAsia" w:ascii="ＭＳ 明朝" w:hAnsi="ＭＳ 明朝" w:eastAsia="ＭＳ 明朝"/>
              </w:rPr>
              <w:t xml:space="preserve">(1) </w:t>
            </w:r>
            <w:r>
              <w:rPr>
                <w:rFonts w:hint="eastAsia" w:ascii="ＭＳ 明朝" w:hAnsi="ＭＳ 明朝" w:eastAsia="ＭＳ 明朝"/>
              </w:rPr>
              <w:t>大津波警報、津波警報、津波注意報の発表等</w:t>
            </w:r>
          </w:p>
          <w:p>
            <w:pPr>
              <w:pStyle w:val="0"/>
              <w:autoSpaceDE w:val="1"/>
              <w:autoSpaceDN w:val="1"/>
              <w:ind w:left="605" w:leftChars="300" w:firstLine="202" w:firstLineChars="100"/>
              <w:jc w:val="left"/>
              <w:rPr>
                <w:rFonts w:hint="eastAsia" w:ascii="ＭＳ 明朝" w:hAnsi="ＭＳ 明朝" w:eastAsia="ＭＳ 明朝"/>
              </w:rPr>
            </w:pPr>
            <w:r>
              <w:rPr>
                <w:rFonts w:hint="eastAsia" w:ascii="ＭＳ 明朝" w:hAnsi="ＭＳ 明朝" w:eastAsia="ＭＳ 明朝"/>
              </w:rPr>
              <w:t>気象庁は、地震が発生した時は地震の規模や位置を速やかに推定し、これらをもとに沿岸で予想される津波の高さを求め、津波による災害の発生が予想される場合には、地震が発生してから約３分を目標に大津波警報、津波警報又は津波注意報（以下これらを「津波警報等」という）を発表する。なお、大津波警報については、</w:t>
            </w:r>
            <w:r>
              <w:rPr>
                <w:rFonts w:hint="eastAsia" w:ascii="ＭＳ 明朝" w:hAnsi="ＭＳ 明朝" w:eastAsia="ＭＳ 明朝"/>
                <w:u w:val="single" w:color="auto"/>
              </w:rPr>
              <w:t>特別警報</w:t>
            </w:r>
            <w:r>
              <w:rPr>
                <w:rFonts w:hint="eastAsia" w:ascii="ＭＳ 明朝" w:hAnsi="ＭＳ 明朝" w:eastAsia="ＭＳ 明朝"/>
              </w:rPr>
              <w:t>に位置づけられる。</w:t>
            </w:r>
          </w:p>
          <w:p>
            <w:pPr>
              <w:pStyle w:val="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6 </w:t>
            </w:r>
            <w:r>
              <w:rPr>
                <w:rFonts w:hint="eastAsia" w:ascii="ＭＳ 明朝" w:hAnsi="ＭＳ 明朝" w:eastAsia="ＭＳ 明朝"/>
              </w:rPr>
              <w:t>表現の適正化</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下関地方気象台</w:t>
            </w:r>
          </w:p>
        </w:tc>
      </w:tr>
      <w:tr>
        <w:trPr>
          <w:gridBefore w:val="1"/>
          <w:gridAfter w:val="1"/>
          <w:wBefore w:w="11" w:type="dxa"/>
          <w:wAfter w:w="14" w:type="dxa"/>
          <w:cantSplit/>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4-2-11</w:t>
            </w:r>
          </w:p>
        </w:tc>
        <w:tc>
          <w:tcPr>
            <w:tcW w:w="8260" w:type="dxa"/>
            <w:vAlign w:val="top"/>
          </w:tcPr>
          <w:p>
            <w:pPr>
              <w:pStyle w:val="0"/>
              <w:rPr>
                <w:rFonts w:hint="eastAsia" w:ascii="ＭＳ 明朝" w:hAnsi="ＭＳ 明朝" w:eastAsia="ＭＳ 明朝"/>
              </w:rPr>
            </w:pPr>
            <w:bookmarkStart w:id="46" w:name="_Ref120632350"/>
            <w:bookmarkEnd w:id="46"/>
            <w:bookmarkStart w:id="47" w:name="_Ref120632371"/>
            <w:bookmarkEnd w:id="47"/>
            <w:bookmarkStart w:id="48" w:name="_Ref120632376"/>
            <w:bookmarkEnd w:id="48"/>
            <w:bookmarkStart w:id="49" w:name="_Toc118515209"/>
            <w:bookmarkEnd w:id="49"/>
            <w:bookmarkStart w:id="50" w:name="_Toc127892759"/>
            <w:bookmarkEnd w:id="50"/>
            <w:r>
              <w:rPr>
                <w:rFonts w:hint="eastAsia" w:asciiTheme="minorEastAsia" w:hAnsiTheme="minorEastAsia" w:eastAsiaTheme="minorEastAsia"/>
                <w:b w:val="0"/>
              </w:rPr>
              <w:t>４　関係機関による措置</w:t>
            </w:r>
          </w:p>
          <w:p>
            <w:pPr>
              <w:pStyle w:val="0"/>
              <w:rPr>
                <w:rFonts w:hint="eastAsia" w:ascii="ＭＳ 明朝" w:hAnsi="ＭＳ 明朝" w:eastAsia="ＭＳ 明朝"/>
              </w:rPr>
            </w:pPr>
            <w:r>
              <w:rPr>
                <w:rFonts w:hint="eastAsia"/>
              </w:rPr>
              <w:drawing>
                <wp:inline distT="0" distB="0" distL="203200" distR="203200">
                  <wp:extent cx="5119370" cy="2529840"/>
                  <wp:effectExtent l="0" t="0" r="0" b="0"/>
                  <wp:docPr id="1070" name="オブジェクト 0"/>
                  <a:graphic xmlns:a="http://schemas.openxmlformats.org/drawingml/2006/main">
                    <a:graphicData uri="http://schemas.openxmlformats.org/drawingml/2006/picture">
                      <pic:pic xmlns:pic="http://schemas.openxmlformats.org/drawingml/2006/picture">
                        <pic:nvPicPr>
                          <pic:cNvPr id="1070" name="オブジェクト 0"/>
                          <pic:cNvPicPr>
                            <a:picLocks noChangeAspect="1"/>
                          </pic:cNvPicPr>
                        </pic:nvPicPr>
                        <pic:blipFill>
                          <a:blip r:embed="rId45"/>
                          <a:stretch>
                            <a:fillRect/>
                          </a:stretch>
                        </pic:blipFill>
                        <pic:spPr>
                          <a:xfrm>
                            <a:off x="0" y="0"/>
                            <a:ext cx="5119370" cy="2529840"/>
                          </a:xfrm>
                          <a:prstGeom prst="rect">
                            <a:avLst/>
                          </a:prstGeom>
                        </pic:spPr>
                      </pic:pic>
                    </a:graphicData>
                  </a:graphic>
                </wp:inline>
              </w:drawing>
            </w:r>
          </w:p>
          <w:p>
            <w:pPr>
              <w:pStyle w:val="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tc>
        <w:tc>
          <w:tcPr>
            <w:tcW w:w="8292" w:type="dxa"/>
            <w:vAlign w:val="top"/>
          </w:tcPr>
          <w:p>
            <w:pPr>
              <w:pStyle w:val="0"/>
              <w:rPr>
                <w:rFonts w:hint="eastAsia" w:ascii="ＭＳ 明朝" w:hAnsi="ＭＳ 明朝" w:eastAsia="ＭＳ 明朝"/>
              </w:rPr>
            </w:pPr>
            <w:r>
              <w:rPr>
                <w:rFonts w:hint="eastAsia" w:asciiTheme="minorEastAsia" w:hAnsiTheme="minorEastAsia" w:eastAsiaTheme="minorEastAsia"/>
                <w:b w:val="0"/>
              </w:rPr>
              <w:t>４　関係機関による措置</w:t>
            </w:r>
          </w:p>
          <w:p>
            <w:pPr>
              <w:pStyle w:val="0"/>
              <w:rPr>
                <w:rFonts w:hint="eastAsia" w:ascii="ＭＳ 明朝" w:hAnsi="ＭＳ 明朝" w:eastAsia="ＭＳ 明朝"/>
              </w:rPr>
            </w:pPr>
            <w:r>
              <w:rPr>
                <w:rFonts w:hint="eastAsia"/>
              </w:rPr>
              <w:drawing>
                <wp:inline distT="0" distB="0" distL="203200" distR="203200">
                  <wp:extent cx="5139690" cy="2540000"/>
                  <wp:effectExtent l="0" t="0" r="0" b="0"/>
                  <wp:docPr id="1071" name="オブジェクト 0"/>
                  <a:graphic xmlns:a="http://schemas.openxmlformats.org/drawingml/2006/main">
                    <a:graphicData uri="http://schemas.openxmlformats.org/drawingml/2006/picture">
                      <pic:pic xmlns:pic="http://schemas.openxmlformats.org/drawingml/2006/picture">
                        <pic:nvPicPr>
                          <pic:cNvPr id="1071" name="オブジェクト 0"/>
                          <pic:cNvPicPr>
                            <a:picLocks noChangeAspect="1"/>
                          </pic:cNvPicPr>
                        </pic:nvPicPr>
                        <pic:blipFill>
                          <a:blip r:embed="rId46"/>
                          <a:stretch>
                            <a:fillRect/>
                          </a:stretch>
                        </pic:blipFill>
                        <pic:spPr>
                          <a:xfrm>
                            <a:off x="0" y="0"/>
                            <a:ext cx="5139690" cy="2540000"/>
                          </a:xfrm>
                          <a:prstGeom prst="rect">
                            <a:avLst/>
                          </a:prstGeom>
                        </pic:spPr>
                      </pic:pic>
                    </a:graphicData>
                  </a:graphic>
                </wp:inline>
              </w:drawing>
            </w:r>
          </w:p>
          <w:p>
            <w:pPr>
              <w:pStyle w:val="0"/>
              <w:rPr>
                <w:rFonts w:hint="eastAsia" w:ascii="ＭＳ 明朝" w:hAnsi="ＭＳ 明朝" w:eastAsia="ＭＳ 明朝"/>
              </w:rPr>
            </w:pPr>
            <w:r>
              <w:rPr>
                <w:rFonts w:hint="eastAsia" w:ascii="ＭＳ 明朝" w:hAnsi="ＭＳ 明朝" w:eastAsia="ＭＳ 明朝"/>
              </w:rPr>
              <w:t>(</w:t>
            </w:r>
            <w:r>
              <w:rPr>
                <w:rFonts w:hint="eastAsia" w:ascii="ＭＳ 明朝" w:hAnsi="ＭＳ 明朝" w:eastAsia="ＭＳ 明朝"/>
              </w:rPr>
              <w:t>略</w:t>
            </w:r>
            <w:r>
              <w:rPr>
                <w:rFonts w:hint="eastAsia" w:ascii="ＭＳ 明朝" w:hAnsi="ＭＳ 明朝" w:eastAsia="ＭＳ 明朝"/>
              </w:rPr>
              <w:t>)</w:t>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6 </w:t>
            </w:r>
            <w:r>
              <w:rPr>
                <w:rFonts w:hint="eastAsia" w:ascii="ＭＳ 明朝" w:hAnsi="ＭＳ 明朝" w:eastAsia="ＭＳ 明朝"/>
              </w:rPr>
              <w:t>表現の適正化</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第七管区海上保安本部</w:t>
            </w:r>
          </w:p>
        </w:tc>
      </w:tr>
      <w:tr>
        <w:trPr>
          <w:gridBefore w:val="1"/>
          <w:gridAfter w:val="1"/>
          <w:wBefore w:w="11" w:type="dxa"/>
          <w:wAfter w:w="14" w:type="dxa"/>
          <w:cantSplit/>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4-2-21</w:t>
            </w:r>
          </w:p>
        </w:tc>
        <w:tc>
          <w:tcPr>
            <w:tcW w:w="8260" w:type="dxa"/>
            <w:vAlign w:val="top"/>
          </w:tcPr>
          <w:p>
            <w:pPr>
              <w:pStyle w:val="0"/>
              <w:rPr>
                <w:rFonts w:hint="eastAsia" w:ascii="ＭＳ 明朝" w:hAnsi="ＭＳ 明朝" w:eastAsia="ＭＳ 明朝"/>
              </w:rPr>
            </w:pPr>
            <w:r>
              <w:rPr>
                <w:rFonts w:hint="eastAsia" w:ascii="ＭＳ 明朝" w:hAnsi="ＭＳ 明朝" w:eastAsia="ＭＳ 明朝"/>
              </w:rPr>
              <w:t>被害調査処理系統図</w:t>
            </w:r>
          </w:p>
          <w:p>
            <w:pPr>
              <w:pStyle w:val="0"/>
              <w:rPr>
                <w:rFonts w:hint="eastAsia" w:ascii="ＭＳ 明朝" w:hAnsi="ＭＳ 明朝" w:eastAsia="ＭＳ 明朝"/>
              </w:rPr>
            </w:pPr>
            <w:r>
              <w:rPr>
                <w:rFonts w:hint="eastAsia"/>
              </w:rPr>
              <w:drawing>
                <wp:inline distT="0" distB="0" distL="203200" distR="203200">
                  <wp:extent cx="5119370" cy="3999865"/>
                  <wp:effectExtent l="0" t="0" r="0" b="0"/>
                  <wp:docPr id="1072" name="オブジェクト 0"/>
                  <a:graphic xmlns:a="http://schemas.openxmlformats.org/drawingml/2006/main">
                    <a:graphicData uri="http://schemas.openxmlformats.org/drawingml/2006/picture">
                      <pic:pic xmlns:pic="http://schemas.openxmlformats.org/drawingml/2006/picture">
                        <pic:nvPicPr>
                          <pic:cNvPr id="1072" name="オブジェクト 0"/>
                          <pic:cNvPicPr>
                            <a:picLocks noChangeAspect="1"/>
                          </pic:cNvPicPr>
                        </pic:nvPicPr>
                        <pic:blipFill>
                          <a:blip r:embed="rId47"/>
                          <a:stretch>
                            <a:fillRect/>
                          </a:stretch>
                        </pic:blipFill>
                        <pic:spPr>
                          <a:xfrm>
                            <a:off x="0" y="0"/>
                            <a:ext cx="5119370" cy="3999865"/>
                          </a:xfrm>
                          <a:prstGeom prst="rect">
                            <a:avLst/>
                          </a:prstGeom>
                        </pic:spPr>
                      </pic:pic>
                    </a:graphicData>
                  </a:graphic>
                </wp:inline>
              </w:drawing>
            </w:r>
          </w:p>
          <w:p>
            <w:pPr>
              <w:pStyle w:val="0"/>
              <w:rPr>
                <w:rFonts w:hint="eastAsia" w:ascii="ＭＳ 明朝" w:hAnsi="ＭＳ 明朝" w:eastAsia="ＭＳ 明朝"/>
              </w:rPr>
            </w:pPr>
          </w:p>
        </w:tc>
        <w:tc>
          <w:tcPr>
            <w:tcW w:w="8292" w:type="dxa"/>
            <w:vAlign w:val="top"/>
          </w:tcPr>
          <w:p>
            <w:pPr>
              <w:pStyle w:val="0"/>
              <w:rPr>
                <w:rFonts w:hint="eastAsia" w:ascii="ＭＳ 明朝" w:hAnsi="ＭＳ 明朝" w:eastAsia="ＭＳ 明朝"/>
              </w:rPr>
            </w:pPr>
            <w:r>
              <w:rPr>
                <w:rFonts w:hint="eastAsia" w:ascii="ＭＳ 明朝" w:hAnsi="ＭＳ 明朝" w:eastAsia="ＭＳ 明朝"/>
              </w:rPr>
              <w:t>被害調査処理系統図</w:t>
            </w:r>
          </w:p>
          <w:p>
            <w:pPr>
              <w:pStyle w:val="0"/>
              <w:rPr>
                <w:rFonts w:hint="eastAsia" w:ascii="ＭＳ 明朝" w:hAnsi="ＭＳ 明朝" w:eastAsia="ＭＳ 明朝"/>
              </w:rPr>
            </w:pPr>
            <w:r>
              <w:rPr>
                <w:rFonts w:hint="eastAsia"/>
              </w:rPr>
              <w:drawing>
                <wp:inline distT="0" distB="0" distL="203200" distR="203200">
                  <wp:extent cx="5139690" cy="4015740"/>
                  <wp:effectExtent l="0" t="0" r="0" b="0"/>
                  <wp:docPr id="1073" name="オブジェクト 0"/>
                  <a:graphic xmlns:a="http://schemas.openxmlformats.org/drawingml/2006/main">
                    <a:graphicData uri="http://schemas.openxmlformats.org/drawingml/2006/picture">
                      <pic:pic xmlns:pic="http://schemas.openxmlformats.org/drawingml/2006/picture">
                        <pic:nvPicPr>
                          <pic:cNvPr id="1073" name="オブジェクト 0"/>
                          <pic:cNvPicPr>
                            <a:picLocks noChangeAspect="1"/>
                          </pic:cNvPicPr>
                        </pic:nvPicPr>
                        <pic:blipFill>
                          <a:blip r:embed="rId48"/>
                          <a:stretch>
                            <a:fillRect/>
                          </a:stretch>
                        </pic:blipFill>
                        <pic:spPr>
                          <a:xfrm>
                            <a:off x="0" y="0"/>
                            <a:ext cx="5139690" cy="4015740"/>
                          </a:xfrm>
                          <a:prstGeom prst="rect">
                            <a:avLst/>
                          </a:prstGeom>
                        </pic:spPr>
                      </pic:pic>
                    </a:graphicData>
                  </a:graphic>
                </wp:inline>
              </w:drawing>
            </w:r>
          </w:p>
          <w:p>
            <w:pPr>
              <w:pStyle w:val="0"/>
              <w:rPr>
                <w:rFonts w:hint="eastAsia" w:ascii="ＭＳ 明朝" w:hAnsi="ＭＳ 明朝" w:eastAsia="ＭＳ 明朝"/>
              </w:rPr>
            </w:pP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土木対策部</w:t>
            </w:r>
          </w:p>
        </w:tc>
      </w:tr>
      <w:tr>
        <w:trPr>
          <w:gridBefore w:val="1"/>
          <w:gridAfter w:val="1"/>
          <w:wBefore w:w="11" w:type="dxa"/>
          <w:wAfter w:w="14" w:type="dxa"/>
          <w:cantSplit/>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4-2-53</w:t>
            </w:r>
          </w:p>
        </w:tc>
        <w:tc>
          <w:tcPr>
            <w:tcW w:w="8260" w:type="dxa"/>
            <w:vAlign w:val="top"/>
          </w:tcPr>
          <w:p>
            <w:pPr>
              <w:pStyle w:val="0"/>
              <w:ind w:firstLine="408" w:firstLineChars="200"/>
              <w:rPr>
                <w:rFonts w:hint="eastAsia" w:asciiTheme="minorEastAsia" w:hAnsiTheme="minorEastAsia" w:eastAsiaTheme="minorEastAsia"/>
              </w:rPr>
            </w:pPr>
            <w:r>
              <w:rPr>
                <w:rFonts w:hint="eastAsia" w:asciiTheme="minorEastAsia" w:hAnsiTheme="minorEastAsia" w:eastAsiaTheme="minorEastAsia"/>
              </w:rPr>
              <w:t xml:space="preserve">(4) </w:t>
            </w:r>
            <w:r>
              <w:rPr>
                <w:rFonts w:hint="eastAsia" w:asciiTheme="minorEastAsia" w:hAnsiTheme="minorEastAsia" w:eastAsiaTheme="minorEastAsia"/>
              </w:rPr>
              <w:t>ヘリポートの整備及び管理</w:t>
            </w:r>
          </w:p>
          <w:p>
            <w:pPr>
              <w:pStyle w:val="42"/>
              <w:ind w:left="807" w:hanging="202"/>
              <w:rPr>
                <w:rFonts w:hint="default"/>
              </w:rPr>
            </w:pPr>
            <w:r>
              <w:rPr>
                <w:rFonts w:hint="eastAsia"/>
              </w:rPr>
              <w:t>③　進入時の障害物対策</w:t>
            </w:r>
          </w:p>
          <w:p>
            <w:pPr>
              <w:pStyle w:val="34"/>
              <w:ind w:left="806" w:firstLine="202"/>
              <w:rPr>
                <w:rFonts w:hint="default"/>
                <w:u w:val="single" w:color="auto"/>
              </w:rPr>
            </w:pPr>
            <w:r>
              <w:rPr>
                <w:rFonts w:hint="eastAsia" w:ascii="ＭＳ 明朝" w:hAnsi="ＭＳ 明朝"/>
                <w:u w:val="single" w:color="auto"/>
              </w:rPr>
              <w:t>救護用ヘリコプターが着陸進入するときの最低進入安全角度は、水平線に対し約</w:t>
            </w:r>
            <w:r>
              <w:rPr>
                <w:rFonts w:hint="eastAsia" w:ascii="ＭＳ 明朝" w:hAnsi="ＭＳ 明朝"/>
                <w:u w:val="single" w:color="auto"/>
              </w:rPr>
              <w:t>12</w:t>
            </w:r>
            <w:r>
              <w:rPr>
                <w:rFonts w:hint="eastAsia" w:ascii="ＭＳ 明朝" w:hAnsi="ＭＳ 明朝"/>
                <w:u w:val="single" w:color="auto"/>
              </w:rPr>
              <w:t>度である。</w:t>
            </w:r>
            <w:r>
              <w:rPr>
                <w:rFonts w:hint="eastAsia"/>
                <w:u w:val="single" w:color="auto"/>
              </w:rPr>
              <w:t>（ただし、進入速度が低速域にあるときのみ。図参照）</w:t>
            </w:r>
          </w:p>
          <w:p>
            <w:pPr>
              <w:pStyle w:val="0"/>
              <w:ind w:left="816" w:leftChars="400" w:firstLine="0" w:firstLineChars="0"/>
              <w:rPr>
                <w:rFonts w:hint="eastAsia" w:ascii="ＭＳ 明朝" w:hAnsi="ＭＳ 明朝" w:eastAsia="ＭＳ 明朝"/>
              </w:rPr>
            </w:pPr>
            <w:r>
              <w:rPr>
                <w:rFonts w:hint="eastAsia" w:ascii="ＭＳ 明朝" w:hAnsi="ＭＳ 明朝"/>
                <w:u w:val="single" w:color="auto"/>
              </w:rPr>
              <w:t>着陸地の設置等、</w:t>
            </w:r>
            <w:r>
              <w:rPr>
                <w:rFonts w:hint="eastAsia" w:ascii="ＭＳ 明朝" w:hAnsi="ＭＳ 明朝"/>
                <w:u w:val="single" w:color="auto"/>
              </w:rPr>
              <w:t>200</w:t>
            </w:r>
            <w:r>
              <w:rPr>
                <w:rFonts w:hint="eastAsia" w:ascii="ＭＳ 明朝" w:hAnsi="ＭＳ 明朝"/>
                <w:u w:val="single" w:color="auto"/>
              </w:rPr>
              <w:t>ｍ以内に高さ</w:t>
            </w:r>
            <w:r>
              <w:rPr>
                <w:rFonts w:hint="eastAsia" w:ascii="ＭＳ 明朝" w:hAnsi="ＭＳ 明朝"/>
                <w:u w:val="single" w:color="auto"/>
              </w:rPr>
              <w:t>25</w:t>
            </w:r>
            <w:r>
              <w:rPr>
                <w:rFonts w:hint="eastAsia" w:ascii="ＭＳ 明朝" w:hAnsi="ＭＳ 明朝"/>
                <w:u w:val="single" w:color="auto"/>
              </w:rPr>
              <w:t>ｍ以上の障害物がないように考慮する必要がある。</w:t>
            </w:r>
          </w:p>
          <w:p>
            <w:pPr>
              <w:pStyle w:val="0"/>
              <w:rPr>
                <w:rFonts w:hint="eastAsia" w:ascii="ＭＳ 明朝" w:hAnsi="ＭＳ 明朝" w:eastAsia="ＭＳ 明朝"/>
              </w:rPr>
            </w:pPr>
            <w:r>
              <w:rPr>
                <w:rFonts w:hint="eastAsia"/>
              </w:rPr>
              <w:drawing>
                <wp:inline distT="0" distB="0" distL="203200" distR="203200">
                  <wp:extent cx="5039360" cy="1295400"/>
                  <wp:effectExtent l="0" t="0" r="0" b="0"/>
                  <wp:docPr id="1074" name="オブジェクト 0"/>
                  <a:graphic xmlns:a="http://schemas.openxmlformats.org/drawingml/2006/main">
                    <a:graphicData uri="http://schemas.openxmlformats.org/drawingml/2006/picture">
                      <pic:pic xmlns:pic="http://schemas.openxmlformats.org/drawingml/2006/picture">
                        <pic:nvPicPr>
                          <pic:cNvPr id="1074" name="オブジェクト 0"/>
                          <pic:cNvPicPr>
                            <a:picLocks noChangeAspect="1"/>
                          </pic:cNvPicPr>
                        </pic:nvPicPr>
                        <pic:blipFill>
                          <a:blip r:embed="rId49"/>
                          <a:stretch>
                            <a:fillRect/>
                          </a:stretch>
                        </pic:blipFill>
                        <pic:spPr>
                          <a:xfrm>
                            <a:off x="0" y="0"/>
                            <a:ext cx="5039360" cy="1295400"/>
                          </a:xfrm>
                          <a:prstGeom prst="rect">
                            <a:avLst/>
                          </a:prstGeom>
                        </pic:spPr>
                      </pic:pic>
                    </a:graphicData>
                  </a:graphic>
                </wp:inline>
              </w:drawing>
            </w:r>
          </w:p>
          <w:p>
            <w:pPr>
              <w:pStyle w:val="0"/>
              <w:rPr>
                <w:rFonts w:hint="eastAsia" w:ascii="ＭＳ 明朝" w:hAnsi="ＭＳ 明朝" w:eastAsia="ＭＳ 明朝"/>
              </w:rPr>
            </w:pPr>
          </w:p>
        </w:tc>
        <w:tc>
          <w:tcPr>
            <w:tcW w:w="8292" w:type="dxa"/>
            <w:vAlign w:val="top"/>
          </w:tcPr>
          <w:p>
            <w:pPr>
              <w:pStyle w:val="0"/>
              <w:ind w:firstLine="408" w:firstLineChars="200"/>
              <w:rPr>
                <w:rFonts w:hint="eastAsia" w:asciiTheme="minorEastAsia" w:hAnsiTheme="minorEastAsia" w:eastAsiaTheme="minorEastAsia"/>
              </w:rPr>
            </w:pPr>
            <w:r>
              <w:rPr>
                <w:rFonts w:hint="eastAsia" w:asciiTheme="minorEastAsia" w:hAnsiTheme="minorEastAsia" w:eastAsiaTheme="minorEastAsia"/>
              </w:rPr>
              <w:t xml:space="preserve">(4) </w:t>
            </w:r>
            <w:r>
              <w:rPr>
                <w:rFonts w:hint="eastAsia" w:asciiTheme="minorEastAsia" w:hAnsiTheme="minorEastAsia" w:eastAsiaTheme="minorEastAsia"/>
              </w:rPr>
              <w:t>ヘリポートの整備及び管理</w:t>
            </w:r>
          </w:p>
          <w:p>
            <w:pPr>
              <w:pStyle w:val="42"/>
              <w:ind w:left="807" w:hanging="202"/>
              <w:rPr>
                <w:rFonts w:hint="default"/>
              </w:rPr>
            </w:pPr>
            <w:r>
              <w:rPr>
                <w:rFonts w:hint="eastAsia"/>
              </w:rPr>
              <w:t>③　進入時の障害物対策</w:t>
            </w:r>
          </w:p>
          <w:p>
            <w:pPr>
              <w:pStyle w:val="34"/>
              <w:ind w:left="806" w:firstLine="202"/>
              <w:rPr>
                <w:rFonts w:hint="eastAsia" w:ascii="ＭＳ 明朝" w:hAnsi="ＭＳ 明朝" w:eastAsia="ＭＳ 明朝"/>
              </w:rPr>
            </w:pPr>
            <w:r>
              <w:rPr>
                <w:rFonts w:hint="eastAsia" w:ascii="ＭＳ 明朝" w:hAnsi="ＭＳ 明朝"/>
                <w:u w:val="single" w:color="auto"/>
              </w:rPr>
              <w:t>救護用ヘリコプターが着陸進入に関して、着陸地の</w:t>
            </w:r>
            <w:r>
              <w:rPr>
                <w:rFonts w:hint="eastAsia" w:ascii="ＭＳ 明朝" w:hAnsi="ＭＳ 明朝"/>
                <w:u w:val="single" w:color="auto"/>
              </w:rPr>
              <w:t>250</w:t>
            </w:r>
            <w:r>
              <w:rPr>
                <w:rFonts w:hint="eastAsia" w:ascii="ＭＳ 明朝" w:hAnsi="ＭＳ 明朝"/>
                <w:u w:val="single" w:color="auto"/>
              </w:rPr>
              <w:t>ｍ以内に高さ</w:t>
            </w:r>
            <w:r>
              <w:rPr>
                <w:rFonts w:hint="eastAsia" w:ascii="ＭＳ 明朝" w:hAnsi="ＭＳ 明朝"/>
                <w:u w:val="single" w:color="auto"/>
              </w:rPr>
              <w:t>62.5</w:t>
            </w:r>
            <w:r>
              <w:rPr>
                <w:rFonts w:hint="eastAsia" w:ascii="ＭＳ 明朝" w:hAnsi="ＭＳ 明朝"/>
                <w:u w:val="single" w:color="auto"/>
              </w:rPr>
              <w:t>ｍ以上の障害物がないように考慮する必要がある。</w:t>
            </w:r>
          </w:p>
          <w:p>
            <w:pPr>
              <w:pStyle w:val="0"/>
              <w:rPr>
                <w:rFonts w:hint="eastAsia" w:ascii="ＭＳ 明朝" w:hAnsi="ＭＳ 明朝" w:eastAsia="ＭＳ 明朝"/>
              </w:rPr>
            </w:pPr>
            <w:r>
              <w:rPr>
                <w:rFonts w:hint="eastAsia"/>
              </w:rPr>
              <w:drawing>
                <wp:inline distT="0" distB="0" distL="203200" distR="203200">
                  <wp:extent cx="5136515" cy="1576070"/>
                  <wp:effectExtent l="0" t="0" r="0" b="0"/>
                  <wp:docPr id="1075" name="オブジェクト 0"/>
                  <a:graphic xmlns:a="http://schemas.openxmlformats.org/drawingml/2006/main">
                    <a:graphicData uri="http://schemas.openxmlformats.org/drawingml/2006/picture">
                      <pic:pic xmlns:pic="http://schemas.openxmlformats.org/drawingml/2006/picture">
                        <pic:nvPicPr>
                          <pic:cNvPr id="1075" name="オブジェクト 0"/>
                          <pic:cNvPicPr>
                            <a:picLocks noChangeAspect="1"/>
                          </pic:cNvPicPr>
                        </pic:nvPicPr>
                        <pic:blipFill>
                          <a:blip r:embed="rId25"/>
                          <a:stretch>
                            <a:fillRect/>
                          </a:stretch>
                        </pic:blipFill>
                        <pic:spPr>
                          <a:xfrm>
                            <a:off x="0" y="0"/>
                            <a:ext cx="5136515" cy="1576070"/>
                          </a:xfrm>
                          <a:prstGeom prst="rect">
                            <a:avLst/>
                          </a:prstGeom>
                        </pic:spPr>
                      </pic:pic>
                    </a:graphicData>
                  </a:graphic>
                </wp:inline>
              </w:drawing>
            </w:r>
          </w:p>
          <w:p>
            <w:pPr>
              <w:pStyle w:val="0"/>
              <w:rPr>
                <w:rFonts w:hint="eastAsia" w:ascii="ＭＳ 明朝" w:hAnsi="ＭＳ 明朝" w:eastAsia="ＭＳ 明朝"/>
              </w:rPr>
            </w:pP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2 </w:t>
            </w:r>
            <w:r>
              <w:rPr>
                <w:rFonts w:hint="eastAsia" w:ascii="ＭＳ 明朝" w:hAnsi="ＭＳ 明朝" w:eastAsia="ＭＳ 明朝"/>
              </w:rPr>
              <w:t>県地域防災計画修正等に伴う修正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関係各部局室</w:t>
            </w:r>
          </w:p>
        </w:tc>
      </w:tr>
      <w:tr>
        <w:trPr>
          <w:gridBefore w:val="1"/>
          <w:gridAfter w:val="1"/>
          <w:wBefore w:w="11" w:type="dxa"/>
          <w:wAfter w:w="14" w:type="dxa"/>
          <w:cantSplit/>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4-2-89</w:t>
            </w:r>
          </w:p>
        </w:tc>
        <w:tc>
          <w:tcPr>
            <w:tcW w:w="8260" w:type="dxa"/>
            <w:vAlign w:val="top"/>
          </w:tcPr>
          <w:p>
            <w:pPr>
              <w:pStyle w:val="0"/>
              <w:widowControl w:val="0"/>
              <w:spacing w:before="0" w:beforeLines="0" w:beforeAutospacing="0" w:after="0" w:afterLines="0" w:afterAutospacing="0"/>
              <w:jc w:val="both"/>
              <w:rPr>
                <w:rFonts w:hint="default"/>
                <w:sz w:val="24"/>
              </w:rPr>
            </w:pPr>
            <w:r>
              <w:rPr>
                <w:rFonts w:hint="eastAsia" w:ascii="ＭＳ 明朝" w:hAnsi="ＭＳ 明朝" w:eastAsia="ＭＳ 明朝"/>
                <w:sz w:val="21"/>
              </w:rPr>
              <w:t>３　災害廃棄物の処理</w:t>
            </w:r>
          </w:p>
          <w:p>
            <w:pPr>
              <w:pStyle w:val="0"/>
              <w:widowControl w:val="0"/>
              <w:spacing w:before="0" w:beforeLines="0" w:beforeAutospacing="0" w:after="0" w:afterLines="0" w:afterAutospacing="0"/>
              <w:ind w:left="210"/>
              <w:jc w:val="both"/>
              <w:rPr>
                <w:rFonts w:hint="default"/>
                <w:sz w:val="24"/>
              </w:rPr>
            </w:pPr>
            <w:r>
              <w:rPr>
                <w:rFonts w:hint="default" w:ascii="ＭＳ 明朝" w:hAnsi="ＭＳ 明朝" w:eastAsia="ＭＳ 明朝"/>
                <w:sz w:val="21"/>
              </w:rPr>
              <w:t>３．２　市による処分</w:t>
            </w:r>
          </w:p>
          <w:p>
            <w:pPr>
              <w:pStyle w:val="0"/>
              <w:widowControl w:val="0"/>
              <w:spacing w:before="0" w:beforeLines="0" w:beforeAutospacing="0" w:after="0" w:afterLines="0" w:afterAutospacing="0"/>
              <w:ind w:firstLine="408" w:firstLineChars="200"/>
              <w:jc w:val="both"/>
              <w:rPr>
                <w:rFonts w:hint="default"/>
                <w:sz w:val="24"/>
              </w:rPr>
            </w:pPr>
            <w:r>
              <w:rPr>
                <w:rFonts w:hint="default" w:ascii="ＭＳ 明朝" w:hAnsi="ＭＳ 明朝" w:eastAsia="ＭＳ 明朝"/>
                <w:sz w:val="21"/>
              </w:rPr>
              <w:t>(1)</w:t>
            </w:r>
            <w:r>
              <w:rPr>
                <w:rFonts w:hint="eastAsia" w:ascii="ＭＳ 明朝" w:hAnsi="ＭＳ 明朝" w:eastAsia="ＭＳ 明朝"/>
                <w:sz w:val="21"/>
              </w:rPr>
              <w:t>～</w:t>
            </w:r>
            <w:r>
              <w:rPr>
                <w:rFonts w:hint="default" w:ascii="ＭＳ 明朝" w:hAnsi="ＭＳ 明朝" w:eastAsia="ＭＳ 明朝"/>
                <w:sz w:val="21"/>
              </w:rPr>
              <w:t>(2) (</w:t>
            </w:r>
            <w:r>
              <w:rPr>
                <w:rFonts w:hint="default" w:ascii="ＭＳ 明朝" w:hAnsi="ＭＳ 明朝" w:eastAsia="ＭＳ 明朝"/>
                <w:sz w:val="21"/>
              </w:rPr>
              <w:t>略</w:t>
            </w:r>
            <w:r>
              <w:rPr>
                <w:rFonts w:hint="default" w:ascii="ＭＳ 明朝" w:hAnsi="ＭＳ 明朝" w:eastAsia="ＭＳ 明朝"/>
                <w:sz w:val="21"/>
              </w:rPr>
              <w:t>)</w:t>
            </w:r>
          </w:p>
          <w:p>
            <w:pPr>
              <w:pStyle w:val="0"/>
              <w:widowControl w:val="0"/>
              <w:pBdr>
                <w:left w:val="none" w:color="auto" w:sz="0" w:space="0"/>
              </w:pBdr>
              <w:spacing w:before="0" w:beforeLines="0" w:beforeAutospacing="0" w:after="0" w:afterLines="0" w:afterAutospacing="0"/>
              <w:ind w:left="806" w:hanging="420"/>
              <w:jc w:val="both"/>
              <w:rPr>
                <w:rFonts w:hint="default"/>
                <w:sz w:val="24"/>
              </w:rPr>
            </w:pPr>
            <w:r>
              <w:rPr>
                <w:rFonts w:hint="default" w:ascii="ＭＳ 明朝" w:hAnsi="ＭＳ 明朝" w:eastAsia="ＭＳ 明朝"/>
                <w:sz w:val="21"/>
              </w:rPr>
              <w:t xml:space="preserve">(3) </w:t>
            </w:r>
            <w:r>
              <w:rPr>
                <w:rFonts w:hint="default" w:ascii="ＭＳ 明朝" w:hAnsi="ＭＳ 明朝" w:eastAsia="ＭＳ 明朝"/>
                <w:sz w:val="21"/>
              </w:rPr>
              <w:t>各活動により生じた災害廃棄物についての仮置場までの</w:t>
            </w:r>
            <w:r>
              <w:rPr>
                <w:rFonts w:hint="default" w:ascii="ＭＳ 明朝" w:hAnsi="ＭＳ 明朝" w:eastAsia="ＭＳ 明朝"/>
                <w:sz w:val="21"/>
                <w:u w:val="single" w:color="auto"/>
              </w:rPr>
              <w:t>処理</w:t>
            </w:r>
            <w:r>
              <w:rPr>
                <w:rFonts w:hint="default" w:ascii="ＭＳ 明朝" w:hAnsi="ＭＳ 明朝" w:eastAsia="ＭＳ 明朝"/>
                <w:sz w:val="21"/>
              </w:rPr>
              <w:t>を、市土木建築業者に要請する。この際、市土木建築業者で対応が出来ない場合は、県本部へ応援を要請する。</w:t>
            </w:r>
          </w:p>
          <w:p>
            <w:pPr>
              <w:pStyle w:val="0"/>
              <w:widowControl w:val="0"/>
              <w:pBdr>
                <w:left w:val="none" w:color="auto" w:sz="0" w:space="0"/>
              </w:pBdr>
              <w:spacing w:before="0" w:beforeLines="0" w:beforeAutospacing="0" w:after="0" w:afterLines="0" w:afterAutospacing="0"/>
              <w:ind w:left="705" w:hanging="315"/>
              <w:jc w:val="both"/>
              <w:rPr>
                <w:rFonts w:hint="default"/>
                <w:sz w:val="24"/>
              </w:rPr>
            </w:pPr>
            <w:r>
              <w:rPr>
                <w:rFonts w:hint="default" w:ascii="ＭＳ 明朝" w:hAnsi="ＭＳ 明朝" w:eastAsia="ＭＳ 明朝"/>
                <w:sz w:val="21"/>
              </w:rPr>
              <w:t xml:space="preserve">(4) </w:t>
            </w:r>
            <w:r>
              <w:rPr>
                <w:rFonts w:hint="default" w:ascii="ＭＳ 明朝" w:hAnsi="ＭＳ 明朝" w:eastAsia="ＭＳ 明朝"/>
                <w:sz w:val="21"/>
              </w:rPr>
              <w:t>仮置場の搬入管理及び最終処分</w:t>
            </w:r>
            <w:r>
              <w:rPr>
                <w:rFonts w:hint="default" w:ascii="ＭＳ 明朝" w:hAnsi="ＭＳ 明朝" w:eastAsia="ＭＳ 明朝"/>
                <w:sz w:val="21"/>
                <w:u w:val="single" w:color="auto"/>
              </w:rPr>
              <w:t>地</w:t>
            </w:r>
            <w:r>
              <w:rPr>
                <w:rFonts w:hint="default" w:ascii="ＭＳ 明朝" w:hAnsi="ＭＳ 明朝" w:eastAsia="ＭＳ 明朝"/>
                <w:sz w:val="21"/>
              </w:rPr>
              <w:t>への搬出は、環境対策部が行う。</w:t>
            </w:r>
          </w:p>
          <w:p>
            <w:pPr>
              <w:pStyle w:val="0"/>
              <w:widowControl w:val="0"/>
              <w:spacing w:before="0" w:beforeLines="0" w:beforeAutospacing="0" w:after="0" w:afterLines="0" w:afterAutospacing="0"/>
              <w:ind w:left="816" w:leftChars="200" w:hanging="408" w:hangingChars="200"/>
              <w:jc w:val="both"/>
              <w:rPr>
                <w:rFonts w:hint="eastAsia" w:ascii="ＭＳ 明朝" w:hAnsi="ＭＳ 明朝" w:eastAsia="ＭＳ 明朝"/>
              </w:rPr>
            </w:pPr>
            <w:r>
              <w:rPr>
                <w:rFonts w:hint="default" w:ascii="ＭＳ 明朝" w:hAnsi="ＭＳ 明朝" w:eastAsia="ＭＳ 明朝"/>
                <w:sz w:val="21"/>
              </w:rPr>
              <w:t xml:space="preserve">(5) </w:t>
            </w:r>
            <w:r>
              <w:rPr>
                <w:rFonts w:hint="default" w:ascii="ＭＳ 明朝" w:hAnsi="ＭＳ 明朝" w:eastAsia="ＭＳ 明朝"/>
                <w:sz w:val="21"/>
              </w:rPr>
              <w:t>環境班、清掃班は、災害廃棄物の推定量、分別方法、中間処理・最終処理方法、最終処分場への搬出</w:t>
            </w:r>
            <w:r>
              <w:rPr>
                <w:rFonts w:hint="default" w:ascii="ＭＳ 明朝" w:hAnsi="ＭＳ 明朝" w:eastAsia="ＭＳ 明朝"/>
                <w:sz w:val="21"/>
                <w:u w:val="single" w:color="auto"/>
              </w:rPr>
              <w:t>場所</w:t>
            </w:r>
            <w:r>
              <w:rPr>
                <w:rFonts w:hint="default" w:ascii="ＭＳ 明朝" w:hAnsi="ＭＳ 明朝" w:eastAsia="ＭＳ 明朝"/>
                <w:sz w:val="21"/>
              </w:rPr>
              <w:t>等の処分計画を作成し、搬出を行う。この際、この計画について県本部（廃棄物・リサイクル対策課）と協議するものとする。</w:t>
            </w:r>
          </w:p>
        </w:tc>
        <w:tc>
          <w:tcPr>
            <w:tcW w:w="8292" w:type="dxa"/>
            <w:vAlign w:val="top"/>
          </w:tcPr>
          <w:p>
            <w:pPr>
              <w:pStyle w:val="0"/>
              <w:widowControl w:val="0"/>
              <w:spacing w:before="0" w:beforeLines="0" w:beforeAutospacing="0" w:after="0" w:afterLines="0" w:afterAutospacing="0"/>
              <w:jc w:val="both"/>
              <w:rPr>
                <w:rFonts w:hint="eastAsia" w:ascii="ＭＳ 明朝" w:hAnsi="ＭＳ 明朝" w:eastAsia="ＭＳ 明朝"/>
                <w:sz w:val="24"/>
              </w:rPr>
            </w:pPr>
            <w:r>
              <w:rPr>
                <w:rFonts w:hint="eastAsia" w:ascii="ＭＳ 明朝" w:hAnsi="ＭＳ 明朝" w:eastAsia="ＭＳ 明朝"/>
                <w:sz w:val="21"/>
              </w:rPr>
              <w:t>３　災害廃棄物の処理</w:t>
            </w:r>
          </w:p>
          <w:p>
            <w:pPr>
              <w:pStyle w:val="0"/>
              <w:widowControl w:val="0"/>
              <w:spacing w:before="0" w:beforeLines="0" w:beforeAutospacing="0" w:after="0" w:afterLines="0" w:afterAutospacing="0"/>
              <w:ind w:left="210"/>
              <w:jc w:val="both"/>
              <w:rPr>
                <w:rFonts w:hint="eastAsia" w:ascii="ＭＳ 明朝" w:hAnsi="ＭＳ 明朝" w:eastAsia="ＭＳ 明朝"/>
                <w:sz w:val="24"/>
              </w:rPr>
            </w:pPr>
            <w:r>
              <w:rPr>
                <w:rFonts w:hint="eastAsia" w:ascii="ＭＳ 明朝" w:hAnsi="ＭＳ 明朝" w:eastAsia="ＭＳ 明朝"/>
                <w:sz w:val="21"/>
              </w:rPr>
              <w:t>３．２　市による処分</w:t>
            </w:r>
          </w:p>
          <w:p>
            <w:pPr>
              <w:pStyle w:val="0"/>
              <w:widowControl w:val="0"/>
              <w:spacing w:before="0" w:beforeLines="0" w:beforeAutospacing="0" w:after="0" w:afterLines="0" w:afterAutospacing="0"/>
              <w:ind w:firstLine="408" w:firstLineChars="200"/>
              <w:jc w:val="both"/>
              <w:rPr>
                <w:rFonts w:hint="eastAsia" w:ascii="ＭＳ 明朝" w:hAnsi="ＭＳ 明朝" w:eastAsia="ＭＳ 明朝"/>
                <w:sz w:val="24"/>
              </w:rPr>
            </w:pPr>
            <w:r>
              <w:rPr>
                <w:rFonts w:hint="default" w:ascii="ＭＳ 明朝" w:hAnsi="ＭＳ 明朝" w:eastAsia="ＭＳ 明朝"/>
                <w:sz w:val="21"/>
              </w:rPr>
              <w:t>(1)</w:t>
            </w:r>
            <w:r>
              <w:rPr>
                <w:rFonts w:hint="eastAsia" w:ascii="ＭＳ 明朝" w:hAnsi="ＭＳ 明朝" w:eastAsia="ＭＳ 明朝"/>
                <w:sz w:val="21"/>
              </w:rPr>
              <w:t>～</w:t>
            </w:r>
            <w:r>
              <w:rPr>
                <w:rFonts w:hint="default" w:ascii="ＭＳ 明朝" w:hAnsi="ＭＳ 明朝" w:eastAsia="ＭＳ 明朝"/>
                <w:sz w:val="21"/>
              </w:rPr>
              <w:t>(2) (</w:t>
            </w:r>
            <w:r>
              <w:rPr>
                <w:rFonts w:hint="default" w:ascii="ＭＳ 明朝" w:hAnsi="ＭＳ 明朝" w:eastAsia="ＭＳ 明朝"/>
                <w:sz w:val="21"/>
              </w:rPr>
              <w:t>略</w:t>
            </w:r>
            <w:r>
              <w:rPr>
                <w:rFonts w:hint="default" w:ascii="ＭＳ 明朝" w:hAnsi="ＭＳ 明朝" w:eastAsia="ＭＳ 明朝"/>
                <w:sz w:val="21"/>
              </w:rPr>
              <w:t>)</w:t>
            </w:r>
          </w:p>
          <w:p>
            <w:pPr>
              <w:pStyle w:val="0"/>
              <w:widowControl w:val="0"/>
              <w:pBdr>
                <w:left w:val="none" w:color="auto" w:sz="0" w:space="0"/>
              </w:pBdr>
              <w:spacing w:before="0" w:beforeLines="0" w:beforeAutospacing="0" w:after="0" w:afterLines="0" w:afterAutospacing="0"/>
              <w:ind w:left="806" w:hanging="420"/>
              <w:jc w:val="both"/>
              <w:rPr>
                <w:rFonts w:hint="eastAsia" w:ascii="ＭＳ 明朝" w:hAnsi="ＭＳ 明朝" w:eastAsia="ＭＳ 明朝"/>
                <w:sz w:val="24"/>
              </w:rPr>
            </w:pPr>
            <w:r>
              <w:rPr>
                <w:rFonts w:hint="eastAsia" w:ascii="ＭＳ 明朝" w:hAnsi="ＭＳ 明朝" w:eastAsia="ＭＳ 明朝"/>
                <w:sz w:val="21"/>
              </w:rPr>
              <w:t xml:space="preserve">(3) </w:t>
            </w:r>
            <w:r>
              <w:rPr>
                <w:rFonts w:hint="eastAsia" w:ascii="ＭＳ 明朝" w:hAnsi="ＭＳ 明朝" w:eastAsia="ＭＳ 明朝"/>
                <w:sz w:val="21"/>
              </w:rPr>
              <w:t>各活動により生じた災害廃棄物についての仮置場までの</w:t>
            </w:r>
            <w:r>
              <w:rPr>
                <w:rFonts w:hint="eastAsia" w:ascii="ＭＳ 明朝" w:hAnsi="ＭＳ 明朝" w:eastAsia="ＭＳ 明朝"/>
                <w:sz w:val="21"/>
                <w:u w:val="single" w:color="auto"/>
              </w:rPr>
              <w:t>搬入</w:t>
            </w:r>
            <w:r>
              <w:rPr>
                <w:rFonts w:hint="eastAsia" w:ascii="ＭＳ 明朝" w:hAnsi="ＭＳ 明朝" w:eastAsia="ＭＳ 明朝"/>
                <w:sz w:val="21"/>
              </w:rPr>
              <w:t>を、市土木建築業者に要請する。この際、市土木建築業者で対応が出来ない場合は、県本部へ応援を要請する。</w:t>
            </w:r>
          </w:p>
          <w:p>
            <w:pPr>
              <w:pStyle w:val="0"/>
              <w:widowControl w:val="0"/>
              <w:pBdr>
                <w:left w:val="none" w:color="auto" w:sz="0" w:space="0"/>
              </w:pBdr>
              <w:spacing w:before="0" w:beforeLines="0" w:beforeAutospacing="0" w:after="0" w:afterLines="0" w:afterAutospacing="0"/>
              <w:ind w:left="705" w:hanging="315"/>
              <w:jc w:val="both"/>
              <w:rPr>
                <w:rFonts w:hint="eastAsia" w:ascii="ＭＳ 明朝" w:hAnsi="ＭＳ 明朝" w:eastAsia="ＭＳ 明朝"/>
                <w:sz w:val="24"/>
              </w:rPr>
            </w:pPr>
            <w:r>
              <w:rPr>
                <w:rFonts w:hint="eastAsia" w:ascii="ＭＳ 明朝" w:hAnsi="ＭＳ 明朝" w:eastAsia="ＭＳ 明朝"/>
                <w:sz w:val="21"/>
              </w:rPr>
              <w:t xml:space="preserve">(4) </w:t>
            </w:r>
            <w:r>
              <w:rPr>
                <w:rFonts w:hint="eastAsia" w:ascii="ＭＳ 明朝" w:hAnsi="ＭＳ 明朝" w:eastAsia="ＭＳ 明朝"/>
                <w:sz w:val="21"/>
              </w:rPr>
              <w:t>仮置場の搬入管理及び最終処分</w:t>
            </w:r>
            <w:r>
              <w:rPr>
                <w:rFonts w:hint="eastAsia" w:ascii="ＭＳ 明朝" w:hAnsi="ＭＳ 明朝" w:eastAsia="ＭＳ 明朝"/>
                <w:sz w:val="21"/>
                <w:u w:val="single" w:color="auto"/>
              </w:rPr>
              <w:t>場</w:t>
            </w:r>
            <w:r>
              <w:rPr>
                <w:rFonts w:hint="eastAsia" w:ascii="ＭＳ 明朝" w:hAnsi="ＭＳ 明朝" w:eastAsia="ＭＳ 明朝"/>
                <w:sz w:val="21"/>
              </w:rPr>
              <w:t>への搬出は、環境対策部が行う。</w:t>
            </w:r>
          </w:p>
          <w:p>
            <w:pPr>
              <w:pStyle w:val="0"/>
              <w:widowControl w:val="0"/>
              <w:spacing w:before="0" w:beforeLines="0" w:beforeAutospacing="0" w:after="0" w:afterLines="0" w:afterAutospacing="0"/>
              <w:ind w:left="816" w:leftChars="200" w:hanging="408" w:hangingChars="200"/>
              <w:jc w:val="both"/>
              <w:rPr>
                <w:rFonts w:hint="eastAsia" w:ascii="ＭＳ 明朝" w:hAnsi="ＭＳ 明朝" w:eastAsia="ＭＳ 明朝"/>
              </w:rPr>
            </w:pPr>
            <w:r>
              <w:rPr>
                <w:rFonts w:hint="eastAsia" w:ascii="ＭＳ 明朝" w:hAnsi="ＭＳ 明朝" w:eastAsia="ＭＳ 明朝"/>
                <w:sz w:val="21"/>
              </w:rPr>
              <w:t xml:space="preserve">(5) </w:t>
            </w:r>
            <w:r>
              <w:rPr>
                <w:rFonts w:hint="eastAsia" w:ascii="ＭＳ 明朝" w:hAnsi="ＭＳ 明朝" w:eastAsia="ＭＳ 明朝"/>
                <w:sz w:val="21"/>
              </w:rPr>
              <w:t>環境班、清掃班は、災害廃棄物の推定量、分別方法、中間処理・最終処理方法、最終処分場への搬出等の処分計画を作成し、搬出を行う。この際、この計画について県本部（廃棄物・リサイクル対策課）と協議するものとする。</w:t>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6 </w:t>
            </w:r>
            <w:r>
              <w:rPr>
                <w:rFonts w:hint="eastAsia" w:ascii="ＭＳ 明朝" w:hAnsi="ＭＳ 明朝" w:eastAsia="ＭＳ 明朝"/>
              </w:rPr>
              <w:t>表現の適正化</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環境対策部</w:t>
            </w:r>
          </w:p>
        </w:tc>
      </w:tr>
      <w:tr>
        <w:trPr>
          <w:gridAfter w:val="1"/>
          <w:wAfter w:w="14" w:type="dxa"/>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4-2-101</w:t>
            </w:r>
          </w:p>
        </w:tc>
        <w:tc>
          <w:tcPr>
            <w:tcW w:w="8271" w:type="dxa"/>
            <w:gridSpan w:val="2"/>
            <w:vAlign w:val="top"/>
          </w:tcPr>
          <w:p>
            <w:pPr>
              <w:pStyle w:val="0"/>
              <w:widowControl w:val="0"/>
              <w:spacing w:before="0" w:beforeLines="0" w:beforeAutospacing="0" w:after="0" w:afterLines="0" w:afterAutospacing="0"/>
              <w:ind w:left="210"/>
              <w:jc w:val="both"/>
              <w:rPr>
                <w:rFonts w:hint="eastAsia" w:ascii="ＭＳ 明朝" w:hAnsi="ＭＳ 明朝" w:eastAsia="ＭＳ 明朝"/>
                <w:sz w:val="24"/>
              </w:rPr>
            </w:pPr>
            <w:bookmarkStart w:id="51" w:name="_Toc127893027"/>
            <w:bookmarkEnd w:id="51"/>
            <w:r>
              <w:rPr>
                <w:rFonts w:hint="eastAsia" w:ascii="ＭＳ 明朝" w:hAnsi="ＭＳ 明朝" w:eastAsia="ＭＳ 明朝"/>
                <w:sz w:val="21"/>
              </w:rPr>
              <w:t>４．２　食料の輸送</w:t>
            </w:r>
          </w:p>
          <w:p>
            <w:pPr>
              <w:pStyle w:val="0"/>
              <w:widowControl w:val="0"/>
              <w:spacing w:before="0" w:beforeLines="0" w:beforeAutospacing="0" w:after="0" w:afterLines="0" w:afterAutospacing="0"/>
              <w:ind w:left="403" w:firstLine="202"/>
              <w:jc w:val="both"/>
              <w:rPr>
                <w:rFonts w:hint="eastAsia" w:ascii="ＭＳ 明朝" w:hAnsi="ＭＳ 明朝" w:eastAsia="ＭＳ 明朝"/>
                <w:sz w:val="24"/>
              </w:rPr>
            </w:pPr>
            <w:r>
              <w:rPr>
                <w:rFonts w:hint="eastAsia" w:ascii="ＭＳ 明朝" w:hAnsi="ＭＳ 明朝" w:eastAsia="ＭＳ 明朝"/>
                <w:sz w:val="21"/>
              </w:rPr>
              <w:t>産業振興班は、上記４．１で調達した食料を指定の集積地に集め、第</w:t>
            </w:r>
            <w:r>
              <w:rPr>
                <w:rFonts w:hint="eastAsia" w:ascii="ＭＳ 明朝" w:hAnsi="ＭＳ 明朝" w:eastAsia="ＭＳ 明朝"/>
                <w:sz w:val="21"/>
              </w:rPr>
              <w:t>13</w:t>
            </w:r>
            <w:r>
              <w:rPr>
                <w:rFonts w:hint="eastAsia" w:ascii="ＭＳ 明朝" w:hAnsi="ＭＳ 明朝" w:eastAsia="ＭＳ 明朝"/>
                <w:sz w:val="21"/>
              </w:rPr>
              <w:t>節</w:t>
            </w:r>
            <w:r>
              <w:rPr>
                <w:rFonts w:hint="eastAsia" w:ascii="ＭＳ 明朝" w:hAnsi="ＭＳ 明朝" w:eastAsia="ＭＳ 明朝"/>
                <w:sz w:val="21"/>
              </w:rPr>
              <w:t xml:space="preserve"> </w:t>
            </w:r>
            <w:r>
              <w:rPr>
                <w:rFonts w:hint="eastAsia" w:ascii="ＭＳ 明朝" w:hAnsi="ＭＳ 明朝" w:eastAsia="ＭＳ 明朝"/>
                <w:sz w:val="21"/>
              </w:rPr>
              <w:t>輸送体制の確立に定める計画を持って、避難所等の給食地へ輸送する。</w:t>
            </w:r>
          </w:p>
          <w:p>
            <w:pPr>
              <w:pStyle w:val="0"/>
              <w:widowControl w:val="0"/>
              <w:spacing w:before="0" w:beforeLines="0" w:beforeAutospacing="0" w:after="0" w:afterLines="0" w:afterAutospacing="0"/>
              <w:ind w:left="403" w:firstLine="202"/>
              <w:jc w:val="both"/>
              <w:rPr>
                <w:rFonts w:hint="eastAsia" w:ascii="ＭＳ 明朝" w:hAnsi="ＭＳ 明朝" w:eastAsia="ＭＳ 明朝"/>
                <w:sz w:val="24"/>
              </w:rPr>
            </w:pPr>
            <w:r>
              <w:rPr>
                <w:rFonts w:hint="eastAsia" w:ascii="ＭＳ 明朝" w:hAnsi="ＭＳ 明朝" w:eastAsia="ＭＳ 明朝"/>
                <w:sz w:val="21"/>
              </w:rPr>
              <w:t>なお､災害の状況等によっては、調達先から直接給食地等に輸送する、又は調達先の業者に輸送（配送要員、車両の手配の依頼等）を要請する。</w:t>
            </w:r>
          </w:p>
          <w:p>
            <w:pPr>
              <w:pStyle w:val="0"/>
              <w:widowControl w:val="0"/>
              <w:spacing w:before="0" w:beforeLines="0" w:beforeAutospacing="0" w:after="0" w:afterLines="0" w:afterAutospacing="0"/>
              <w:ind w:left="420" w:firstLine="210"/>
              <w:jc w:val="both"/>
              <w:rPr>
                <w:rFonts w:hint="eastAsia" w:ascii="ＭＳ 明朝" w:hAnsi="ＭＳ 明朝" w:eastAsia="ＭＳ 明朝"/>
              </w:rPr>
            </w:pPr>
            <w:r>
              <w:rPr>
                <w:rFonts w:hint="eastAsia" w:ascii="ＭＳ 明朝" w:hAnsi="ＭＳ 明朝" w:eastAsia="ＭＳ 明朝"/>
                <w:sz w:val="21"/>
              </w:rPr>
              <w:t>集積地は、原則として、市役所</w:t>
            </w:r>
            <w:r>
              <w:rPr>
                <w:rFonts w:hint="eastAsia" w:ascii="ＭＳ 明朝" w:hAnsi="ＭＳ 明朝" w:eastAsia="ＭＳ 明朝"/>
                <w:sz w:val="21"/>
                <w:u w:val="single" w:color="auto"/>
              </w:rPr>
              <w:t>若しくは</w:t>
            </w:r>
            <w:r>
              <w:rPr>
                <w:rFonts w:hint="eastAsia" w:ascii="ＭＳ 明朝" w:hAnsi="ＭＳ 明朝" w:eastAsia="ＭＳ 明朝"/>
                <w:sz w:val="21"/>
              </w:rPr>
              <w:t>各総合支所、各支所とし、災害の状況によっては、避難所並びに交通・連絡に便利な公共施設又は広場を選定する。</w:t>
            </w:r>
          </w:p>
        </w:tc>
        <w:tc>
          <w:tcPr>
            <w:tcW w:w="8292" w:type="dxa"/>
            <w:vAlign w:val="top"/>
          </w:tcPr>
          <w:p>
            <w:pPr>
              <w:pStyle w:val="0"/>
              <w:widowControl w:val="0"/>
              <w:spacing w:before="0" w:beforeLines="0" w:beforeAutospacing="0" w:after="0" w:afterLines="0" w:afterAutospacing="0"/>
              <w:ind w:left="210"/>
              <w:jc w:val="both"/>
              <w:rPr>
                <w:rFonts w:hint="eastAsia" w:asciiTheme="minorEastAsia" w:hAnsiTheme="minorEastAsia" w:eastAsiaTheme="minorEastAsia"/>
                <w:sz w:val="24"/>
              </w:rPr>
            </w:pPr>
            <w:r>
              <w:rPr>
                <w:rFonts w:hint="eastAsia" w:asciiTheme="minorEastAsia" w:hAnsiTheme="minorEastAsia" w:eastAsiaTheme="minorEastAsia"/>
                <w:sz w:val="21"/>
              </w:rPr>
              <w:t>４．２　食料の輸送</w:t>
            </w:r>
          </w:p>
          <w:p>
            <w:pPr>
              <w:pStyle w:val="0"/>
              <w:widowControl w:val="0"/>
              <w:spacing w:before="0" w:beforeLines="0" w:beforeAutospacing="0" w:after="0" w:afterLines="0" w:afterAutospacing="0"/>
              <w:ind w:left="403" w:firstLine="202"/>
              <w:jc w:val="both"/>
              <w:rPr>
                <w:rFonts w:hint="eastAsia" w:asciiTheme="minorEastAsia" w:hAnsiTheme="minorEastAsia" w:eastAsiaTheme="minorEastAsia"/>
                <w:sz w:val="24"/>
              </w:rPr>
            </w:pPr>
            <w:r>
              <w:rPr>
                <w:rFonts w:hint="eastAsia" w:asciiTheme="minorEastAsia" w:hAnsiTheme="minorEastAsia" w:eastAsiaTheme="minorEastAsia"/>
                <w:sz w:val="21"/>
              </w:rPr>
              <w:t>産業振興班は、上記４．１で調達した食料を指定の集積地に集め、第</w:t>
            </w:r>
            <w:r>
              <w:rPr>
                <w:rFonts w:hint="eastAsia" w:asciiTheme="minorEastAsia" w:hAnsiTheme="minorEastAsia" w:eastAsiaTheme="minorEastAsia"/>
                <w:sz w:val="21"/>
              </w:rPr>
              <w:t>13</w:t>
            </w:r>
            <w:r>
              <w:rPr>
                <w:rFonts w:hint="eastAsia" w:asciiTheme="minorEastAsia" w:hAnsiTheme="minorEastAsia" w:eastAsiaTheme="minorEastAsia"/>
                <w:sz w:val="21"/>
              </w:rPr>
              <w:t>節</w:t>
            </w:r>
            <w:r>
              <w:rPr>
                <w:rFonts w:hint="eastAsia" w:asciiTheme="minorEastAsia" w:hAnsiTheme="minorEastAsia" w:eastAsiaTheme="minorEastAsia"/>
                <w:sz w:val="21"/>
              </w:rPr>
              <w:t xml:space="preserve"> </w:t>
            </w:r>
            <w:r>
              <w:rPr>
                <w:rFonts w:hint="eastAsia" w:asciiTheme="minorEastAsia" w:hAnsiTheme="minorEastAsia" w:eastAsiaTheme="minorEastAsia"/>
                <w:sz w:val="21"/>
              </w:rPr>
              <w:t>輸送体制の確立に定める計画を持って、避難所等の給食地へ輸送する。</w:t>
            </w:r>
          </w:p>
          <w:p>
            <w:pPr>
              <w:pStyle w:val="0"/>
              <w:widowControl w:val="0"/>
              <w:spacing w:before="0" w:beforeLines="0" w:beforeAutospacing="0" w:after="0" w:afterLines="0" w:afterAutospacing="0"/>
              <w:ind w:left="403" w:firstLine="202"/>
              <w:jc w:val="both"/>
              <w:rPr>
                <w:rFonts w:hint="eastAsia" w:asciiTheme="minorEastAsia" w:hAnsiTheme="minorEastAsia" w:eastAsiaTheme="minorEastAsia"/>
                <w:sz w:val="24"/>
              </w:rPr>
            </w:pPr>
            <w:r>
              <w:rPr>
                <w:rFonts w:hint="eastAsia" w:asciiTheme="minorEastAsia" w:hAnsiTheme="minorEastAsia" w:eastAsiaTheme="minorEastAsia"/>
                <w:sz w:val="21"/>
              </w:rPr>
              <w:t>なお､災害の状況等によっては、調達先から直接給食地等に輸送する、又は調達先の業者に輸送（配送要員、車両の手配の依頼等）を要請する。</w:t>
            </w:r>
          </w:p>
          <w:p>
            <w:pPr>
              <w:pStyle w:val="0"/>
              <w:widowControl w:val="0"/>
              <w:spacing w:before="0" w:beforeLines="0" w:beforeAutospacing="0" w:after="0" w:afterLines="0" w:afterAutospacing="0"/>
              <w:ind w:left="408" w:leftChars="200" w:firstLine="204" w:firstLineChars="100"/>
              <w:jc w:val="both"/>
              <w:rPr>
                <w:rFonts w:hint="eastAsia" w:ascii="ＭＳ 明朝" w:hAnsi="ＭＳ 明朝" w:eastAsia="ＭＳ 明朝"/>
              </w:rPr>
            </w:pPr>
            <w:r>
              <w:rPr>
                <w:rFonts w:hint="eastAsia" w:asciiTheme="minorEastAsia" w:hAnsiTheme="minorEastAsia" w:eastAsiaTheme="minorEastAsia"/>
                <w:sz w:val="21"/>
              </w:rPr>
              <w:t>集積地は、原則として、市役所</w:t>
            </w:r>
            <w:r>
              <w:rPr>
                <w:rFonts w:hint="eastAsia" w:asciiTheme="minorEastAsia" w:hAnsiTheme="minorEastAsia" w:eastAsiaTheme="minorEastAsia"/>
                <w:sz w:val="21"/>
                <w:u w:val="single" w:color="auto"/>
              </w:rPr>
              <w:t>、</w:t>
            </w:r>
            <w:r>
              <w:rPr>
                <w:rFonts w:hint="eastAsia" w:asciiTheme="minorEastAsia" w:hAnsiTheme="minorEastAsia" w:eastAsiaTheme="minorEastAsia"/>
                <w:sz w:val="21"/>
              </w:rPr>
              <w:t>各総合支所、各支所</w:t>
            </w:r>
            <w:r>
              <w:rPr>
                <w:rFonts w:hint="eastAsia" w:asciiTheme="minorEastAsia" w:hAnsiTheme="minorEastAsia" w:eastAsiaTheme="minorEastAsia"/>
                <w:sz w:val="21"/>
                <w:u w:val="single" w:color="auto"/>
              </w:rPr>
              <w:t>、</w:t>
            </w:r>
            <w:r>
              <w:rPr>
                <w:rFonts w:hint="eastAsia"/>
                <w:u w:val="single" w:color="auto"/>
              </w:rPr>
              <w:t>防災備蓄倉庫のある</w:t>
            </w:r>
            <w:r>
              <w:rPr>
                <w:rFonts w:hint="eastAsia" w:asciiTheme="minorEastAsia" w:hAnsiTheme="minorEastAsia" w:eastAsiaTheme="minorEastAsia"/>
                <w:sz w:val="21"/>
                <w:u w:val="single" w:color="auto"/>
              </w:rPr>
              <w:t>下関市総合体育館</w:t>
            </w:r>
            <w:r>
              <w:rPr>
                <w:rFonts w:hint="eastAsia" w:asciiTheme="minorEastAsia" w:hAnsiTheme="minorEastAsia" w:eastAsiaTheme="minorEastAsia"/>
                <w:sz w:val="21"/>
              </w:rPr>
              <w:t>とし、災害の状況によっては、避難所並びに交通・連絡に便利な公共施設又は広場を選定する。</w:t>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4 </w:t>
            </w:r>
            <w:r>
              <w:rPr>
                <w:rFonts w:hint="eastAsia" w:ascii="ＭＳ 明朝" w:hAnsi="ＭＳ 明朝" w:eastAsia="ＭＳ 明朝"/>
              </w:rPr>
              <w:t>業務内容等の見直しに伴う修正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観光スポーツ文化部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4-2-105</w:t>
            </w:r>
          </w:p>
        </w:tc>
        <w:tc>
          <w:tcPr>
            <w:tcW w:w="8271" w:type="dxa"/>
            <w:gridSpan w:val="2"/>
            <w:vAlign w:val="top"/>
          </w:tcPr>
          <w:p>
            <w:pPr>
              <w:pStyle w:val="0"/>
              <w:widowControl w:val="0"/>
              <w:spacing w:before="0" w:beforeLines="0" w:beforeAutospacing="0" w:after="0" w:afterLines="0" w:afterAutospacing="0"/>
              <w:ind w:left="210"/>
              <w:jc w:val="both"/>
              <w:rPr>
                <w:rFonts w:hint="eastAsia" w:ascii="ＭＳ 明朝" w:hAnsi="ＭＳ 明朝" w:eastAsia="ＭＳ 明朝"/>
                <w:sz w:val="24"/>
              </w:rPr>
            </w:pPr>
            <w:r>
              <w:rPr>
                <w:rFonts w:hint="eastAsia" w:ascii="ＭＳ 明朝" w:hAnsi="ＭＳ 明朝" w:eastAsia="ＭＳ 明朝"/>
                <w:sz w:val="21"/>
              </w:rPr>
              <w:t>４．２　生活必需物資の輸送</w:t>
            </w:r>
          </w:p>
          <w:p>
            <w:pPr>
              <w:pStyle w:val="0"/>
              <w:widowControl w:val="0"/>
              <w:spacing w:before="0" w:beforeLines="0" w:beforeAutospacing="0" w:after="0" w:afterLines="0" w:afterAutospacing="0"/>
              <w:ind w:left="403" w:firstLine="202"/>
              <w:jc w:val="both"/>
              <w:rPr>
                <w:rFonts w:hint="eastAsia" w:ascii="ＭＳ 明朝" w:hAnsi="ＭＳ 明朝" w:eastAsia="ＭＳ 明朝"/>
                <w:sz w:val="24"/>
              </w:rPr>
            </w:pPr>
            <w:r>
              <w:rPr>
                <w:rFonts w:hint="eastAsia" w:ascii="ＭＳ 明朝" w:hAnsi="ＭＳ 明朝" w:eastAsia="ＭＳ 明朝"/>
                <w:sz w:val="21"/>
              </w:rPr>
              <w:t>産業振興班は、上記４．１で調達した生活必需品を指定の集積地に集め、第</w:t>
            </w:r>
            <w:r>
              <w:rPr>
                <w:rFonts w:hint="eastAsia" w:ascii="ＭＳ 明朝" w:hAnsi="ＭＳ 明朝" w:eastAsia="ＭＳ 明朝"/>
                <w:sz w:val="21"/>
              </w:rPr>
              <w:t>13</w:t>
            </w:r>
            <w:r>
              <w:rPr>
                <w:rFonts w:hint="eastAsia" w:ascii="ＭＳ 明朝" w:hAnsi="ＭＳ 明朝" w:eastAsia="ＭＳ 明朝"/>
                <w:sz w:val="21"/>
              </w:rPr>
              <w:t>節　輸送体制の確立に定める計画を持って、避難所等の需要地へ輸送する。</w:t>
            </w:r>
          </w:p>
          <w:p>
            <w:pPr>
              <w:pStyle w:val="0"/>
              <w:widowControl w:val="0"/>
              <w:spacing w:before="0" w:beforeLines="0" w:beforeAutospacing="0" w:after="0" w:afterLines="0" w:afterAutospacing="0"/>
              <w:ind w:left="403" w:firstLine="202"/>
              <w:jc w:val="both"/>
              <w:rPr>
                <w:rFonts w:hint="eastAsia" w:ascii="ＭＳ 明朝" w:hAnsi="ＭＳ 明朝" w:eastAsia="ＭＳ 明朝"/>
                <w:sz w:val="24"/>
              </w:rPr>
            </w:pPr>
            <w:r>
              <w:rPr>
                <w:rFonts w:hint="eastAsia" w:ascii="ＭＳ 明朝" w:hAnsi="ＭＳ 明朝" w:eastAsia="ＭＳ 明朝"/>
                <w:sz w:val="21"/>
              </w:rPr>
              <w:t>なお、災害の状況等によっては、調達先からの直接輸送、又は調達先の業者による輸送を行う。（配送要員、車両の手配の依頼等を要請する。）</w:t>
            </w:r>
          </w:p>
          <w:p>
            <w:pPr>
              <w:pStyle w:val="0"/>
              <w:widowControl w:val="0"/>
              <w:spacing w:before="0" w:beforeLines="0" w:beforeAutospacing="0" w:after="0" w:afterLines="0" w:afterAutospacing="0"/>
              <w:ind w:left="408" w:leftChars="200" w:firstLine="0" w:firstLineChars="0"/>
              <w:jc w:val="both"/>
              <w:rPr>
                <w:rFonts w:hint="eastAsia" w:ascii="ＭＳ 明朝" w:hAnsi="ＭＳ 明朝" w:eastAsia="ＭＳ 明朝"/>
                <w:u w:val="single" w:color="auto"/>
              </w:rPr>
            </w:pPr>
            <w:r>
              <w:rPr>
                <w:rFonts w:hint="eastAsia" w:ascii="ＭＳ 明朝" w:hAnsi="ＭＳ 明朝" w:eastAsia="ＭＳ 明朝"/>
                <w:sz w:val="21"/>
              </w:rPr>
              <w:t>集積地は、原則として、市役所</w:t>
            </w:r>
            <w:r>
              <w:rPr>
                <w:rFonts w:hint="eastAsia" w:ascii="ＭＳ 明朝" w:hAnsi="ＭＳ 明朝" w:eastAsia="ＭＳ 明朝"/>
                <w:sz w:val="21"/>
                <w:u w:val="single" w:color="auto"/>
              </w:rPr>
              <w:t>若しくは</w:t>
            </w:r>
            <w:r>
              <w:rPr>
                <w:rFonts w:hint="eastAsia" w:ascii="ＭＳ 明朝" w:hAnsi="ＭＳ 明朝" w:eastAsia="ＭＳ 明朝"/>
                <w:sz w:val="21"/>
              </w:rPr>
              <w:t>各総合支所、各支所とし、災害の状況によっては、避難所並びに交通・連絡に便利な公共施設又は広場を選定する。</w:t>
            </w:r>
          </w:p>
        </w:tc>
        <w:tc>
          <w:tcPr>
            <w:tcW w:w="8292" w:type="dxa"/>
            <w:vAlign w:val="top"/>
          </w:tcPr>
          <w:p>
            <w:pPr>
              <w:pStyle w:val="0"/>
              <w:widowControl w:val="0"/>
              <w:spacing w:before="0" w:beforeLines="0" w:beforeAutospacing="0" w:after="0" w:afterLines="0" w:afterAutospacing="0"/>
              <w:ind w:left="210"/>
              <w:jc w:val="both"/>
              <w:rPr>
                <w:rFonts w:hint="eastAsia" w:asciiTheme="minorEastAsia" w:hAnsiTheme="minorEastAsia" w:eastAsiaTheme="minorEastAsia"/>
                <w:sz w:val="24"/>
              </w:rPr>
            </w:pPr>
            <w:r>
              <w:rPr>
                <w:rFonts w:hint="eastAsia" w:asciiTheme="minorEastAsia" w:hAnsiTheme="minorEastAsia" w:eastAsiaTheme="minorEastAsia"/>
                <w:sz w:val="21"/>
              </w:rPr>
              <w:t>４．２　生活必需物資の輸送</w:t>
            </w:r>
          </w:p>
          <w:p>
            <w:pPr>
              <w:pStyle w:val="0"/>
              <w:widowControl w:val="0"/>
              <w:spacing w:before="0" w:beforeLines="0" w:beforeAutospacing="0" w:after="0" w:afterLines="0" w:afterAutospacing="0"/>
              <w:ind w:left="403" w:firstLine="202"/>
              <w:jc w:val="both"/>
              <w:rPr>
                <w:rFonts w:hint="eastAsia" w:asciiTheme="minorEastAsia" w:hAnsiTheme="minorEastAsia" w:eastAsiaTheme="minorEastAsia"/>
                <w:sz w:val="24"/>
              </w:rPr>
            </w:pPr>
            <w:r>
              <w:rPr>
                <w:rFonts w:hint="eastAsia" w:asciiTheme="minorEastAsia" w:hAnsiTheme="minorEastAsia" w:eastAsiaTheme="minorEastAsia"/>
                <w:sz w:val="21"/>
              </w:rPr>
              <w:t>産業振興班は、上記４．１で調達した生活必需品を指定の集積地に集め、第</w:t>
            </w:r>
            <w:r>
              <w:rPr>
                <w:rFonts w:hint="eastAsia" w:asciiTheme="minorEastAsia" w:hAnsiTheme="minorEastAsia" w:eastAsiaTheme="minorEastAsia"/>
                <w:sz w:val="21"/>
              </w:rPr>
              <w:t>13</w:t>
            </w:r>
            <w:r>
              <w:rPr>
                <w:rFonts w:hint="eastAsia" w:asciiTheme="minorEastAsia" w:hAnsiTheme="minorEastAsia" w:eastAsiaTheme="minorEastAsia"/>
                <w:sz w:val="21"/>
              </w:rPr>
              <w:t>節　輸送体制の確立に定める計画を持って、避難所等の需要地へ輸送する。</w:t>
            </w:r>
          </w:p>
          <w:p>
            <w:pPr>
              <w:pStyle w:val="0"/>
              <w:widowControl w:val="0"/>
              <w:spacing w:before="0" w:beforeLines="0" w:beforeAutospacing="0" w:after="0" w:afterLines="0" w:afterAutospacing="0"/>
              <w:ind w:left="403" w:firstLine="202"/>
              <w:jc w:val="both"/>
              <w:rPr>
                <w:rFonts w:hint="eastAsia" w:asciiTheme="minorEastAsia" w:hAnsiTheme="minorEastAsia" w:eastAsiaTheme="minorEastAsia"/>
                <w:sz w:val="24"/>
              </w:rPr>
            </w:pPr>
            <w:r>
              <w:rPr>
                <w:rFonts w:hint="eastAsia" w:asciiTheme="minorEastAsia" w:hAnsiTheme="minorEastAsia" w:eastAsiaTheme="minorEastAsia"/>
                <w:sz w:val="21"/>
              </w:rPr>
              <w:t>なお、災害の状況等によっては、調達先からの直接輸送、又は調達先の業者による輸送を行う。（配送要員、車両の手配の依頼等を要請する。）</w:t>
            </w:r>
          </w:p>
          <w:p>
            <w:pPr>
              <w:pStyle w:val="0"/>
              <w:widowControl w:val="0"/>
              <w:spacing w:before="0" w:beforeLines="0" w:beforeAutospacing="0" w:after="0" w:afterLines="0" w:afterAutospacing="0"/>
              <w:ind w:left="408" w:leftChars="200" w:firstLine="0" w:firstLineChars="0"/>
              <w:jc w:val="both"/>
              <w:rPr>
                <w:rFonts w:hint="eastAsia" w:ascii="ＭＳ 明朝" w:hAnsi="ＭＳ 明朝" w:eastAsia="ＭＳ 明朝"/>
                <w:u w:val="single" w:color="auto"/>
              </w:rPr>
            </w:pPr>
            <w:r>
              <w:rPr>
                <w:rFonts w:hint="eastAsia" w:asciiTheme="minorEastAsia" w:hAnsiTheme="minorEastAsia" w:eastAsiaTheme="minorEastAsia"/>
                <w:sz w:val="21"/>
              </w:rPr>
              <w:t>集積地は、原則として、市役所</w:t>
            </w:r>
            <w:r>
              <w:rPr>
                <w:rFonts w:hint="eastAsia" w:asciiTheme="minorEastAsia" w:hAnsiTheme="minorEastAsia" w:eastAsiaTheme="minorEastAsia"/>
                <w:sz w:val="21"/>
                <w:u w:val="single" w:color="auto"/>
              </w:rPr>
              <w:t>、</w:t>
            </w:r>
            <w:r>
              <w:rPr>
                <w:rFonts w:hint="eastAsia" w:asciiTheme="minorEastAsia" w:hAnsiTheme="minorEastAsia" w:eastAsiaTheme="minorEastAsia"/>
                <w:sz w:val="21"/>
              </w:rPr>
              <w:t>各総合支所、各支所</w:t>
            </w:r>
            <w:r>
              <w:rPr>
                <w:rFonts w:hint="eastAsia" w:asciiTheme="minorEastAsia" w:hAnsiTheme="minorEastAsia" w:eastAsiaTheme="minorEastAsia"/>
                <w:sz w:val="21"/>
                <w:u w:val="single" w:color="auto"/>
              </w:rPr>
              <w:t>、</w:t>
            </w:r>
            <w:r>
              <w:rPr>
                <w:rFonts w:hint="eastAsia"/>
                <w:u w:val="single" w:color="auto"/>
              </w:rPr>
              <w:t>防災備蓄倉庫のある</w:t>
            </w:r>
            <w:r>
              <w:rPr>
                <w:rFonts w:hint="eastAsia" w:asciiTheme="minorEastAsia" w:hAnsiTheme="minorEastAsia" w:eastAsiaTheme="minorEastAsia"/>
                <w:sz w:val="21"/>
                <w:u w:val="single" w:color="auto"/>
              </w:rPr>
              <w:t>下関市総合体育館</w:t>
            </w:r>
            <w:r>
              <w:rPr>
                <w:rFonts w:hint="eastAsia" w:asciiTheme="minorEastAsia" w:hAnsiTheme="minorEastAsia" w:eastAsiaTheme="minorEastAsia"/>
                <w:sz w:val="21"/>
              </w:rPr>
              <w:t>とし、災害の状況によっては、避難所並びに交通・連絡に便利な公共施設又は広場を選定する。</w:t>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4 </w:t>
            </w:r>
            <w:r>
              <w:rPr>
                <w:rFonts w:hint="eastAsia" w:ascii="ＭＳ 明朝" w:hAnsi="ＭＳ 明朝" w:eastAsia="ＭＳ 明朝"/>
              </w:rPr>
              <w:t>業務内容等の見直しに伴う修正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観光スポーツ文化部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4-2-108</w:t>
            </w:r>
          </w:p>
        </w:tc>
        <w:tc>
          <w:tcPr>
            <w:tcW w:w="8271" w:type="dxa"/>
            <w:gridSpan w:val="2"/>
            <w:vAlign w:val="top"/>
          </w:tcPr>
          <w:p>
            <w:pPr>
              <w:pStyle w:val="0"/>
              <w:ind w:left="202" w:leftChars="100"/>
              <w:rPr>
                <w:rFonts w:hint="eastAsia" w:ascii="ＭＳ 明朝" w:hAnsi="ＭＳ 明朝" w:eastAsia="ＭＳ 明朝"/>
              </w:rPr>
            </w:pPr>
            <w:r>
              <w:rPr>
                <w:rFonts w:hint="eastAsia" w:ascii="ＭＳ 明朝" w:hAnsi="ＭＳ 明朝" w:eastAsia="ＭＳ 明朝"/>
              </w:rPr>
              <w:t>１．４　防疫薬剤の使用基準等</w:t>
            </w:r>
          </w:p>
          <w:p>
            <w:pPr>
              <w:pStyle w:val="0"/>
              <w:ind w:left="0" w:leftChars="0" w:firstLine="408" w:firstLineChars="200"/>
              <w:rPr>
                <w:rFonts w:hint="eastAsia" w:ascii="ＭＳ 明朝" w:hAnsi="ＭＳ 明朝" w:eastAsia="ＭＳ 明朝"/>
              </w:rPr>
            </w:pPr>
            <w:r>
              <w:rPr>
                <w:rFonts w:hint="eastAsia" w:ascii="ＭＳ 明朝" w:hAnsi="ＭＳ 明朝" w:eastAsia="ＭＳ 明朝"/>
              </w:rPr>
              <w:t xml:space="preserve">(1) </w:t>
            </w:r>
            <w:r>
              <w:rPr>
                <w:rFonts w:hint="eastAsia" w:ascii="ＭＳ 明朝" w:hAnsi="ＭＳ 明朝" w:eastAsia="ＭＳ 明朝"/>
              </w:rPr>
              <w:t>防疫薬剤の使用基準</w:t>
            </w:r>
          </w:p>
          <w:p>
            <w:pPr>
              <w:pStyle w:val="0"/>
              <w:rPr>
                <w:rFonts w:hint="eastAsia" w:ascii="ＭＳ 明朝" w:hAnsi="ＭＳ 明朝" w:eastAsia="ＭＳ 明朝"/>
                <w:u w:val="single" w:color="auto"/>
              </w:rPr>
            </w:pPr>
            <w:r>
              <w:rPr>
                <w:rFonts w:hint="eastAsia"/>
              </w:rPr>
              <w:drawing>
                <wp:inline distT="0" distB="0" distL="203200" distR="203200">
                  <wp:extent cx="5126355" cy="860425"/>
                  <wp:effectExtent l="0" t="0" r="0" b="0"/>
                  <wp:docPr id="1076" name="オブジェクト 0"/>
                  <a:graphic xmlns:a="http://schemas.openxmlformats.org/drawingml/2006/main">
                    <a:graphicData uri="http://schemas.openxmlformats.org/drawingml/2006/picture">
                      <pic:pic xmlns:pic="http://schemas.openxmlformats.org/drawingml/2006/picture">
                        <pic:nvPicPr>
                          <pic:cNvPr id="1076" name="オブジェクト 0"/>
                          <pic:cNvPicPr>
                            <a:picLocks noChangeAspect="1"/>
                          </pic:cNvPicPr>
                        </pic:nvPicPr>
                        <pic:blipFill>
                          <a:blip r:embed="rId26"/>
                          <a:stretch>
                            <a:fillRect/>
                          </a:stretch>
                        </pic:blipFill>
                        <pic:spPr>
                          <a:xfrm>
                            <a:off x="0" y="0"/>
                            <a:ext cx="5126355" cy="860425"/>
                          </a:xfrm>
                          <a:prstGeom prst="rect">
                            <a:avLst/>
                          </a:prstGeom>
                        </pic:spPr>
                      </pic:pic>
                    </a:graphicData>
                  </a:graphic>
                </wp:inline>
              </w:drawing>
            </w:r>
          </w:p>
          <w:p>
            <w:pPr>
              <w:pStyle w:val="0"/>
              <w:rPr>
                <w:rFonts w:hint="eastAsia" w:ascii="ＭＳ 明朝" w:hAnsi="ＭＳ 明朝" w:eastAsia="ＭＳ 明朝"/>
                <w:u w:val="single" w:color="auto"/>
              </w:rPr>
            </w:pPr>
          </w:p>
        </w:tc>
        <w:tc>
          <w:tcPr>
            <w:tcW w:w="8292" w:type="dxa"/>
            <w:vAlign w:val="top"/>
          </w:tcPr>
          <w:p>
            <w:pPr>
              <w:pStyle w:val="0"/>
              <w:ind w:left="202" w:leftChars="100"/>
              <w:rPr>
                <w:rFonts w:hint="eastAsia" w:ascii="ＭＳ 明朝" w:hAnsi="ＭＳ 明朝" w:eastAsia="ＭＳ 明朝"/>
              </w:rPr>
            </w:pPr>
            <w:r>
              <w:rPr>
                <w:rFonts w:hint="eastAsia" w:ascii="ＭＳ 明朝" w:hAnsi="ＭＳ 明朝" w:eastAsia="ＭＳ 明朝"/>
              </w:rPr>
              <w:t>１．４　防疫薬剤の使用基準等</w:t>
            </w:r>
          </w:p>
          <w:p>
            <w:pPr>
              <w:pStyle w:val="0"/>
              <w:ind w:firstLine="408" w:firstLineChars="200"/>
              <w:rPr>
                <w:rFonts w:hint="eastAsia" w:ascii="ＭＳ 明朝" w:hAnsi="ＭＳ 明朝" w:eastAsia="ＭＳ 明朝"/>
                <w:u w:val="single" w:color="auto"/>
              </w:rPr>
            </w:pPr>
            <w:r>
              <w:rPr>
                <w:rFonts w:hint="eastAsia" w:ascii="ＭＳ 明朝" w:hAnsi="ＭＳ 明朝" w:eastAsia="ＭＳ 明朝"/>
              </w:rPr>
              <w:t xml:space="preserve">(1) </w:t>
            </w:r>
            <w:r>
              <w:rPr>
                <w:rFonts w:hint="eastAsia" w:ascii="ＭＳ 明朝" w:hAnsi="ＭＳ 明朝" w:eastAsia="ＭＳ 明朝"/>
              </w:rPr>
              <w:t>防疫薬剤の使用基準</w:t>
            </w:r>
          </w:p>
          <w:p>
            <w:pPr>
              <w:pStyle w:val="0"/>
              <w:rPr>
                <w:rFonts w:hint="eastAsia" w:ascii="ＭＳ 明朝" w:hAnsi="ＭＳ 明朝" w:eastAsia="ＭＳ 明朝"/>
              </w:rPr>
            </w:pPr>
            <w:r>
              <w:rPr>
                <w:rFonts w:hint="eastAsia"/>
              </w:rPr>
              <w:drawing>
                <wp:inline distT="0" distB="0" distL="203200" distR="203200">
                  <wp:extent cx="5139690" cy="855345"/>
                  <wp:effectExtent l="0" t="0" r="0" b="0"/>
                  <wp:docPr id="1077" name="オブジェクト 0"/>
                  <a:graphic xmlns:a="http://schemas.openxmlformats.org/drawingml/2006/main">
                    <a:graphicData uri="http://schemas.openxmlformats.org/drawingml/2006/picture">
                      <pic:pic xmlns:pic="http://schemas.openxmlformats.org/drawingml/2006/picture">
                        <pic:nvPicPr>
                          <pic:cNvPr id="1077" name="オブジェクト 0"/>
                          <pic:cNvPicPr>
                            <a:picLocks noChangeAspect="1"/>
                          </pic:cNvPicPr>
                        </pic:nvPicPr>
                        <pic:blipFill>
                          <a:blip r:embed="rId27"/>
                          <a:stretch>
                            <a:fillRect/>
                          </a:stretch>
                        </pic:blipFill>
                        <pic:spPr>
                          <a:xfrm>
                            <a:off x="0" y="0"/>
                            <a:ext cx="5139690" cy="855345"/>
                          </a:xfrm>
                          <a:prstGeom prst="rect">
                            <a:avLst/>
                          </a:prstGeom>
                        </pic:spPr>
                      </pic:pic>
                    </a:graphicData>
                  </a:graphic>
                </wp:inline>
              </w:drawing>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4 </w:t>
            </w:r>
            <w:r>
              <w:rPr>
                <w:rFonts w:hint="eastAsia" w:ascii="ＭＳ 明朝" w:hAnsi="ＭＳ 明朝" w:eastAsia="ＭＳ 明朝"/>
              </w:rPr>
              <w:t>業務内容等の見直しに伴う修正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保健対策部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4-2-116</w:t>
            </w:r>
          </w:p>
        </w:tc>
        <w:tc>
          <w:tcPr>
            <w:tcW w:w="8271" w:type="dxa"/>
            <w:gridSpan w:val="2"/>
            <w:vAlign w:val="top"/>
          </w:tcPr>
          <w:p>
            <w:pPr>
              <w:pStyle w:val="4"/>
              <w:widowControl w:val="0"/>
              <w:spacing w:before="0" w:beforeLines="0" w:beforeAutospacing="0" w:after="0" w:afterLines="0" w:afterAutospacing="0"/>
              <w:ind w:left="0" w:leftChars="0" w:firstLineChars="0"/>
              <w:jc w:val="both"/>
              <w:outlineLvl w:val="9"/>
              <w:rPr>
                <w:rFonts w:hint="eastAsia" w:ascii="ＭＳ 明朝" w:hAnsi="ＭＳ 明朝" w:eastAsia="ＭＳ 明朝"/>
                <w:b w:val="1"/>
                <w:sz w:val="24"/>
              </w:rPr>
            </w:pPr>
            <w:r>
              <w:rPr>
                <w:rFonts w:hint="eastAsia" w:ascii="ＭＳ 明朝" w:hAnsi="ＭＳ 明朝" w:eastAsia="ＭＳ 明朝"/>
                <w:b w:val="0"/>
                <w:i w:val="0"/>
                <w:sz w:val="21"/>
              </w:rPr>
              <w:t>２　し尿処理</w:t>
            </w:r>
          </w:p>
          <w:p>
            <w:pPr>
              <w:pStyle w:val="0"/>
              <w:widowControl w:val="0"/>
              <w:spacing w:before="0" w:beforeLines="0" w:beforeAutospacing="0" w:after="0" w:afterLines="0" w:afterAutospacing="0"/>
              <w:ind w:left="210"/>
              <w:jc w:val="both"/>
              <w:rPr>
                <w:rFonts w:hint="eastAsia" w:ascii="ＭＳ 明朝" w:hAnsi="ＭＳ 明朝" w:eastAsia="ＭＳ 明朝"/>
                <w:sz w:val="24"/>
              </w:rPr>
            </w:pPr>
            <w:r>
              <w:rPr>
                <w:rFonts w:hint="eastAsia" w:ascii="ＭＳ 明朝" w:hAnsi="ＭＳ 明朝" w:eastAsia="ＭＳ 明朝"/>
                <w:sz w:val="21"/>
              </w:rPr>
              <w:t>２．１　下水道施設被害状況の把握</w:t>
            </w:r>
          </w:p>
          <w:p>
            <w:pPr>
              <w:pStyle w:val="0"/>
              <w:widowControl w:val="0"/>
              <w:spacing w:before="0" w:beforeLines="0" w:beforeAutospacing="0" w:after="0" w:afterLines="0" w:afterAutospacing="0"/>
              <w:ind w:left="403" w:firstLine="202"/>
              <w:jc w:val="both"/>
              <w:rPr>
                <w:rFonts w:hint="eastAsia" w:ascii="ＭＳ 明朝" w:hAnsi="ＭＳ 明朝" w:eastAsia="ＭＳ 明朝"/>
                <w:sz w:val="24"/>
              </w:rPr>
            </w:pPr>
            <w:r>
              <w:rPr>
                <w:rFonts w:hint="eastAsia" w:ascii="ＭＳ 明朝" w:hAnsi="ＭＳ 明朝" w:eastAsia="ＭＳ 明朝"/>
                <w:sz w:val="21"/>
              </w:rPr>
              <w:t>市内の公共下水道処理区域においては、災害の発生に伴い、上水道の断水及び下水道管きょの破損、下水道処理施設の機能停止等が発生し、通常のし尿処理に支障をきたすことが生じる。</w:t>
            </w:r>
          </w:p>
          <w:p>
            <w:pPr>
              <w:pStyle w:val="0"/>
              <w:widowControl w:val="0"/>
              <w:spacing w:before="0" w:beforeLines="0" w:beforeAutospacing="0" w:after="0" w:afterLines="0" w:afterAutospacing="0"/>
              <w:ind w:left="403" w:firstLine="202"/>
              <w:jc w:val="both"/>
              <w:rPr>
                <w:rFonts w:hint="eastAsia" w:ascii="ＭＳ 明朝" w:hAnsi="ＭＳ 明朝" w:eastAsia="ＭＳ 明朝"/>
                <w:sz w:val="24"/>
              </w:rPr>
            </w:pPr>
            <w:r>
              <w:rPr>
                <w:rFonts w:hint="eastAsia" w:ascii="ＭＳ 明朝" w:hAnsi="ＭＳ 明朝" w:eastAsia="ＭＳ 明朝"/>
                <w:sz w:val="21"/>
              </w:rPr>
              <w:t>このため、</w:t>
            </w:r>
            <w:r>
              <w:rPr>
                <w:rFonts w:hint="eastAsia" w:ascii="ＭＳ 明朝" w:hAnsi="ＭＳ 明朝" w:eastAsia="ＭＳ 明朝"/>
                <w:sz w:val="21"/>
                <w:u w:val="single" w:color="auto"/>
              </w:rPr>
              <w:t>調査復旧班、</w:t>
            </w:r>
            <w:r>
              <w:rPr>
                <w:rFonts w:hint="eastAsia" w:ascii="ＭＳ 明朝" w:hAnsi="ＭＳ 明朝" w:eastAsia="ＭＳ 明朝"/>
                <w:sz w:val="21"/>
              </w:rPr>
              <w:t>北部事務所班、下水道対策班は、下水道施設の被害状況及び下水道の使用できない戸数とこれに対するし尿の計画排出量（</w:t>
            </w:r>
            <w:r>
              <w:rPr>
                <w:rFonts w:hint="eastAsia" w:ascii="ＭＳ 明朝" w:hAnsi="ＭＳ 明朝" w:eastAsia="ＭＳ 明朝"/>
                <w:sz w:val="21"/>
              </w:rPr>
              <w:t>1</w:t>
            </w:r>
            <w:r>
              <w:rPr>
                <w:rFonts w:hint="eastAsia" w:ascii="ＭＳ 明朝" w:hAnsi="ＭＳ 明朝" w:eastAsia="ＭＳ 明朝"/>
                <w:sz w:val="21"/>
              </w:rPr>
              <w:t>人</w:t>
            </w:r>
            <w:r>
              <w:rPr>
                <w:rFonts w:hint="eastAsia" w:ascii="ＭＳ 明朝" w:hAnsi="ＭＳ 明朝" w:eastAsia="ＭＳ 明朝"/>
                <w:sz w:val="21"/>
              </w:rPr>
              <w:t>1</w:t>
            </w:r>
            <w:r>
              <w:rPr>
                <w:rFonts w:hint="eastAsia" w:ascii="ＭＳ 明朝" w:hAnsi="ＭＳ 明朝" w:eastAsia="ＭＳ 明朝"/>
                <w:sz w:val="21"/>
              </w:rPr>
              <w:t>ヶ月約</w:t>
            </w:r>
            <w:r>
              <w:rPr>
                <w:rFonts w:hint="eastAsia" w:ascii="ＭＳ 明朝" w:hAnsi="ＭＳ 明朝" w:eastAsia="ＭＳ 明朝"/>
                <w:sz w:val="21"/>
              </w:rPr>
              <w:t>50</w:t>
            </w:r>
            <w:r>
              <w:rPr>
                <w:rFonts w:hint="eastAsia" w:ascii="ＭＳ 明朝" w:hAnsi="ＭＳ 明朝" w:eastAsia="ＭＳ 明朝"/>
                <w:sz w:val="21"/>
              </w:rPr>
              <w:t>リットルとする。）を把握する。</w:t>
            </w:r>
          </w:p>
          <w:p>
            <w:pPr>
              <w:pStyle w:val="0"/>
              <w:widowControl w:val="0"/>
              <w:spacing w:before="0" w:beforeLines="0" w:beforeAutospacing="0" w:after="0" w:afterLines="0" w:afterAutospacing="0"/>
              <w:jc w:val="both"/>
              <w:rPr>
                <w:rFonts w:hint="eastAsia" w:ascii="ＭＳ 明朝" w:hAnsi="ＭＳ 明朝" w:eastAsia="ＭＳ 明朝"/>
                <w:sz w:val="24"/>
              </w:rPr>
            </w:pPr>
            <w:r>
              <w:rPr>
                <w:rFonts w:hint="eastAsia" w:ascii="ＭＳ 明朝" w:hAnsi="ＭＳ 明朝" w:eastAsia="ＭＳ 明朝"/>
                <w:sz w:val="21"/>
              </w:rPr>
              <w:t> </w:t>
            </w:r>
          </w:p>
          <w:p>
            <w:pPr>
              <w:pStyle w:val="0"/>
              <w:widowControl w:val="0"/>
              <w:spacing w:before="0" w:beforeLines="0" w:beforeAutospacing="0" w:after="0" w:afterLines="0" w:afterAutospacing="0"/>
              <w:ind w:left="210"/>
              <w:jc w:val="both"/>
              <w:rPr>
                <w:rFonts w:hint="eastAsia" w:ascii="ＭＳ 明朝" w:hAnsi="ＭＳ 明朝" w:eastAsia="ＭＳ 明朝"/>
                <w:sz w:val="24"/>
              </w:rPr>
            </w:pPr>
            <w:r>
              <w:rPr>
                <w:rFonts w:hint="eastAsia" w:ascii="ＭＳ 明朝" w:hAnsi="ＭＳ 明朝" w:eastAsia="ＭＳ 明朝"/>
                <w:sz w:val="21"/>
              </w:rPr>
              <w:t>２．２　下水道施設被害等における対策</w:t>
            </w:r>
          </w:p>
          <w:p>
            <w:pPr>
              <w:pStyle w:val="0"/>
              <w:widowControl w:val="0"/>
              <w:spacing w:before="0" w:beforeLines="0" w:beforeAutospacing="0" w:after="0" w:afterLines="0" w:afterAutospacing="0"/>
              <w:ind w:left="403" w:firstLine="202"/>
              <w:jc w:val="both"/>
              <w:rPr>
                <w:rFonts w:hint="eastAsia" w:ascii="ＭＳ 明朝" w:hAnsi="ＭＳ 明朝" w:eastAsia="ＭＳ 明朝"/>
                <w:sz w:val="24"/>
              </w:rPr>
            </w:pPr>
            <w:r>
              <w:rPr>
                <w:rFonts w:hint="eastAsia" w:ascii="ＭＳ 明朝" w:hAnsi="ＭＳ 明朝" w:eastAsia="ＭＳ 明朝"/>
                <w:sz w:val="21"/>
              </w:rPr>
              <w:t>上記により、把握した被害状況に対して、</w:t>
            </w:r>
            <w:r>
              <w:rPr>
                <w:rFonts w:hint="eastAsia" w:ascii="ＭＳ 明朝" w:hAnsi="ＭＳ 明朝" w:eastAsia="ＭＳ 明朝"/>
                <w:sz w:val="21"/>
                <w:u w:val="single" w:color="auto"/>
              </w:rPr>
              <w:t>調査復旧班、</w:t>
            </w:r>
            <w:r>
              <w:rPr>
                <w:rFonts w:hint="eastAsia" w:ascii="ＭＳ 明朝" w:hAnsi="ＭＳ 明朝" w:eastAsia="ＭＳ 明朝"/>
                <w:sz w:val="21"/>
              </w:rPr>
              <w:t>北部事務所班、下水道対策班は次のような対策を講じる。</w:t>
            </w:r>
          </w:p>
          <w:p>
            <w:pPr>
              <w:pStyle w:val="0"/>
              <w:widowControl w:val="0"/>
              <w:spacing w:before="0" w:beforeLines="0" w:beforeAutospacing="0" w:after="0" w:afterLines="0" w:afterAutospacing="0"/>
              <w:ind w:firstLine="408" w:firstLineChars="200"/>
              <w:jc w:val="both"/>
              <w:rPr>
                <w:rFonts w:hint="eastAsia" w:ascii="ＭＳ 明朝" w:hAnsi="ＭＳ 明朝" w:eastAsia="ＭＳ 明朝"/>
              </w:rPr>
            </w:pPr>
            <w:r>
              <w:rPr>
                <w:rFonts w:hint="eastAsia" w:ascii="ＭＳ 明朝" w:hAnsi="ＭＳ 明朝" w:eastAsia="ＭＳ 明朝"/>
                <w:sz w:val="21"/>
              </w:rPr>
              <w:t>(1) (</w:t>
            </w:r>
            <w:r>
              <w:rPr>
                <w:rFonts w:hint="eastAsia" w:ascii="ＭＳ 明朝" w:hAnsi="ＭＳ 明朝" w:eastAsia="ＭＳ 明朝"/>
                <w:sz w:val="21"/>
              </w:rPr>
              <w:t>略</w:t>
            </w:r>
            <w:r>
              <w:rPr>
                <w:rFonts w:hint="eastAsia" w:ascii="ＭＳ 明朝" w:hAnsi="ＭＳ 明朝" w:eastAsia="ＭＳ 明朝"/>
                <w:sz w:val="21"/>
              </w:rPr>
              <w:t>)</w:t>
            </w:r>
          </w:p>
          <w:p>
            <w:pPr>
              <w:pStyle w:val="0"/>
              <w:widowControl w:val="0"/>
              <w:spacing w:before="0" w:beforeLines="0" w:beforeAutospacing="0" w:after="0" w:afterLines="0" w:afterAutospacing="0"/>
              <w:jc w:val="both"/>
              <w:rPr>
                <w:rFonts w:hint="default"/>
                <w:sz w:val="24"/>
              </w:rPr>
            </w:pPr>
            <w:r>
              <w:rPr>
                <w:rFonts w:hint="default" w:ascii="ＭＳ 明朝" w:hAnsi="ＭＳ 明朝" w:eastAsia="ＭＳ 明朝"/>
                <w:sz w:val="21"/>
              </w:rPr>
              <w:t>(</w:t>
            </w:r>
            <w:r>
              <w:rPr>
                <w:rFonts w:hint="default" w:ascii="ＭＳ 明朝" w:hAnsi="ＭＳ 明朝" w:eastAsia="ＭＳ 明朝"/>
                <w:sz w:val="21"/>
              </w:rPr>
              <w:t>略</w:t>
            </w:r>
            <w:r>
              <w:rPr>
                <w:rFonts w:hint="default" w:ascii="ＭＳ 明朝" w:hAnsi="ＭＳ 明朝" w:eastAsia="ＭＳ 明朝"/>
                <w:sz w:val="21"/>
              </w:rPr>
              <w:t>)</w:t>
            </w:r>
          </w:p>
          <w:p>
            <w:pPr>
              <w:pStyle w:val="0"/>
              <w:widowControl w:val="0"/>
              <w:spacing w:before="0" w:beforeLines="0" w:beforeAutospacing="0" w:after="0" w:afterLines="0" w:afterAutospacing="0"/>
              <w:ind w:left="202"/>
              <w:jc w:val="both"/>
              <w:rPr>
                <w:rFonts w:hint="default"/>
                <w:sz w:val="24"/>
              </w:rPr>
            </w:pPr>
            <w:r>
              <w:rPr>
                <w:rFonts w:hint="default" w:ascii="ＭＳ 明朝" w:hAnsi="ＭＳ 明朝" w:eastAsia="ＭＳ 明朝"/>
                <w:sz w:val="21"/>
              </w:rPr>
              <w:t>２．３　し尿処理計画</w:t>
            </w:r>
          </w:p>
          <w:p>
            <w:pPr>
              <w:pStyle w:val="0"/>
              <w:widowControl w:val="0"/>
              <w:spacing w:before="0" w:beforeLines="0" w:beforeAutospacing="0" w:after="0" w:afterLines="0" w:afterAutospacing="0"/>
              <w:ind w:left="403" w:firstLine="202"/>
              <w:jc w:val="both"/>
              <w:rPr>
                <w:rFonts w:hint="default"/>
                <w:sz w:val="24"/>
              </w:rPr>
            </w:pPr>
            <w:r>
              <w:rPr>
                <w:rFonts w:hint="default" w:ascii="ＭＳ 明朝" w:hAnsi="ＭＳ 明朝" w:eastAsia="ＭＳ 明朝"/>
                <w:sz w:val="21"/>
              </w:rPr>
              <w:t>し尿処理については、清掃班が環境班との連携のもとに実施する。</w:t>
            </w:r>
          </w:p>
          <w:p>
            <w:pPr>
              <w:pStyle w:val="0"/>
              <w:widowControl w:val="0"/>
              <w:pBdr>
                <w:left w:val="none" w:color="auto" w:sz="0" w:space="0"/>
              </w:pBdr>
              <w:spacing w:before="0" w:beforeLines="0" w:beforeAutospacing="0" w:after="0" w:afterLines="0" w:afterAutospacing="0"/>
              <w:ind w:left="605" w:hanging="202"/>
              <w:jc w:val="both"/>
              <w:rPr>
                <w:rFonts w:hint="default"/>
                <w:sz w:val="24"/>
              </w:rPr>
            </w:pPr>
            <w:r>
              <w:rPr>
                <w:rFonts w:hint="default" w:ascii="ＭＳ 明朝" w:hAnsi="ＭＳ 明朝" w:eastAsia="ＭＳ 明朝"/>
                <w:sz w:val="21"/>
              </w:rPr>
              <w:t>(1) (</w:t>
            </w:r>
            <w:r>
              <w:rPr>
                <w:rFonts w:hint="default" w:ascii="ＭＳ 明朝" w:hAnsi="ＭＳ 明朝" w:eastAsia="ＭＳ 明朝"/>
                <w:sz w:val="21"/>
              </w:rPr>
              <w:t>略</w:t>
            </w:r>
            <w:r>
              <w:rPr>
                <w:rFonts w:hint="default" w:ascii="ＭＳ 明朝" w:hAnsi="ＭＳ 明朝" w:eastAsia="ＭＳ 明朝"/>
                <w:sz w:val="21"/>
              </w:rPr>
              <w:t>)</w:t>
            </w:r>
          </w:p>
          <w:p>
            <w:pPr>
              <w:pStyle w:val="0"/>
              <w:widowControl w:val="0"/>
              <w:pBdr>
                <w:left w:val="none" w:color="auto" w:sz="0" w:space="0"/>
              </w:pBdr>
              <w:spacing w:before="0" w:beforeLines="0" w:beforeAutospacing="0" w:after="0" w:afterLines="0" w:afterAutospacing="0"/>
              <w:ind w:left="605" w:hanging="202"/>
              <w:jc w:val="both"/>
              <w:rPr>
                <w:rFonts w:hint="default"/>
                <w:sz w:val="24"/>
              </w:rPr>
            </w:pPr>
            <w:r>
              <w:rPr>
                <w:rFonts w:hint="default" w:ascii="ＭＳ 明朝" w:hAnsi="ＭＳ 明朝" w:eastAsia="ＭＳ 明朝"/>
                <w:sz w:val="21"/>
              </w:rPr>
              <w:t>(2) (</w:t>
            </w:r>
            <w:r>
              <w:rPr>
                <w:rFonts w:hint="default" w:ascii="ＭＳ 明朝" w:hAnsi="ＭＳ 明朝" w:eastAsia="ＭＳ 明朝"/>
                <w:sz w:val="21"/>
              </w:rPr>
              <w:t>略</w:t>
            </w:r>
            <w:r>
              <w:rPr>
                <w:rFonts w:hint="default" w:ascii="ＭＳ 明朝" w:hAnsi="ＭＳ 明朝" w:eastAsia="ＭＳ 明朝"/>
                <w:sz w:val="21"/>
              </w:rPr>
              <w:t>)</w:t>
            </w:r>
          </w:p>
          <w:p>
            <w:pPr>
              <w:pStyle w:val="0"/>
              <w:widowControl w:val="0"/>
              <w:pBdr>
                <w:left w:val="none" w:color="auto" w:sz="0" w:space="0"/>
              </w:pBdr>
              <w:spacing w:before="0" w:beforeLines="0" w:beforeAutospacing="0" w:after="0" w:afterLines="0" w:afterAutospacing="0"/>
              <w:ind w:left="605" w:hanging="202"/>
              <w:jc w:val="both"/>
              <w:rPr>
                <w:rFonts w:hint="default"/>
                <w:sz w:val="24"/>
              </w:rPr>
            </w:pPr>
            <w:r>
              <w:rPr>
                <w:rFonts w:hint="default" w:ascii="ＭＳ 明朝" w:hAnsi="ＭＳ 明朝" w:eastAsia="ＭＳ 明朝"/>
                <w:sz w:val="21"/>
              </w:rPr>
              <w:t xml:space="preserve">(3) </w:t>
            </w:r>
            <w:r>
              <w:rPr>
                <w:rFonts w:hint="default" w:ascii="ＭＳ 明朝" w:hAnsi="ＭＳ 明朝" w:eastAsia="ＭＳ 明朝"/>
                <w:sz w:val="21"/>
              </w:rPr>
              <w:t>仮設トイレ等の設置</w:t>
            </w:r>
          </w:p>
          <w:p>
            <w:pPr>
              <w:pStyle w:val="0"/>
              <w:widowControl w:val="0"/>
              <w:spacing w:before="0" w:beforeLines="0" w:beforeAutospacing="0" w:after="0" w:afterLines="0" w:afterAutospacing="0"/>
              <w:ind w:left="605" w:firstLine="202"/>
              <w:jc w:val="both"/>
              <w:rPr>
                <w:rFonts w:hint="default"/>
                <w:sz w:val="24"/>
              </w:rPr>
            </w:pPr>
            <w:r>
              <w:rPr>
                <w:rFonts w:hint="default" w:ascii="ＭＳ 明朝" w:hAnsi="ＭＳ 明朝" w:eastAsia="ＭＳ 明朝"/>
                <w:sz w:val="21"/>
              </w:rPr>
              <w:t>清掃班は、仮設トイレの設置が必要な場合、民間リース業者から貯留式仮設トイレ等の調達可能数を把握する。</w:t>
            </w:r>
            <w:r>
              <w:rPr>
                <w:rFonts w:hint="default" w:ascii="ＭＳ 明朝" w:hAnsi="ＭＳ 明朝" w:eastAsia="ＭＳ 明朝"/>
                <w:sz w:val="21"/>
              </w:rPr>
              <w:t>(</w:t>
            </w:r>
            <w:r>
              <w:rPr>
                <w:rFonts w:hint="default" w:ascii="ＭＳ 明朝" w:hAnsi="ＭＳ 明朝" w:eastAsia="ＭＳ 明朝"/>
                <w:sz w:val="21"/>
              </w:rPr>
              <w:t>この際、運搬、設置の依頼も併せて行う。）</w:t>
            </w:r>
          </w:p>
          <w:p>
            <w:pPr>
              <w:pStyle w:val="0"/>
              <w:widowControl w:val="0"/>
              <w:spacing w:before="0" w:beforeLines="0" w:beforeAutospacing="0" w:after="0" w:afterLines="0" w:afterAutospacing="0"/>
              <w:ind w:left="605" w:firstLine="202"/>
              <w:jc w:val="both"/>
              <w:rPr>
                <w:rFonts w:hint="default"/>
                <w:sz w:val="24"/>
              </w:rPr>
            </w:pPr>
            <w:r>
              <w:rPr>
                <w:rFonts w:hint="default" w:ascii="ＭＳ 明朝" w:hAnsi="ＭＳ 明朝" w:eastAsia="ＭＳ 明朝"/>
                <w:sz w:val="21"/>
              </w:rPr>
              <w:t>業者からの調達が、不足する場合は、素堀の仮設トイレの設置も検討する。</w:t>
            </w:r>
          </w:p>
          <w:p>
            <w:pPr>
              <w:pStyle w:val="0"/>
              <w:widowControl w:val="0"/>
              <w:spacing w:before="0" w:beforeLines="0" w:beforeAutospacing="0" w:after="0" w:afterLines="0" w:afterAutospacing="0"/>
              <w:ind w:left="605" w:firstLine="202"/>
              <w:jc w:val="both"/>
              <w:rPr>
                <w:rFonts w:hint="default"/>
                <w:sz w:val="24"/>
              </w:rPr>
            </w:pPr>
            <w:r>
              <w:rPr>
                <w:rFonts w:hint="default" w:ascii="ＭＳ 明朝" w:hAnsi="ＭＳ 明朝" w:eastAsia="ＭＳ 明朝"/>
                <w:sz w:val="21"/>
                <w:u w:val="single" w:color="auto"/>
              </w:rPr>
              <w:t>調査復旧班、</w:t>
            </w:r>
            <w:r>
              <w:rPr>
                <w:rFonts w:hint="default" w:ascii="ＭＳ 明朝" w:hAnsi="ＭＳ 明朝" w:eastAsia="ＭＳ 明朝"/>
                <w:sz w:val="21"/>
              </w:rPr>
              <w:t>北部事務所班、下水道対策班からの要請や自らの情報をもとに、避難所及び公園、空地等の適地に仮設トイレの設置を行う。また、障害者や高齢者等の要配慮者に配慮するものとする。</w:t>
            </w:r>
          </w:p>
          <w:p>
            <w:pPr>
              <w:pStyle w:val="0"/>
              <w:widowControl w:val="0"/>
              <w:spacing w:before="0" w:beforeLines="0" w:beforeAutospacing="0" w:after="0" w:afterLines="0" w:afterAutospacing="0"/>
              <w:ind w:left="612" w:leftChars="300" w:firstLine="204" w:firstLineChars="100"/>
              <w:jc w:val="both"/>
              <w:rPr>
                <w:rFonts w:hint="eastAsia"/>
              </w:rPr>
            </w:pPr>
            <w:r>
              <w:rPr>
                <w:rFonts w:hint="default" w:ascii="ＭＳ 明朝" w:hAnsi="ＭＳ 明朝" w:eastAsia="ＭＳ 明朝"/>
                <w:sz w:val="21"/>
              </w:rPr>
              <w:t>設置場所は、漏洩等により地下水が汚染しないような場所を選定して設置し、閉鎖に当たっては、し尿を汲み取った後、消毒を実施し、埋没する。</w:t>
            </w:r>
          </w:p>
          <w:p>
            <w:pPr>
              <w:pStyle w:val="0"/>
              <w:rPr>
                <w:rFonts w:hint="eastAsia" w:ascii="ＭＳ 明朝" w:hAnsi="ＭＳ 明朝" w:eastAsia="ＭＳ 明朝"/>
              </w:rPr>
            </w:pPr>
          </w:p>
        </w:tc>
        <w:tc>
          <w:tcPr>
            <w:tcW w:w="8292" w:type="dxa"/>
            <w:vAlign w:val="top"/>
          </w:tcPr>
          <w:p>
            <w:pPr>
              <w:pStyle w:val="4"/>
              <w:spacing w:line="240" w:lineRule="auto"/>
              <w:ind w:left="0" w:leftChars="0"/>
              <w:rPr>
                <w:rFonts w:hint="eastAsia" w:ascii="ＭＳ 明朝" w:hAnsi="ＭＳ 明朝" w:eastAsia="ＭＳ 明朝"/>
                <w:b w:val="0"/>
              </w:rPr>
            </w:pPr>
            <w:r>
              <w:rPr>
                <w:rFonts w:hint="eastAsia" w:ascii="ＭＳ 明朝" w:hAnsi="ＭＳ 明朝" w:eastAsia="ＭＳ 明朝"/>
                <w:b w:val="0"/>
              </w:rPr>
              <w:t>２　し尿処理</w:t>
            </w:r>
          </w:p>
          <w:p>
            <w:pPr>
              <w:pStyle w:val="0"/>
              <w:ind w:left="202" w:leftChars="100"/>
              <w:rPr>
                <w:rFonts w:hint="eastAsia" w:ascii="ＭＳ 明朝" w:hAnsi="ＭＳ 明朝" w:eastAsia="ＭＳ 明朝"/>
              </w:rPr>
            </w:pPr>
            <w:r>
              <w:rPr>
                <w:rFonts w:hint="eastAsia" w:ascii="ＭＳ 明朝" w:hAnsi="ＭＳ 明朝" w:eastAsia="ＭＳ 明朝"/>
              </w:rPr>
              <w:t>２．１　下水道施設被害状況の把握</w:t>
            </w:r>
          </w:p>
          <w:p>
            <w:pPr>
              <w:pStyle w:val="48"/>
              <w:wordWrap w:val="1"/>
              <w:ind w:left="403" w:firstLine="202"/>
              <w:rPr>
                <w:rFonts w:hint="eastAsia" w:ascii="ＭＳ 明朝" w:hAnsi="ＭＳ 明朝" w:eastAsia="ＭＳ 明朝"/>
              </w:rPr>
            </w:pPr>
            <w:r>
              <w:rPr>
                <w:rFonts w:hint="eastAsia" w:ascii="ＭＳ 明朝" w:hAnsi="ＭＳ 明朝" w:eastAsia="ＭＳ 明朝"/>
              </w:rPr>
              <w:t>市内の公共下水道処理区域においては、災害の発生に伴い、上水道の断水及び下水道管きょの破損、下水道処理施設の機能停止等が発生し、通常のし尿処理に支障をきたすことが生じる。</w:t>
            </w:r>
          </w:p>
          <w:p>
            <w:pPr>
              <w:pStyle w:val="48"/>
              <w:wordWrap w:val="1"/>
              <w:ind w:left="403" w:firstLine="202"/>
              <w:rPr>
                <w:rFonts w:hint="eastAsia" w:ascii="ＭＳ 明朝" w:hAnsi="ＭＳ 明朝" w:eastAsia="ＭＳ 明朝"/>
              </w:rPr>
            </w:pPr>
            <w:r>
              <w:rPr>
                <w:rFonts w:hint="eastAsia" w:ascii="ＭＳ 明朝" w:hAnsi="ＭＳ 明朝" w:eastAsia="ＭＳ 明朝"/>
              </w:rPr>
              <w:t>このため、北部事務所班、下水道対策班は、下水道施設の被害状況及び下水道の使用できない戸数とこれに対するし尿の計画排出量（</w:t>
            </w:r>
            <w:r>
              <w:rPr>
                <w:rFonts w:hint="eastAsia" w:ascii="ＭＳ 明朝" w:hAnsi="ＭＳ 明朝" w:eastAsia="ＭＳ 明朝"/>
              </w:rPr>
              <w:t>1</w:t>
            </w:r>
            <w:r>
              <w:rPr>
                <w:rFonts w:hint="eastAsia" w:ascii="ＭＳ 明朝" w:hAnsi="ＭＳ 明朝" w:eastAsia="ＭＳ 明朝"/>
              </w:rPr>
              <w:t>人</w:t>
            </w:r>
            <w:r>
              <w:rPr>
                <w:rFonts w:hint="eastAsia" w:ascii="ＭＳ 明朝" w:hAnsi="ＭＳ 明朝" w:eastAsia="ＭＳ 明朝"/>
              </w:rPr>
              <w:t>1</w:t>
            </w:r>
            <w:r>
              <w:rPr>
                <w:rFonts w:hint="eastAsia" w:ascii="ＭＳ 明朝" w:hAnsi="ＭＳ 明朝" w:eastAsia="ＭＳ 明朝"/>
              </w:rPr>
              <w:t>ヶ月約</w:t>
            </w:r>
            <w:r>
              <w:rPr>
                <w:rFonts w:hint="eastAsia" w:ascii="ＭＳ 明朝" w:hAnsi="ＭＳ 明朝" w:eastAsia="ＭＳ 明朝"/>
              </w:rPr>
              <w:t>50</w:t>
            </w:r>
            <w:r>
              <w:rPr>
                <w:rFonts w:hint="eastAsia" w:ascii="ＭＳ 明朝" w:hAnsi="ＭＳ 明朝" w:eastAsia="ＭＳ 明朝"/>
              </w:rPr>
              <w:t>リットルとする。）を把握する。</w:t>
            </w:r>
          </w:p>
          <w:p>
            <w:pPr>
              <w:pStyle w:val="0"/>
              <w:rPr>
                <w:rFonts w:hint="eastAsia" w:ascii="ＭＳ 明朝" w:hAnsi="ＭＳ 明朝" w:eastAsia="ＭＳ 明朝"/>
              </w:rPr>
            </w:pPr>
          </w:p>
          <w:p>
            <w:pPr>
              <w:pStyle w:val="0"/>
              <w:ind w:left="202" w:leftChars="100"/>
              <w:rPr>
                <w:rFonts w:hint="eastAsia" w:ascii="ＭＳ 明朝" w:hAnsi="ＭＳ 明朝" w:eastAsia="ＭＳ 明朝"/>
              </w:rPr>
            </w:pPr>
            <w:r>
              <w:rPr>
                <w:rFonts w:hint="eastAsia" w:ascii="ＭＳ 明朝" w:hAnsi="ＭＳ 明朝" w:eastAsia="ＭＳ 明朝"/>
              </w:rPr>
              <w:t>２．２　下水道施設被害等における対策</w:t>
            </w:r>
          </w:p>
          <w:p>
            <w:pPr>
              <w:pStyle w:val="48"/>
              <w:wordWrap w:val="1"/>
              <w:ind w:left="403" w:firstLine="202"/>
              <w:rPr>
                <w:rFonts w:hint="eastAsia" w:ascii="ＭＳ 明朝" w:hAnsi="ＭＳ 明朝" w:eastAsia="ＭＳ 明朝"/>
              </w:rPr>
            </w:pPr>
            <w:r>
              <w:rPr>
                <w:rFonts w:hint="eastAsia" w:ascii="ＭＳ 明朝" w:hAnsi="ＭＳ 明朝" w:eastAsia="ＭＳ 明朝"/>
              </w:rPr>
              <w:t>上記により、把握した被害状況に対して、北部事務所班、下水道対策班は次のような対策を講じる。</w:t>
            </w:r>
          </w:p>
          <w:p>
            <w:pPr>
              <w:pStyle w:val="19"/>
              <w:wordWrap w:val="1"/>
              <w:ind w:left="705" w:hanging="302" w:hangingChars="150"/>
              <w:rPr>
                <w:rFonts w:hint="eastAsia" w:ascii="ＭＳ 明朝" w:hAnsi="ＭＳ 明朝" w:eastAsia="ＭＳ 明朝"/>
              </w:rPr>
            </w:pPr>
            <w:r>
              <w:rPr>
                <w:rFonts w:hint="eastAsia" w:ascii="ＭＳ 明朝" w:hAnsi="ＭＳ 明朝" w:eastAsia="ＭＳ 明朝"/>
              </w:rPr>
              <w:t>(1) (</w:t>
            </w:r>
            <w:r>
              <w:rPr>
                <w:rFonts w:hint="eastAsia" w:ascii="ＭＳ 明朝" w:hAnsi="ＭＳ 明朝" w:eastAsia="ＭＳ 明朝"/>
              </w:rPr>
              <w:t>略</w:t>
            </w:r>
            <w:r>
              <w:rPr>
                <w:rFonts w:hint="eastAsia" w:ascii="ＭＳ 明朝" w:hAnsi="ＭＳ 明朝" w:eastAsia="ＭＳ 明朝"/>
              </w:rPr>
              <w:t>)</w:t>
            </w:r>
          </w:p>
          <w:p>
            <w:pPr>
              <w:pStyle w:val="0"/>
              <w:widowControl w:val="0"/>
              <w:spacing w:before="0" w:beforeLines="0" w:beforeAutospacing="0" w:after="0" w:afterLines="0" w:afterAutospacing="0"/>
              <w:jc w:val="both"/>
              <w:rPr>
                <w:rFonts w:hint="default"/>
                <w:sz w:val="24"/>
              </w:rPr>
            </w:pPr>
            <w:r>
              <w:rPr>
                <w:rFonts w:hint="default" w:ascii="ＭＳ 明朝" w:hAnsi="ＭＳ 明朝" w:eastAsia="ＭＳ 明朝"/>
                <w:sz w:val="21"/>
              </w:rPr>
              <w:t>(</w:t>
            </w:r>
            <w:r>
              <w:rPr>
                <w:rFonts w:hint="default" w:ascii="ＭＳ 明朝" w:hAnsi="ＭＳ 明朝" w:eastAsia="ＭＳ 明朝"/>
                <w:sz w:val="21"/>
              </w:rPr>
              <w:t>略</w:t>
            </w:r>
            <w:r>
              <w:rPr>
                <w:rFonts w:hint="default" w:ascii="ＭＳ 明朝" w:hAnsi="ＭＳ 明朝" w:eastAsia="ＭＳ 明朝"/>
                <w:sz w:val="21"/>
              </w:rPr>
              <w:t>)</w:t>
            </w:r>
          </w:p>
          <w:p>
            <w:pPr>
              <w:pStyle w:val="0"/>
              <w:widowControl w:val="0"/>
              <w:spacing w:before="0" w:beforeLines="0" w:beforeAutospacing="0" w:after="0" w:afterLines="0" w:afterAutospacing="0"/>
              <w:ind w:left="202"/>
              <w:jc w:val="both"/>
              <w:rPr>
                <w:rFonts w:hint="default"/>
                <w:sz w:val="24"/>
              </w:rPr>
            </w:pPr>
            <w:r>
              <w:rPr>
                <w:rFonts w:hint="default" w:ascii="ＭＳ 明朝" w:hAnsi="ＭＳ 明朝" w:eastAsia="ＭＳ 明朝"/>
                <w:sz w:val="21"/>
              </w:rPr>
              <w:t>２．３　し尿処理計画</w:t>
            </w:r>
          </w:p>
          <w:p>
            <w:pPr>
              <w:pStyle w:val="0"/>
              <w:widowControl w:val="0"/>
              <w:spacing w:before="0" w:beforeLines="0" w:beforeAutospacing="0" w:after="0" w:afterLines="0" w:afterAutospacing="0"/>
              <w:ind w:left="403" w:firstLine="202"/>
              <w:jc w:val="both"/>
              <w:rPr>
                <w:rFonts w:hint="default"/>
                <w:sz w:val="24"/>
              </w:rPr>
            </w:pPr>
            <w:r>
              <w:rPr>
                <w:rFonts w:hint="default" w:ascii="ＭＳ 明朝" w:hAnsi="ＭＳ 明朝" w:eastAsia="ＭＳ 明朝"/>
                <w:sz w:val="21"/>
              </w:rPr>
              <w:t>し尿処理については、清掃班が環境班との連携のもとに実施する。</w:t>
            </w:r>
          </w:p>
          <w:p>
            <w:pPr>
              <w:pStyle w:val="0"/>
              <w:widowControl w:val="0"/>
              <w:pBdr>
                <w:left w:val="none" w:color="auto" w:sz="0" w:space="0"/>
              </w:pBdr>
              <w:spacing w:before="0" w:beforeLines="0" w:beforeAutospacing="0" w:after="0" w:afterLines="0" w:afterAutospacing="0"/>
              <w:ind w:left="605" w:hanging="202"/>
              <w:jc w:val="both"/>
              <w:rPr>
                <w:rFonts w:hint="default"/>
                <w:sz w:val="24"/>
              </w:rPr>
            </w:pPr>
            <w:r>
              <w:rPr>
                <w:rFonts w:hint="default" w:ascii="ＭＳ 明朝" w:hAnsi="ＭＳ 明朝" w:eastAsia="ＭＳ 明朝"/>
                <w:sz w:val="21"/>
              </w:rPr>
              <w:t>(1) (</w:t>
            </w:r>
            <w:r>
              <w:rPr>
                <w:rFonts w:hint="default" w:ascii="ＭＳ 明朝" w:hAnsi="ＭＳ 明朝" w:eastAsia="ＭＳ 明朝"/>
                <w:sz w:val="21"/>
              </w:rPr>
              <w:t>略</w:t>
            </w:r>
            <w:r>
              <w:rPr>
                <w:rFonts w:hint="default" w:ascii="ＭＳ 明朝" w:hAnsi="ＭＳ 明朝" w:eastAsia="ＭＳ 明朝"/>
                <w:sz w:val="21"/>
              </w:rPr>
              <w:t>)</w:t>
            </w:r>
          </w:p>
          <w:p>
            <w:pPr>
              <w:pStyle w:val="0"/>
              <w:widowControl w:val="0"/>
              <w:pBdr>
                <w:left w:val="none" w:color="auto" w:sz="0" w:space="0"/>
              </w:pBdr>
              <w:spacing w:before="0" w:beforeLines="0" w:beforeAutospacing="0" w:after="0" w:afterLines="0" w:afterAutospacing="0"/>
              <w:ind w:left="605" w:hanging="202"/>
              <w:jc w:val="both"/>
              <w:rPr>
                <w:rFonts w:hint="default"/>
                <w:sz w:val="24"/>
              </w:rPr>
            </w:pPr>
            <w:r>
              <w:rPr>
                <w:rFonts w:hint="default" w:ascii="ＭＳ 明朝" w:hAnsi="ＭＳ 明朝" w:eastAsia="ＭＳ 明朝"/>
                <w:sz w:val="21"/>
              </w:rPr>
              <w:t>(2) (</w:t>
            </w:r>
            <w:r>
              <w:rPr>
                <w:rFonts w:hint="default" w:ascii="ＭＳ 明朝" w:hAnsi="ＭＳ 明朝" w:eastAsia="ＭＳ 明朝"/>
                <w:sz w:val="21"/>
              </w:rPr>
              <w:t>略</w:t>
            </w:r>
            <w:r>
              <w:rPr>
                <w:rFonts w:hint="default" w:ascii="ＭＳ 明朝" w:hAnsi="ＭＳ 明朝" w:eastAsia="ＭＳ 明朝"/>
                <w:sz w:val="21"/>
              </w:rPr>
              <w:t>)</w:t>
            </w:r>
          </w:p>
          <w:p>
            <w:pPr>
              <w:pStyle w:val="0"/>
              <w:widowControl w:val="0"/>
              <w:pBdr>
                <w:left w:val="none" w:color="auto" w:sz="0" w:space="0"/>
              </w:pBdr>
              <w:spacing w:before="0" w:beforeLines="0" w:beforeAutospacing="0" w:after="0" w:afterLines="0" w:afterAutospacing="0"/>
              <w:ind w:left="605" w:hanging="202"/>
              <w:jc w:val="both"/>
              <w:rPr>
                <w:rFonts w:hint="default"/>
                <w:sz w:val="24"/>
              </w:rPr>
            </w:pPr>
            <w:r>
              <w:rPr>
                <w:rFonts w:hint="default" w:ascii="ＭＳ 明朝" w:hAnsi="ＭＳ 明朝" w:eastAsia="ＭＳ 明朝"/>
                <w:sz w:val="21"/>
              </w:rPr>
              <w:t xml:space="preserve">(3) </w:t>
            </w:r>
            <w:r>
              <w:rPr>
                <w:rFonts w:hint="default" w:ascii="ＭＳ 明朝" w:hAnsi="ＭＳ 明朝" w:eastAsia="ＭＳ 明朝"/>
                <w:sz w:val="21"/>
              </w:rPr>
              <w:t>仮設トイレ等の設置</w:t>
            </w:r>
          </w:p>
          <w:p>
            <w:pPr>
              <w:pStyle w:val="0"/>
              <w:widowControl w:val="0"/>
              <w:spacing w:before="0" w:beforeLines="0" w:beforeAutospacing="0" w:after="0" w:afterLines="0" w:afterAutospacing="0"/>
              <w:ind w:left="605" w:firstLine="202"/>
              <w:jc w:val="both"/>
              <w:rPr>
                <w:rFonts w:hint="default"/>
                <w:sz w:val="24"/>
              </w:rPr>
            </w:pPr>
            <w:r>
              <w:rPr>
                <w:rFonts w:hint="default" w:ascii="ＭＳ 明朝" w:hAnsi="ＭＳ 明朝" w:eastAsia="ＭＳ 明朝"/>
                <w:sz w:val="21"/>
              </w:rPr>
              <w:t>清掃班は、仮設トイレの設置が必要な場合、民間リース業者から貯留式仮設トイレ等の調達可能数を把握する。</w:t>
            </w:r>
            <w:r>
              <w:rPr>
                <w:rFonts w:hint="default" w:ascii="ＭＳ 明朝" w:hAnsi="ＭＳ 明朝" w:eastAsia="ＭＳ 明朝"/>
                <w:sz w:val="21"/>
              </w:rPr>
              <w:t>(</w:t>
            </w:r>
            <w:r>
              <w:rPr>
                <w:rFonts w:hint="default" w:ascii="ＭＳ 明朝" w:hAnsi="ＭＳ 明朝" w:eastAsia="ＭＳ 明朝"/>
                <w:sz w:val="21"/>
              </w:rPr>
              <w:t>この際、運搬、設置の依頼も併せて行う。）</w:t>
            </w:r>
          </w:p>
          <w:p>
            <w:pPr>
              <w:pStyle w:val="0"/>
              <w:widowControl w:val="0"/>
              <w:spacing w:before="0" w:beforeLines="0" w:beforeAutospacing="0" w:after="0" w:afterLines="0" w:afterAutospacing="0"/>
              <w:ind w:left="605" w:firstLine="202"/>
              <w:jc w:val="both"/>
              <w:rPr>
                <w:rFonts w:hint="default"/>
                <w:sz w:val="24"/>
              </w:rPr>
            </w:pPr>
            <w:r>
              <w:rPr>
                <w:rFonts w:hint="default" w:ascii="ＭＳ 明朝" w:hAnsi="ＭＳ 明朝" w:eastAsia="ＭＳ 明朝"/>
                <w:sz w:val="21"/>
              </w:rPr>
              <w:t>業者からの調達が、不足する場合は、素堀の仮設トイレの設置も検討する。</w:t>
            </w:r>
          </w:p>
          <w:p>
            <w:pPr>
              <w:pStyle w:val="0"/>
              <w:widowControl w:val="0"/>
              <w:spacing w:before="0" w:beforeLines="0" w:beforeAutospacing="0" w:after="0" w:afterLines="0" w:afterAutospacing="0"/>
              <w:ind w:left="605" w:firstLine="202"/>
              <w:jc w:val="both"/>
              <w:rPr>
                <w:rFonts w:hint="default"/>
                <w:sz w:val="24"/>
              </w:rPr>
            </w:pPr>
            <w:r>
              <w:rPr>
                <w:rFonts w:hint="default" w:ascii="ＭＳ 明朝" w:hAnsi="ＭＳ 明朝" w:eastAsia="ＭＳ 明朝"/>
                <w:sz w:val="21"/>
              </w:rPr>
              <w:t>北部事務所班、下水道対策班からの要請や自らの情報をもとに、避難所及び公園、空地等の適地に仮設トイレの設置を行う。また、障害者や高齢者等の要配慮者に配慮するものとする。</w:t>
            </w:r>
          </w:p>
          <w:p>
            <w:pPr>
              <w:pStyle w:val="0"/>
              <w:widowControl w:val="0"/>
              <w:spacing w:before="0" w:beforeLines="0" w:beforeAutospacing="0" w:after="0" w:afterLines="0" w:afterAutospacing="0"/>
              <w:ind w:left="612" w:leftChars="300" w:firstLine="204" w:firstLineChars="100"/>
              <w:jc w:val="both"/>
              <w:rPr>
                <w:rFonts w:hint="eastAsia"/>
              </w:rPr>
            </w:pPr>
            <w:r>
              <w:rPr>
                <w:rFonts w:hint="default" w:ascii="ＭＳ 明朝" w:hAnsi="ＭＳ 明朝" w:eastAsia="ＭＳ 明朝"/>
                <w:sz w:val="21"/>
              </w:rPr>
              <w:t>設置場所は、漏洩等により地下水が汚染しないような場所を選定して設置し、閉鎖に当たっては、し尿を汲み取った後、消毒を実施し、埋没する。</w:t>
            </w:r>
          </w:p>
          <w:p>
            <w:pPr>
              <w:pStyle w:val="0"/>
              <w:rPr>
                <w:rFonts w:hint="eastAsia" w:ascii="ＭＳ 明朝" w:hAnsi="ＭＳ 明朝" w:eastAsia="ＭＳ 明朝"/>
              </w:rPr>
            </w:pP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上下水道対策部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4-2-158</w:t>
            </w:r>
          </w:p>
        </w:tc>
        <w:tc>
          <w:tcPr>
            <w:tcW w:w="8271" w:type="dxa"/>
            <w:gridSpan w:val="2"/>
            <w:vAlign w:val="top"/>
          </w:tcPr>
          <w:p>
            <w:pPr>
              <w:pStyle w:val="4"/>
              <w:widowControl w:val="0"/>
              <w:spacing w:before="0" w:beforeLines="0" w:beforeAutospacing="0" w:after="0" w:afterLines="0" w:afterAutospacing="0"/>
              <w:ind w:left="0" w:leftChars="0" w:firstLineChars="0"/>
              <w:outlineLvl w:val="9"/>
              <w:rPr>
                <w:rFonts w:hint="default"/>
                <w:b w:val="1"/>
                <w:sz w:val="24"/>
              </w:rPr>
            </w:pPr>
            <w:r>
              <w:rPr>
                <w:rFonts w:hint="default" w:ascii="ＭＳ 明朝" w:hAnsi="ＭＳ 明朝" w:eastAsia="ＭＳ 明朝"/>
                <w:b w:val="0"/>
                <w:i w:val="0"/>
                <w:sz w:val="21"/>
              </w:rPr>
              <w:t>５　下水道施設の応急復旧</w:t>
            </w:r>
          </w:p>
          <w:p>
            <w:pPr>
              <w:pStyle w:val="0"/>
              <w:widowControl w:val="0"/>
              <w:spacing w:before="0" w:beforeLines="0" w:beforeAutospacing="0" w:after="0" w:afterLines="0" w:afterAutospacing="0"/>
              <w:ind w:left="202" w:firstLine="202"/>
              <w:jc w:val="both"/>
              <w:rPr>
                <w:rFonts w:hint="default"/>
                <w:sz w:val="24"/>
              </w:rPr>
            </w:pPr>
            <w:r>
              <w:rPr>
                <w:rFonts w:hint="default" w:ascii="ＭＳ 明朝" w:hAnsi="ＭＳ 明朝" w:eastAsia="ＭＳ 明朝"/>
                <w:sz w:val="21"/>
              </w:rPr>
              <w:t>災害が発生し、下水道施設に被害が生じた場合、上下水道対策部の</w:t>
            </w:r>
            <w:r>
              <w:rPr>
                <w:rFonts w:hint="default" w:ascii="ＭＳ 明朝" w:hAnsi="ＭＳ 明朝" w:eastAsia="ＭＳ 明朝"/>
                <w:sz w:val="21"/>
                <w:u w:val="single" w:color="auto"/>
              </w:rPr>
              <w:t>調査復旧班、</w:t>
            </w:r>
            <w:r>
              <w:rPr>
                <w:rFonts w:hint="default" w:ascii="ＭＳ 明朝" w:hAnsi="ＭＳ 明朝" w:eastAsia="ＭＳ 明朝"/>
                <w:sz w:val="21"/>
              </w:rPr>
              <w:t>北部事務所班、下水道対策班は、次のように活動を行い、復旧の体制を確立する。</w:t>
            </w:r>
          </w:p>
          <w:p>
            <w:pPr>
              <w:pStyle w:val="0"/>
              <w:widowControl w:val="0"/>
              <w:spacing w:before="0" w:beforeLines="0" w:beforeAutospacing="0" w:after="0" w:afterLines="0" w:afterAutospacing="0"/>
              <w:ind w:firstLine="420"/>
              <w:jc w:val="both"/>
              <w:rPr>
                <w:rFonts w:hint="eastAsia" w:ascii="ＭＳ 明朝" w:hAnsi="ＭＳ 明朝" w:eastAsia="ＭＳ 明朝"/>
              </w:rPr>
            </w:pPr>
            <w:r>
              <w:rPr>
                <w:rFonts w:hint="default" w:ascii="ＭＳ 明朝" w:hAnsi="ＭＳ 明朝" w:eastAsia="ＭＳ 明朝"/>
                <w:sz w:val="21"/>
              </w:rPr>
              <w:t>(1) (</w:t>
            </w:r>
            <w:r>
              <w:rPr>
                <w:rFonts w:hint="default" w:ascii="ＭＳ 明朝" w:hAnsi="ＭＳ 明朝" w:eastAsia="ＭＳ 明朝"/>
                <w:sz w:val="21"/>
              </w:rPr>
              <w:t>略</w:t>
            </w:r>
            <w:r>
              <w:rPr>
                <w:rFonts w:hint="default" w:ascii="ＭＳ 明朝" w:hAnsi="ＭＳ 明朝" w:eastAsia="ＭＳ 明朝"/>
                <w:sz w:val="21"/>
              </w:rPr>
              <w:t>)</w:t>
            </w:r>
          </w:p>
        </w:tc>
        <w:tc>
          <w:tcPr>
            <w:tcW w:w="8292" w:type="dxa"/>
            <w:vAlign w:val="top"/>
          </w:tcPr>
          <w:p>
            <w:pPr>
              <w:pStyle w:val="4"/>
              <w:widowControl w:val="0"/>
              <w:spacing w:before="0" w:beforeLines="0" w:beforeAutospacing="0" w:after="0" w:afterLines="0" w:afterAutospacing="0"/>
              <w:ind w:left="0" w:leftChars="0" w:firstLineChars="0"/>
              <w:outlineLvl w:val="9"/>
              <w:rPr>
                <w:rFonts w:hint="default"/>
                <w:b w:val="1"/>
                <w:sz w:val="24"/>
              </w:rPr>
            </w:pPr>
            <w:r>
              <w:rPr>
                <w:rFonts w:hint="default" w:ascii="ＭＳ 明朝" w:hAnsi="ＭＳ 明朝" w:eastAsia="ＭＳ 明朝"/>
                <w:b w:val="0"/>
                <w:i w:val="0"/>
                <w:sz w:val="21"/>
              </w:rPr>
              <w:t>５　下水道施設の応急復旧</w:t>
            </w:r>
          </w:p>
          <w:p>
            <w:pPr>
              <w:pStyle w:val="0"/>
              <w:widowControl w:val="0"/>
              <w:spacing w:before="0" w:beforeLines="0" w:beforeAutospacing="0" w:after="0" w:afterLines="0" w:afterAutospacing="0"/>
              <w:ind w:left="202" w:firstLine="202"/>
              <w:jc w:val="both"/>
              <w:rPr>
                <w:rFonts w:hint="default"/>
                <w:sz w:val="24"/>
              </w:rPr>
            </w:pPr>
            <w:r>
              <w:rPr>
                <w:rFonts w:hint="default" w:ascii="ＭＳ 明朝" w:hAnsi="ＭＳ 明朝" w:eastAsia="ＭＳ 明朝"/>
                <w:sz w:val="21"/>
              </w:rPr>
              <w:t>災害が発生し、下水道施設に被害が生じた場合、上下水道対策部の北部事務所班、下水道対策班は、次のように活動を行い、復旧の体制を確立する。</w:t>
            </w:r>
          </w:p>
          <w:p>
            <w:pPr>
              <w:pStyle w:val="0"/>
              <w:widowControl w:val="0"/>
              <w:spacing w:before="0" w:beforeLines="0" w:beforeAutospacing="0" w:after="0" w:afterLines="0" w:afterAutospacing="0"/>
              <w:ind w:firstLine="408" w:firstLineChars="200"/>
              <w:jc w:val="both"/>
              <w:rPr>
                <w:rFonts w:hint="eastAsia" w:ascii="ＭＳ 明朝" w:hAnsi="ＭＳ 明朝" w:eastAsia="ＭＳ 明朝"/>
              </w:rPr>
            </w:pPr>
            <w:r>
              <w:rPr>
                <w:rFonts w:hint="default" w:ascii="ＭＳ 明朝" w:hAnsi="ＭＳ 明朝" w:eastAsia="ＭＳ 明朝"/>
                <w:sz w:val="21"/>
              </w:rPr>
              <w:t>(1) (</w:t>
            </w:r>
            <w:r>
              <w:rPr>
                <w:rFonts w:hint="default" w:ascii="ＭＳ 明朝" w:hAnsi="ＭＳ 明朝" w:eastAsia="ＭＳ 明朝"/>
                <w:sz w:val="21"/>
              </w:rPr>
              <w:t>略</w:t>
            </w:r>
            <w:r>
              <w:rPr>
                <w:rFonts w:hint="default" w:ascii="ＭＳ 明朝" w:hAnsi="ＭＳ 明朝" w:eastAsia="ＭＳ 明朝"/>
                <w:sz w:val="21"/>
              </w:rPr>
              <w:t>)</w:t>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上下水道対策部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4-2-159</w:t>
            </w:r>
          </w:p>
        </w:tc>
        <w:tc>
          <w:tcPr>
            <w:tcW w:w="8271" w:type="dxa"/>
            <w:gridSpan w:val="2"/>
            <w:vAlign w:val="top"/>
          </w:tcPr>
          <w:p>
            <w:pPr>
              <w:pStyle w:val="0"/>
              <w:ind w:left="202" w:leftChars="100"/>
              <w:rPr>
                <w:rFonts w:hint="default" w:ascii="ＭＳ ゴシック" w:hAnsi="ＭＳ ゴシック" w:eastAsia="ＭＳ ゴシック"/>
              </w:rPr>
            </w:pPr>
            <w:r>
              <w:rPr>
                <w:rFonts w:hint="eastAsia" w:ascii="ＭＳ 明朝" w:hAnsi="ＭＳ 明朝" w:eastAsia="ＭＳ 明朝"/>
              </w:rPr>
              <w:t>７．１　山口合同ガス株式会社の対策</w:t>
            </w:r>
          </w:p>
          <w:p>
            <w:pPr>
              <w:pStyle w:val="29"/>
              <w:wordWrap w:val="1"/>
              <w:ind w:left="403" w:firstLine="202"/>
              <w:rPr>
                <w:rFonts w:hint="default"/>
              </w:rPr>
            </w:pPr>
            <w:r>
              <w:rPr>
                <w:rFonts w:hint="eastAsia"/>
              </w:rPr>
              <w:t>非常災害が発生した場合の応急対策は、山口合同ガス株式会社があらかじめ定めている計画に基づき、必要な活動体制を確立する。</w:t>
            </w:r>
          </w:p>
          <w:p>
            <w:pPr>
              <w:pStyle w:val="29"/>
              <w:wordWrap w:val="1"/>
              <w:ind w:left="403" w:firstLine="202"/>
              <w:rPr>
                <w:rFonts w:hint="default"/>
              </w:rPr>
            </w:pPr>
            <w:r>
              <w:rPr>
                <w:rFonts w:hint="eastAsia"/>
              </w:rPr>
              <w:t>この際、本社に非常災害対策本部を設置するとともに、各地区に地区非常災害対策本部を設置し、全体的な応急対策活動をとる。</w:t>
            </w:r>
          </w:p>
          <w:p>
            <w:pPr>
              <w:pStyle w:val="0"/>
              <w:ind w:firstLine="612" w:firstLineChars="300"/>
              <w:rPr>
                <w:rFonts w:hint="eastAsia" w:ascii="ＭＳ 明朝" w:hAnsi="ＭＳ 明朝" w:eastAsia="ＭＳ 明朝"/>
              </w:rPr>
            </w:pPr>
            <w:r>
              <w:rPr>
                <w:rFonts w:hint="eastAsia"/>
              </w:rPr>
              <w:t>以下、下関地区災害対策本部の組織及び市本部との連絡について記述する。</w:t>
            </w:r>
          </w:p>
          <w:p>
            <w:pPr>
              <w:pStyle w:val="0"/>
              <w:rPr>
                <w:rFonts w:hint="eastAsia" w:ascii="ＭＳ 明朝" w:hAnsi="ＭＳ 明朝" w:eastAsia="ＭＳ 明朝"/>
              </w:rPr>
            </w:pPr>
            <w:r>
              <w:rPr>
                <w:rFonts w:hint="eastAsia"/>
              </w:rPr>
              <w:drawing>
                <wp:inline distT="0" distB="0" distL="203200" distR="203200">
                  <wp:extent cx="5126355" cy="2143125"/>
                  <wp:effectExtent l="0" t="0" r="0" b="0"/>
                  <wp:docPr id="1078" name="オブジェクト 0"/>
                  <a:graphic xmlns:a="http://schemas.openxmlformats.org/drawingml/2006/main">
                    <a:graphicData uri="http://schemas.openxmlformats.org/drawingml/2006/picture">
                      <pic:pic xmlns:pic="http://schemas.openxmlformats.org/drawingml/2006/picture">
                        <pic:nvPicPr>
                          <pic:cNvPr id="1078" name="オブジェクト 0"/>
                          <pic:cNvPicPr>
                            <a:picLocks noChangeAspect="1"/>
                          </pic:cNvPicPr>
                        </pic:nvPicPr>
                        <pic:blipFill>
                          <a:blip r:embed="rId30"/>
                          <a:stretch>
                            <a:fillRect/>
                          </a:stretch>
                        </pic:blipFill>
                        <pic:spPr>
                          <a:xfrm>
                            <a:off x="0" y="0"/>
                            <a:ext cx="5126355" cy="2143125"/>
                          </a:xfrm>
                          <a:prstGeom prst="rect">
                            <a:avLst/>
                          </a:prstGeom>
                        </pic:spPr>
                      </pic:pic>
                    </a:graphicData>
                  </a:graphic>
                </wp:inline>
              </w:drawing>
            </w:r>
          </w:p>
          <w:p>
            <w:pPr>
              <w:pStyle w:val="0"/>
              <w:rPr>
                <w:rFonts w:hint="eastAsia" w:ascii="ＭＳ 明朝" w:hAnsi="ＭＳ 明朝" w:eastAsia="ＭＳ 明朝"/>
              </w:rPr>
            </w:pPr>
          </w:p>
        </w:tc>
        <w:tc>
          <w:tcPr>
            <w:tcW w:w="8292" w:type="dxa"/>
            <w:vAlign w:val="top"/>
          </w:tcPr>
          <w:p>
            <w:pPr>
              <w:pStyle w:val="0"/>
              <w:ind w:left="202" w:leftChars="100"/>
              <w:rPr>
                <w:rFonts w:hint="default" w:ascii="ＭＳ ゴシック" w:hAnsi="ＭＳ ゴシック" w:eastAsia="ＭＳ ゴシック"/>
              </w:rPr>
            </w:pPr>
            <w:r>
              <w:rPr>
                <w:rFonts w:hint="eastAsia" w:ascii="ＭＳ 明朝" w:hAnsi="ＭＳ 明朝" w:eastAsia="ＭＳ 明朝"/>
              </w:rPr>
              <w:t>７．１　山口合同ガス株式会社の対策</w:t>
            </w:r>
          </w:p>
          <w:p>
            <w:pPr>
              <w:pStyle w:val="29"/>
              <w:wordWrap w:val="1"/>
              <w:ind w:left="403" w:firstLine="202"/>
              <w:rPr>
                <w:rFonts w:hint="default"/>
              </w:rPr>
            </w:pPr>
            <w:r>
              <w:rPr>
                <w:rFonts w:hint="eastAsia"/>
              </w:rPr>
              <w:t>非常災害が発生した場合の応急対策は、山口合同ガス株式会社があらかじめ定めている計画に基づき、必要な活動体制を確立する。</w:t>
            </w:r>
          </w:p>
          <w:p>
            <w:pPr>
              <w:pStyle w:val="29"/>
              <w:wordWrap w:val="1"/>
              <w:ind w:left="403" w:firstLine="202"/>
              <w:rPr>
                <w:rFonts w:hint="default"/>
              </w:rPr>
            </w:pPr>
            <w:r>
              <w:rPr>
                <w:rFonts w:hint="eastAsia"/>
              </w:rPr>
              <w:t>この際、本社に非常災害対策本部を設置するとともに、各地区に地区非常災害対策本部を設置し、全体的な応急対策活動をとる。</w:t>
            </w:r>
          </w:p>
          <w:p>
            <w:pPr>
              <w:pStyle w:val="0"/>
              <w:ind w:firstLine="612" w:firstLineChars="300"/>
              <w:rPr>
                <w:rFonts w:hint="eastAsia" w:ascii="ＭＳ 明朝" w:hAnsi="ＭＳ 明朝" w:eastAsia="ＭＳ 明朝"/>
              </w:rPr>
            </w:pPr>
            <w:r>
              <w:rPr>
                <w:rFonts w:hint="eastAsia"/>
              </w:rPr>
              <w:t>以下、下関地区災害対策本部の組織及び市本部との連絡について記述する。</w:t>
            </w:r>
          </w:p>
          <w:p>
            <w:pPr>
              <w:pStyle w:val="0"/>
              <w:rPr>
                <w:rFonts w:hint="eastAsia" w:ascii="ＭＳ 明朝" w:hAnsi="ＭＳ 明朝" w:eastAsia="ＭＳ 明朝"/>
              </w:rPr>
            </w:pPr>
            <w:r>
              <w:rPr>
                <w:rFonts w:hint="eastAsia"/>
              </w:rPr>
              <w:drawing>
                <wp:inline distT="0" distB="0" distL="203200" distR="203200">
                  <wp:extent cx="5139690" cy="2154555"/>
                  <wp:effectExtent l="0" t="0" r="0" b="0"/>
                  <wp:docPr id="1079" name="オブジェクト 0"/>
                  <a:graphic xmlns:a="http://schemas.openxmlformats.org/drawingml/2006/main">
                    <a:graphicData uri="http://schemas.openxmlformats.org/drawingml/2006/picture">
                      <pic:pic xmlns:pic="http://schemas.openxmlformats.org/drawingml/2006/picture">
                        <pic:nvPicPr>
                          <pic:cNvPr id="1079" name="オブジェクト 0"/>
                          <pic:cNvPicPr>
                            <a:picLocks noChangeAspect="1"/>
                          </pic:cNvPicPr>
                        </pic:nvPicPr>
                        <pic:blipFill>
                          <a:blip r:embed="rId31"/>
                          <a:stretch>
                            <a:fillRect/>
                          </a:stretch>
                        </pic:blipFill>
                        <pic:spPr>
                          <a:xfrm>
                            <a:off x="0" y="0"/>
                            <a:ext cx="5139690" cy="2154555"/>
                          </a:xfrm>
                          <a:prstGeom prst="rect">
                            <a:avLst/>
                          </a:prstGeom>
                        </pic:spPr>
                      </pic:pic>
                    </a:graphicData>
                  </a:graphic>
                </wp:inline>
              </w:drawing>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3 </w:t>
            </w:r>
            <w:r>
              <w:rPr>
                <w:rFonts w:hint="eastAsia" w:ascii="ＭＳ 明朝" w:hAnsi="ＭＳ 明朝" w:eastAsia="ＭＳ 明朝"/>
              </w:rPr>
              <w:t>組織改編に伴う修正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山口合同ガス株式会社</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4-2-162</w:t>
            </w:r>
          </w:p>
        </w:tc>
        <w:tc>
          <w:tcPr>
            <w:tcW w:w="8271" w:type="dxa"/>
            <w:gridSpan w:val="2"/>
            <w:vAlign w:val="top"/>
          </w:tcPr>
          <w:p>
            <w:pPr>
              <w:pStyle w:val="0"/>
              <w:ind w:left="404" w:leftChars="100" w:hanging="202" w:hangingChars="100"/>
              <w:jc w:val="left"/>
              <w:rPr>
                <w:rFonts w:hint="eastAsia" w:ascii="ＭＳ 明朝" w:hAnsi="ＭＳ 明朝" w:eastAsia="ＭＳ 明朝"/>
              </w:rPr>
            </w:pPr>
            <w:r>
              <w:rPr>
                <w:rFonts w:hint="eastAsia" w:ascii="ＭＳ 明朝" w:hAnsi="ＭＳ 明朝" w:eastAsia="ＭＳ 明朝"/>
              </w:rPr>
              <w:t>８．３　応急対策</w:t>
            </w:r>
          </w:p>
          <w:p>
            <w:pPr>
              <w:pStyle w:val="0"/>
              <w:ind w:left="605" w:leftChars="200" w:hanging="202" w:hangingChars="100"/>
              <w:jc w:val="left"/>
              <w:rPr>
                <w:rFonts w:hint="eastAsia" w:ascii="ＭＳ 明朝" w:hAnsi="ＭＳ 明朝" w:eastAsia="ＭＳ 明朝"/>
              </w:rPr>
            </w:pPr>
            <w:r>
              <w:rPr>
                <w:rFonts w:hint="eastAsia" w:ascii="ＭＳ 明朝" w:hAnsi="ＭＳ 明朝" w:eastAsia="ＭＳ 明朝"/>
              </w:rPr>
              <w:t xml:space="preserve">(1) </w:t>
            </w:r>
            <w:r>
              <w:rPr>
                <w:rFonts w:hint="eastAsia" w:ascii="ＭＳ 明朝" w:hAnsi="ＭＳ 明朝" w:eastAsia="ＭＳ 明朝"/>
              </w:rPr>
              <w:t>災害対策機器の配備</w:t>
            </w:r>
          </w:p>
          <w:p>
            <w:pPr>
              <w:pStyle w:val="0"/>
              <w:wordWrap w:val="0"/>
              <w:ind w:left="807" w:leftChars="300" w:hanging="202" w:hangingChars="100"/>
              <w:jc w:val="left"/>
              <w:rPr>
                <w:rFonts w:hint="eastAsia" w:ascii="ＭＳ 明朝" w:hAnsi="ＭＳ 明朝" w:eastAsia="ＭＳ 明朝"/>
              </w:rPr>
            </w:pPr>
            <w:r>
              <w:rPr>
                <w:rFonts w:hint="eastAsia" w:ascii="ＭＳ 明朝" w:hAnsi="ＭＳ 明朝" w:eastAsia="ＭＳ 明朝"/>
              </w:rPr>
              <w:t>①　非常用可搬形交換設備類</w:t>
            </w:r>
          </w:p>
          <w:p>
            <w:pPr>
              <w:pStyle w:val="0"/>
              <w:ind w:left="806" w:leftChars="400" w:firstLine="202" w:firstLineChars="100"/>
              <w:rPr>
                <w:rFonts w:hint="eastAsia" w:ascii="ＭＳ 明朝" w:hAnsi="ＭＳ 明朝" w:eastAsia="ＭＳ 明朝"/>
              </w:rPr>
            </w:pPr>
            <w:r>
              <w:rPr>
                <w:rFonts w:hint="eastAsia" w:ascii="ＭＳ 明朝" w:hAnsi="ＭＳ 明朝" w:eastAsia="ＭＳ 明朝"/>
              </w:rPr>
              <w:t>災害により、西日本電信電話株式会社支店の交換設備等が被災したときの代替交換設備及び電源装置として、非常用可搬形デジタル交換装置（改良ＫＳ‐１）、非常用可搬形遠隔収容装置（ＲＴ‐ＢＯＸ）及び大容量可搬形電源装置を備えている。</w:t>
            </w:r>
          </w:p>
          <w:p>
            <w:pPr>
              <w:pStyle w:val="0"/>
              <w:wordWrap w:val="0"/>
              <w:ind w:left="807" w:leftChars="300" w:hanging="202" w:hangingChars="100"/>
              <w:jc w:val="left"/>
              <w:rPr>
                <w:rFonts w:hint="eastAsia" w:ascii="ＭＳ 明朝" w:hAnsi="ＭＳ 明朝" w:eastAsia="ＭＳ 明朝"/>
              </w:rPr>
            </w:pPr>
            <w:r>
              <w:rPr>
                <w:rFonts w:hint="eastAsia" w:ascii="ＭＳ 明朝" w:hAnsi="ＭＳ 明朝" w:eastAsia="ＭＳ 明朝"/>
              </w:rPr>
              <w:t>②　無線装置</w:t>
            </w:r>
          </w:p>
          <w:p>
            <w:pPr>
              <w:pStyle w:val="0"/>
              <w:wordWrap w:val="0"/>
              <w:ind w:left="806" w:leftChars="400" w:firstLine="202" w:firstLineChars="100"/>
              <w:jc w:val="left"/>
              <w:rPr>
                <w:rFonts w:hint="eastAsia" w:ascii="ＭＳ 明朝" w:hAnsi="ＭＳ 明朝" w:eastAsia="ＭＳ 明朝"/>
              </w:rPr>
            </w:pPr>
            <w:r>
              <w:rPr>
                <w:rFonts w:hint="eastAsia" w:ascii="ＭＳ 明朝" w:hAnsi="ＭＳ 明朝" w:eastAsia="ＭＳ 明朝"/>
              </w:rPr>
              <w:t>通信途絶のおそれがある地域への配置と、途絶地域への可搬無線機（ＴＺ‐４０３Ｄ）及び衛星無線（ポータブル衛星）を配備している。</w:t>
            </w:r>
          </w:p>
          <w:p>
            <w:pPr>
              <w:pStyle w:val="0"/>
              <w:wordWrap w:val="0"/>
              <w:ind w:left="806" w:leftChars="400" w:firstLine="202" w:firstLineChars="100"/>
              <w:jc w:val="left"/>
              <w:rPr>
                <w:rFonts w:hint="eastAsia" w:ascii="ＭＳ 明朝" w:hAnsi="ＭＳ 明朝" w:eastAsia="ＭＳ 明朝"/>
              </w:rPr>
            </w:pPr>
            <w:r>
              <w:rPr>
                <w:rFonts w:hint="eastAsia" w:ascii="ＭＳ 明朝" w:hAnsi="ＭＳ 明朝" w:eastAsia="ＭＳ 明朝"/>
                <w:u w:val="single" w:color="auto"/>
              </w:rPr>
              <w:t>西日本電信電話株式会社所属孤立防止対策用衛星電話一覧表（固定局）</w:t>
            </w:r>
          </w:p>
          <w:p>
            <w:pPr>
              <w:pStyle w:val="0"/>
              <w:wordWrap w:val="0"/>
              <w:ind w:left="807" w:leftChars="300" w:hanging="202" w:hangingChars="100"/>
              <w:jc w:val="left"/>
              <w:rPr>
                <w:rFonts w:hint="eastAsia" w:ascii="ＭＳ 明朝" w:hAnsi="ＭＳ 明朝" w:eastAsia="ＭＳ 明朝"/>
              </w:rPr>
            </w:pPr>
            <w:r>
              <w:rPr>
                <w:rFonts w:hint="eastAsia" w:ascii="ＭＳ 明朝" w:hAnsi="ＭＳ 明朝" w:eastAsia="ＭＳ 明朝"/>
              </w:rPr>
              <w:t>③　移動電源車</w:t>
            </w:r>
          </w:p>
          <w:p>
            <w:pPr>
              <w:pStyle w:val="0"/>
              <w:wordWrap w:val="0"/>
              <w:ind w:left="806" w:leftChars="400" w:firstLine="202" w:firstLineChars="100"/>
              <w:jc w:val="left"/>
              <w:rPr>
                <w:rFonts w:hint="eastAsia" w:ascii="ＭＳ 明朝" w:hAnsi="ＭＳ 明朝" w:eastAsia="ＭＳ 明朝"/>
              </w:rPr>
            </w:pPr>
            <w:r>
              <w:rPr>
                <w:rFonts w:hint="eastAsia" w:ascii="ＭＳ 明朝" w:hAnsi="ＭＳ 明朝" w:eastAsia="ＭＳ 明朝"/>
              </w:rPr>
              <w:t>災害時の長時間停電に対して通信用電源を確保するため、移動電源車を主要事業所に配備している。</w:t>
            </w:r>
          </w:p>
          <w:p>
            <w:pPr>
              <w:pStyle w:val="0"/>
              <w:wordWrap w:val="0"/>
              <w:ind w:left="807" w:leftChars="300" w:hanging="202" w:hangingChars="100"/>
              <w:jc w:val="left"/>
              <w:rPr>
                <w:rFonts w:hint="eastAsia" w:ascii="ＭＳ 明朝" w:hAnsi="ＭＳ 明朝" w:eastAsia="ＭＳ 明朝"/>
              </w:rPr>
            </w:pPr>
            <w:r>
              <w:rPr>
                <w:rFonts w:hint="eastAsia" w:ascii="ＭＳ 明朝" w:hAnsi="ＭＳ 明朝" w:eastAsia="ＭＳ 明朝"/>
              </w:rPr>
              <w:t>④　応急復旧ケーブル</w:t>
            </w:r>
          </w:p>
          <w:p>
            <w:pPr>
              <w:pStyle w:val="0"/>
              <w:wordWrap w:val="0"/>
              <w:ind w:left="816" w:leftChars="400" w:firstLine="204" w:firstLineChars="100"/>
              <w:jc w:val="left"/>
              <w:rPr>
                <w:rFonts w:hint="eastAsia" w:ascii="ＭＳ 明朝" w:hAnsi="ＭＳ 明朝" w:eastAsia="ＭＳ 明朝"/>
              </w:rPr>
            </w:pPr>
            <w:r>
              <w:rPr>
                <w:rFonts w:hint="eastAsia" w:ascii="ＭＳ 明朝" w:hAnsi="ＭＳ 明朝" w:eastAsia="ＭＳ 明朝"/>
              </w:rPr>
              <w:t>応急復旧用として各種のケーブルを各事業所に配備している。</w:t>
            </w:r>
          </w:p>
        </w:tc>
        <w:tc>
          <w:tcPr>
            <w:tcW w:w="8292" w:type="dxa"/>
            <w:vAlign w:val="top"/>
          </w:tcPr>
          <w:p>
            <w:pPr>
              <w:pStyle w:val="0"/>
              <w:ind w:left="404" w:leftChars="100" w:hanging="202" w:hangingChars="100"/>
              <w:jc w:val="left"/>
              <w:rPr>
                <w:rFonts w:hint="eastAsia" w:ascii="ＭＳ 明朝" w:hAnsi="ＭＳ 明朝" w:eastAsia="ＭＳ 明朝"/>
              </w:rPr>
            </w:pPr>
            <w:r>
              <w:rPr>
                <w:rFonts w:hint="eastAsia" w:ascii="ＭＳ 明朝" w:hAnsi="ＭＳ 明朝" w:eastAsia="ＭＳ 明朝"/>
              </w:rPr>
              <w:t>８．３　応急対策</w:t>
            </w:r>
          </w:p>
          <w:p>
            <w:pPr>
              <w:pStyle w:val="0"/>
              <w:ind w:left="605" w:leftChars="200" w:hanging="202" w:hangingChars="100"/>
              <w:jc w:val="left"/>
              <w:rPr>
                <w:rFonts w:hint="eastAsia" w:ascii="ＭＳ 明朝" w:hAnsi="ＭＳ 明朝" w:eastAsia="ＭＳ 明朝"/>
              </w:rPr>
            </w:pPr>
            <w:r>
              <w:rPr>
                <w:rFonts w:hint="eastAsia" w:ascii="ＭＳ 明朝" w:hAnsi="ＭＳ 明朝" w:eastAsia="ＭＳ 明朝"/>
              </w:rPr>
              <w:t xml:space="preserve">(1) </w:t>
            </w:r>
            <w:r>
              <w:rPr>
                <w:rFonts w:hint="eastAsia" w:ascii="ＭＳ 明朝" w:hAnsi="ＭＳ 明朝" w:eastAsia="ＭＳ 明朝"/>
              </w:rPr>
              <w:t>災害対策機器の配備</w:t>
            </w:r>
          </w:p>
          <w:p>
            <w:pPr>
              <w:pStyle w:val="0"/>
              <w:wordWrap w:val="0"/>
              <w:ind w:left="807" w:leftChars="300" w:hanging="202" w:hangingChars="100"/>
              <w:jc w:val="left"/>
              <w:rPr>
                <w:rFonts w:hint="eastAsia" w:ascii="ＭＳ 明朝" w:hAnsi="ＭＳ 明朝" w:eastAsia="ＭＳ 明朝"/>
              </w:rPr>
            </w:pPr>
            <w:r>
              <w:rPr>
                <w:rFonts w:hint="eastAsia" w:ascii="ＭＳ 明朝" w:hAnsi="ＭＳ 明朝" w:eastAsia="ＭＳ 明朝"/>
              </w:rPr>
              <w:t>①　非常用可搬形交換設備類</w:t>
            </w:r>
          </w:p>
          <w:p>
            <w:pPr>
              <w:pStyle w:val="0"/>
              <w:ind w:left="806" w:leftChars="400" w:firstLine="202" w:firstLineChars="100"/>
              <w:rPr>
                <w:rFonts w:hint="eastAsia" w:ascii="ＭＳ 明朝" w:hAnsi="ＭＳ 明朝" w:eastAsia="ＭＳ 明朝"/>
              </w:rPr>
            </w:pPr>
            <w:r>
              <w:rPr>
                <w:rFonts w:hint="eastAsia" w:ascii="ＭＳ 明朝" w:hAnsi="ＭＳ 明朝" w:eastAsia="ＭＳ 明朝"/>
              </w:rPr>
              <w:t>災害により、西日本電信電話株式会社支店の交換設備等が被災したときの代替交換設備及び電源装置として、非常用可搬形デジタル交換装置（改良ＫＳ‐１）、非常用可搬形遠隔収容装置（ＲＴ‐ＢＯＸ）及び大容量可搬形電源装置を備えている。</w:t>
            </w:r>
          </w:p>
          <w:p>
            <w:pPr>
              <w:pStyle w:val="0"/>
              <w:wordWrap w:val="0"/>
              <w:ind w:left="807" w:leftChars="300" w:hanging="202" w:hangingChars="100"/>
              <w:jc w:val="left"/>
              <w:rPr>
                <w:rFonts w:hint="eastAsia" w:ascii="ＭＳ 明朝" w:hAnsi="ＭＳ 明朝" w:eastAsia="ＭＳ 明朝"/>
              </w:rPr>
            </w:pPr>
            <w:r>
              <w:rPr>
                <w:rFonts w:hint="eastAsia" w:ascii="ＭＳ 明朝" w:hAnsi="ＭＳ 明朝" w:eastAsia="ＭＳ 明朝"/>
              </w:rPr>
              <w:t>②　無線装置</w:t>
            </w:r>
          </w:p>
          <w:p>
            <w:pPr>
              <w:pStyle w:val="0"/>
              <w:wordWrap w:val="0"/>
              <w:ind w:left="806" w:leftChars="400" w:firstLine="202" w:firstLineChars="100"/>
              <w:jc w:val="left"/>
              <w:rPr>
                <w:rFonts w:hint="eastAsia" w:ascii="ＭＳ 明朝" w:hAnsi="ＭＳ 明朝" w:eastAsia="ＭＳ 明朝"/>
              </w:rPr>
            </w:pPr>
            <w:r>
              <w:rPr>
                <w:rFonts w:hint="eastAsia" w:ascii="ＭＳ 明朝" w:hAnsi="ＭＳ 明朝" w:eastAsia="ＭＳ 明朝"/>
              </w:rPr>
              <w:t>通信途絶のおそれがある地域への配置と、途絶地域への可搬無線機（ＴＺ‐４０３Ｄ）及び衛星無線（ポータブル衛星）を配備している。</w:t>
            </w:r>
          </w:p>
          <w:p>
            <w:pPr>
              <w:pStyle w:val="0"/>
              <w:wordWrap w:val="0"/>
              <w:ind w:leftChars="0" w:firstLineChars="0"/>
              <w:jc w:val="left"/>
              <w:rPr>
                <w:rFonts w:hint="eastAsia" w:ascii="ＭＳ 明朝" w:hAnsi="ＭＳ 明朝" w:eastAsia="ＭＳ 明朝"/>
              </w:rPr>
            </w:pPr>
          </w:p>
          <w:p>
            <w:pPr>
              <w:pStyle w:val="0"/>
              <w:wordWrap w:val="0"/>
              <w:ind w:left="807" w:leftChars="300" w:hanging="202" w:hangingChars="100"/>
              <w:jc w:val="left"/>
              <w:rPr>
                <w:rFonts w:hint="eastAsia" w:ascii="ＭＳ 明朝" w:hAnsi="ＭＳ 明朝" w:eastAsia="ＭＳ 明朝"/>
              </w:rPr>
            </w:pPr>
            <w:r>
              <w:rPr>
                <w:rFonts w:hint="eastAsia" w:ascii="ＭＳ 明朝" w:hAnsi="ＭＳ 明朝" w:eastAsia="ＭＳ 明朝"/>
              </w:rPr>
              <w:t>③　移動電源車</w:t>
            </w:r>
          </w:p>
          <w:p>
            <w:pPr>
              <w:pStyle w:val="0"/>
              <w:wordWrap w:val="0"/>
              <w:ind w:left="806" w:leftChars="400" w:firstLine="202" w:firstLineChars="100"/>
              <w:jc w:val="left"/>
              <w:rPr>
                <w:rFonts w:hint="eastAsia" w:ascii="ＭＳ 明朝" w:hAnsi="ＭＳ 明朝" w:eastAsia="ＭＳ 明朝"/>
              </w:rPr>
            </w:pPr>
            <w:r>
              <w:rPr>
                <w:rFonts w:hint="eastAsia" w:ascii="ＭＳ 明朝" w:hAnsi="ＭＳ 明朝" w:eastAsia="ＭＳ 明朝"/>
              </w:rPr>
              <w:t>災害時の長時間停電に対して通信用電源を確保するため、移動電源車を主要事業所に配備している。</w:t>
            </w:r>
          </w:p>
          <w:p>
            <w:pPr>
              <w:pStyle w:val="0"/>
              <w:wordWrap w:val="0"/>
              <w:ind w:left="807" w:leftChars="300" w:hanging="202" w:hangingChars="100"/>
              <w:jc w:val="left"/>
              <w:rPr>
                <w:rFonts w:hint="eastAsia" w:ascii="ＭＳ 明朝" w:hAnsi="ＭＳ 明朝" w:eastAsia="ＭＳ 明朝"/>
              </w:rPr>
            </w:pPr>
            <w:r>
              <w:rPr>
                <w:rFonts w:hint="eastAsia" w:ascii="ＭＳ 明朝" w:hAnsi="ＭＳ 明朝" w:eastAsia="ＭＳ 明朝"/>
              </w:rPr>
              <w:t>④　応急復旧ケーブル</w:t>
            </w:r>
          </w:p>
          <w:p>
            <w:pPr>
              <w:pStyle w:val="0"/>
              <w:ind w:firstLine="816" w:firstLineChars="400"/>
              <w:rPr>
                <w:rFonts w:hint="eastAsia" w:ascii="ＭＳ 明朝" w:hAnsi="ＭＳ 明朝" w:eastAsia="ＭＳ 明朝"/>
              </w:rPr>
            </w:pPr>
            <w:r>
              <w:rPr>
                <w:rFonts w:hint="eastAsia" w:ascii="ＭＳ 明朝" w:hAnsi="ＭＳ 明朝" w:eastAsia="ＭＳ 明朝"/>
              </w:rPr>
              <w:t>応急復旧用として各種のケーブルを各事業所に配備している。</w:t>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4 </w:t>
            </w:r>
            <w:r>
              <w:rPr>
                <w:rFonts w:hint="eastAsia" w:ascii="ＭＳ 明朝" w:hAnsi="ＭＳ 明朝" w:eastAsia="ＭＳ 明朝"/>
              </w:rPr>
              <w:t>業務内容等の見直しに伴う修正</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西日本電信電話株式会社</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4-3-10</w:t>
            </w:r>
          </w:p>
        </w:tc>
        <w:tc>
          <w:tcPr>
            <w:tcW w:w="8271" w:type="dxa"/>
            <w:gridSpan w:val="2"/>
            <w:vAlign w:val="top"/>
          </w:tcPr>
          <w:p>
            <w:pPr>
              <w:pStyle w:val="4"/>
              <w:ind w:left="0" w:leftChars="0"/>
              <w:rPr>
                <w:rFonts w:hint="eastAsia" w:ascii="ＭＳ 明朝" w:hAnsi="ＭＳ 明朝" w:eastAsia="ＭＳ 明朝"/>
                <w:b w:val="0"/>
              </w:rPr>
            </w:pPr>
            <w:r>
              <w:rPr>
                <w:rFonts w:hint="eastAsia" w:ascii="ＭＳ 明朝" w:hAnsi="ＭＳ 明朝" w:eastAsia="ＭＳ 明朝"/>
                <w:b w:val="0"/>
              </w:rPr>
              <w:t>６　交通対策</w:t>
            </w:r>
          </w:p>
          <w:p>
            <w:pPr>
              <w:pStyle w:val="0"/>
              <w:ind w:firstLine="210"/>
              <w:rPr>
                <w:rFonts w:hint="eastAsia" w:ascii="ＭＳ 明朝" w:hAnsi="ＭＳ 明朝" w:eastAsia="ＭＳ 明朝"/>
              </w:rPr>
            </w:pPr>
            <w:r>
              <w:rPr>
                <w:rFonts w:hint="eastAsia" w:ascii="ＭＳ 明朝" w:hAnsi="ＭＳ 明朝" w:eastAsia="ＭＳ 明朝"/>
              </w:rPr>
              <w:t>６．１　道路</w:t>
            </w:r>
          </w:p>
          <w:p>
            <w:pPr>
              <w:pStyle w:val="0"/>
              <w:ind w:leftChars="0" w:firstLineChars="0"/>
              <w:rPr>
                <w:rFonts w:hint="eastAsia" w:ascii="ＭＳ 明朝" w:hAnsi="ＭＳ 明朝" w:eastAsia="ＭＳ 明朝"/>
              </w:rPr>
            </w:pPr>
            <w:r>
              <w:rPr>
                <w:rFonts w:hint="eastAsia" w:ascii="ＭＳ 明朝" w:hAnsi="ＭＳ 明朝" w:eastAsia="ＭＳ 明朝"/>
                <w:sz w:val="21"/>
              </w:rPr>
              <w:t>(</w:t>
            </w:r>
            <w:r>
              <w:rPr>
                <w:rFonts w:hint="eastAsia" w:ascii="ＭＳ 明朝" w:hAnsi="ＭＳ 明朝" w:eastAsia="ＭＳ 明朝"/>
                <w:sz w:val="21"/>
              </w:rPr>
              <w:t>略</w:t>
            </w:r>
            <w:r>
              <w:rPr>
                <w:rFonts w:hint="eastAsia" w:ascii="ＭＳ 明朝" w:hAnsi="ＭＳ 明朝" w:eastAsia="ＭＳ 明朝"/>
                <w:sz w:val="21"/>
              </w:rPr>
              <w:t>)</w:t>
            </w:r>
          </w:p>
          <w:p>
            <w:pPr>
              <w:pStyle w:val="0"/>
              <w:ind w:firstLine="220"/>
              <w:rPr>
                <w:rFonts w:hint="eastAsia" w:ascii="ＭＳ 明朝" w:hAnsi="ＭＳ 明朝" w:eastAsia="ＭＳ 明朝"/>
              </w:rPr>
            </w:pPr>
            <w:r>
              <w:rPr>
                <w:rFonts w:hint="eastAsia" w:ascii="ＭＳ 明朝" w:hAnsi="ＭＳ 明朝" w:eastAsia="ＭＳ 明朝"/>
              </w:rPr>
              <w:t>６．２　海上</w:t>
            </w:r>
          </w:p>
          <w:p>
            <w:pPr>
              <w:pStyle w:val="0"/>
              <w:ind w:left="408" w:leftChars="200" w:firstLine="204" w:firstLineChars="100"/>
              <w:rPr>
                <w:rFonts w:hint="eastAsia" w:ascii="ＭＳ 明朝" w:hAnsi="ＭＳ 明朝" w:eastAsia="ＭＳ 明朝"/>
              </w:rPr>
            </w:pPr>
            <w:r>
              <w:rPr>
                <w:rFonts w:hint="eastAsia" w:ascii="ＭＳ 明朝" w:hAnsi="ＭＳ 明朝" w:eastAsia="ＭＳ 明朝"/>
              </w:rPr>
              <w:t>門司海上保安部及び港湾管理者は、海上交通の安全を確保するための必要に応じた船舶交通の制限及び津波による危険が予想される地域から安全な海域へ船舶を退避させる等、必要な措置を実施するものとする。</w:t>
            </w:r>
          </w:p>
        </w:tc>
        <w:tc>
          <w:tcPr>
            <w:tcW w:w="8292" w:type="dxa"/>
            <w:vAlign w:val="top"/>
          </w:tcPr>
          <w:p>
            <w:pPr>
              <w:pStyle w:val="4"/>
              <w:ind w:left="0" w:leftChars="0"/>
              <w:rPr>
                <w:rFonts w:hint="eastAsia" w:ascii="ＭＳ 明朝" w:hAnsi="ＭＳ 明朝" w:eastAsia="ＭＳ 明朝"/>
                <w:b w:val="0"/>
              </w:rPr>
            </w:pPr>
            <w:r>
              <w:rPr>
                <w:rFonts w:hint="eastAsia" w:ascii="ＭＳ 明朝" w:hAnsi="ＭＳ 明朝" w:eastAsia="ＭＳ 明朝"/>
                <w:b w:val="0"/>
              </w:rPr>
              <w:t>６　交通対策</w:t>
            </w:r>
          </w:p>
          <w:p>
            <w:pPr>
              <w:pStyle w:val="0"/>
              <w:ind w:firstLine="210"/>
              <w:rPr>
                <w:rFonts w:hint="eastAsia" w:ascii="ＭＳ 明朝" w:hAnsi="ＭＳ 明朝" w:eastAsia="ＭＳ 明朝"/>
              </w:rPr>
            </w:pPr>
            <w:r>
              <w:rPr>
                <w:rFonts w:hint="eastAsia" w:ascii="ＭＳ 明朝" w:hAnsi="ＭＳ 明朝" w:eastAsia="ＭＳ 明朝"/>
              </w:rPr>
              <w:t>６．１　道路</w:t>
            </w:r>
          </w:p>
          <w:p>
            <w:pPr>
              <w:pStyle w:val="0"/>
              <w:ind w:leftChars="0" w:firstLineChars="0"/>
              <w:rPr>
                <w:rFonts w:hint="eastAsia" w:ascii="ＭＳ 明朝" w:hAnsi="ＭＳ 明朝" w:eastAsia="ＭＳ 明朝"/>
              </w:rPr>
            </w:pPr>
            <w:r>
              <w:rPr>
                <w:rFonts w:hint="eastAsia" w:ascii="ＭＳ 明朝" w:hAnsi="ＭＳ 明朝" w:eastAsia="ＭＳ 明朝"/>
                <w:sz w:val="21"/>
              </w:rPr>
              <w:t>(</w:t>
            </w:r>
            <w:r>
              <w:rPr>
                <w:rFonts w:hint="eastAsia" w:ascii="ＭＳ 明朝" w:hAnsi="ＭＳ 明朝" w:eastAsia="ＭＳ 明朝"/>
                <w:sz w:val="21"/>
              </w:rPr>
              <w:t>略</w:t>
            </w:r>
            <w:r>
              <w:rPr>
                <w:rFonts w:hint="eastAsia" w:ascii="ＭＳ 明朝" w:hAnsi="ＭＳ 明朝" w:eastAsia="ＭＳ 明朝"/>
                <w:sz w:val="21"/>
              </w:rPr>
              <w:t>)</w:t>
            </w:r>
          </w:p>
          <w:p>
            <w:pPr>
              <w:pStyle w:val="0"/>
              <w:ind w:firstLine="220"/>
              <w:rPr>
                <w:rFonts w:hint="eastAsia" w:ascii="ＭＳ 明朝" w:hAnsi="ＭＳ 明朝" w:eastAsia="ＭＳ 明朝"/>
              </w:rPr>
            </w:pPr>
            <w:r>
              <w:rPr>
                <w:rFonts w:hint="eastAsia" w:ascii="ＭＳ 明朝" w:hAnsi="ＭＳ 明朝" w:eastAsia="ＭＳ 明朝"/>
              </w:rPr>
              <w:t>６．２　海上</w:t>
            </w:r>
          </w:p>
          <w:p>
            <w:pPr>
              <w:pStyle w:val="0"/>
              <w:ind w:left="408" w:leftChars="200" w:firstLine="204" w:firstLineChars="100"/>
              <w:rPr>
                <w:rFonts w:hint="eastAsia" w:ascii="ＭＳ 明朝" w:hAnsi="ＭＳ 明朝" w:eastAsia="ＭＳ 明朝"/>
              </w:rPr>
            </w:pPr>
            <w:r>
              <w:rPr>
                <w:rFonts w:hint="eastAsia" w:ascii="ＭＳ 明朝" w:hAnsi="ＭＳ 明朝" w:eastAsia="ＭＳ 明朝"/>
              </w:rPr>
              <w:t>門司海上保安部</w:t>
            </w:r>
            <w:r>
              <w:rPr>
                <w:rFonts w:hint="eastAsia" w:ascii="ＭＳ 明朝" w:hAnsi="ＭＳ 明朝" w:eastAsia="ＭＳ 明朝"/>
                <w:u w:val="single" w:color="auto"/>
              </w:rPr>
              <w:t>下関海上保安署</w:t>
            </w:r>
            <w:r>
              <w:rPr>
                <w:rFonts w:hint="eastAsia" w:ascii="ＭＳ 明朝" w:hAnsi="ＭＳ 明朝" w:eastAsia="ＭＳ 明朝"/>
              </w:rPr>
              <w:t>及び港湾管理者は、海上交通の安全を確保するための必要に応じた船舶交通の制限及び津波による危険が予想される地域から安全な海域へ船舶を退避させる等、必要な措置を実施するものとする。</w:t>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6 </w:t>
            </w:r>
            <w:r>
              <w:rPr>
                <w:rFonts w:hint="eastAsia" w:ascii="ＭＳ 明朝" w:hAnsi="ＭＳ 明朝" w:eastAsia="ＭＳ 明朝"/>
              </w:rPr>
              <w:t>表現の適正化</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第七管区海上保安本部下関海上保安署</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4-3-14</w:t>
            </w:r>
          </w:p>
        </w:tc>
        <w:tc>
          <w:tcPr>
            <w:tcW w:w="8271" w:type="dxa"/>
            <w:gridSpan w:val="2"/>
            <w:vAlign w:val="top"/>
          </w:tcPr>
          <w:p>
            <w:pPr>
              <w:pStyle w:val="0"/>
              <w:widowControl w:val="1"/>
              <w:autoSpaceDE w:val="1"/>
              <w:autoSpaceDN w:val="1"/>
              <w:ind w:left="404" w:leftChars="100" w:hanging="202" w:hangingChars="100"/>
              <w:rPr>
                <w:rFonts w:hint="eastAsia" w:ascii="ＭＳ 明朝" w:hAnsi="ＭＳ 明朝" w:eastAsia="ＭＳ 明朝"/>
              </w:rPr>
            </w:pPr>
            <w:r>
              <w:rPr>
                <w:rFonts w:hint="eastAsia" w:ascii="ＭＳ 明朝" w:hAnsi="ＭＳ 明朝" w:eastAsia="ＭＳ 明朝"/>
              </w:rPr>
              <w:t>２．８　水道、電気、ガス、通信、放送関係</w:t>
            </w:r>
          </w:p>
          <w:p>
            <w:pPr>
              <w:pStyle w:val="0"/>
              <w:widowControl w:val="1"/>
              <w:autoSpaceDE w:val="1"/>
              <w:autoSpaceDN w:val="1"/>
              <w:ind w:left="605" w:leftChars="200" w:hanging="202" w:hangingChars="100"/>
              <w:rPr>
                <w:rFonts w:hint="eastAsia" w:ascii="ＭＳ 明朝" w:hAnsi="ＭＳ 明朝" w:eastAsia="ＭＳ 明朝"/>
              </w:rPr>
            </w:pPr>
            <w:r>
              <w:rPr>
                <w:rFonts w:hint="eastAsia" w:ascii="ＭＳ 明朝" w:hAnsi="ＭＳ 明朝" w:eastAsia="ＭＳ 明朝"/>
              </w:rPr>
              <w:t xml:space="preserve">(1) </w:t>
            </w:r>
            <w:r>
              <w:rPr>
                <w:rFonts w:hint="default" w:ascii="ＭＳ 明朝" w:hAnsi="ＭＳ 明朝" w:eastAsia="ＭＳ 明朝"/>
                <w:sz w:val="21"/>
              </w:rPr>
              <w:t>(</w:t>
            </w:r>
            <w:r>
              <w:rPr>
                <w:rFonts w:hint="default" w:ascii="ＭＳ 明朝" w:hAnsi="ＭＳ 明朝" w:eastAsia="ＭＳ 明朝"/>
                <w:sz w:val="21"/>
              </w:rPr>
              <w:t>略</w:t>
            </w:r>
            <w:r>
              <w:rPr>
                <w:rFonts w:hint="default" w:ascii="ＭＳ 明朝" w:hAnsi="ＭＳ 明朝" w:eastAsia="ＭＳ 明朝"/>
                <w:sz w:val="21"/>
              </w:rPr>
              <w:t>)</w:t>
            </w:r>
          </w:p>
          <w:p>
            <w:pPr>
              <w:pStyle w:val="0"/>
              <w:widowControl w:val="1"/>
              <w:autoSpaceDE w:val="1"/>
              <w:autoSpaceDN w:val="1"/>
              <w:ind w:left="605" w:leftChars="200" w:hanging="202" w:hangingChars="100"/>
              <w:rPr>
                <w:rFonts w:hint="eastAsia" w:ascii="ＭＳ 明朝" w:hAnsi="ＭＳ 明朝" w:eastAsia="ＭＳ 明朝"/>
              </w:rPr>
            </w:pPr>
            <w:r>
              <w:rPr>
                <w:rFonts w:hint="eastAsia" w:ascii="ＭＳ 明朝" w:hAnsi="ＭＳ 明朝" w:eastAsia="ＭＳ 明朝"/>
              </w:rPr>
              <w:t xml:space="preserve">(2) </w:t>
            </w:r>
            <w:r>
              <w:rPr>
                <w:rFonts w:hint="eastAsia" w:ascii="ＭＳ 明朝" w:hAnsi="ＭＳ 明朝" w:eastAsia="ＭＳ 明朝"/>
              </w:rPr>
              <w:t>電気</w:t>
            </w:r>
          </w:p>
          <w:p>
            <w:pPr>
              <w:pStyle w:val="0"/>
              <w:widowControl w:val="1"/>
              <w:autoSpaceDE w:val="1"/>
              <w:autoSpaceDN w:val="1"/>
              <w:ind w:left="807" w:leftChars="300" w:hanging="202" w:hangingChars="100"/>
              <w:rPr>
                <w:rFonts w:hint="eastAsia" w:ascii="ＭＳ 明朝" w:hAnsi="ＭＳ 明朝" w:eastAsia="ＭＳ 明朝"/>
              </w:rPr>
            </w:pPr>
            <w:r>
              <w:rPr>
                <w:rFonts w:hint="eastAsia" w:ascii="ＭＳ 明朝" w:hAnsi="ＭＳ 明朝" w:eastAsia="ＭＳ 明朝"/>
              </w:rPr>
              <w:t>ア　</w:t>
            </w:r>
            <w:r>
              <w:rPr>
                <w:rFonts w:hint="eastAsia" w:ascii="ＭＳ 明朝" w:hAnsi="ＭＳ 明朝" w:eastAsia="ＭＳ 明朝"/>
                <w:u w:val="single" w:color="auto"/>
              </w:rPr>
              <w:t>電力</w:t>
            </w:r>
            <w:r>
              <w:rPr>
                <w:rFonts w:hint="eastAsia" w:ascii="ＭＳ 明朝" w:hAnsi="ＭＳ 明朝" w:eastAsia="ＭＳ 明朝"/>
              </w:rPr>
              <w:t>事業者は、必要な電力を供給する体制を確保するものとする。</w:t>
            </w:r>
          </w:p>
          <w:p>
            <w:pPr>
              <w:pStyle w:val="0"/>
              <w:widowControl w:val="1"/>
              <w:autoSpaceDE w:val="1"/>
              <w:autoSpaceDN w:val="1"/>
              <w:ind w:left="807" w:leftChars="300" w:hanging="202" w:hangingChars="100"/>
              <w:rPr>
                <w:rFonts w:hint="eastAsia" w:ascii="ＭＳ 明朝" w:hAnsi="ＭＳ 明朝" w:eastAsia="ＭＳ 明朝"/>
              </w:rPr>
            </w:pPr>
            <w:r>
              <w:rPr>
                <w:rFonts w:hint="eastAsia" w:ascii="ＭＳ 明朝" w:hAnsi="ＭＳ 明朝" w:eastAsia="ＭＳ 明朝"/>
              </w:rPr>
              <w:t>イ　指定公共機関中国電力ネットワーク株式会社下関ネットワークセンター、萩ネットワークセンターが行う措置</w:t>
            </w:r>
          </w:p>
          <w:p>
            <w:pPr>
              <w:pStyle w:val="0"/>
              <w:ind w:left="816" w:leftChars="400" w:firstLine="204" w:firstLineChars="100"/>
              <w:rPr>
                <w:rFonts w:hint="eastAsia" w:ascii="ＭＳ 明朝" w:hAnsi="ＭＳ 明朝" w:eastAsia="ＭＳ 明朝"/>
              </w:rPr>
            </w:pPr>
            <w:r>
              <w:rPr>
                <w:rFonts w:hint="eastAsia" w:ascii="ＭＳ 明朝" w:hAnsi="ＭＳ 明朝" w:eastAsia="ＭＳ 明朝"/>
              </w:rPr>
              <w:t>必要な電力を供給する体制を確保するものとし、【本編第２章第２９節】に準ずる措置及び当機関が策定する推進計画に定める措置を講じる。</w:t>
            </w:r>
          </w:p>
          <w:p>
            <w:pPr>
              <w:pStyle w:val="0"/>
              <w:rPr>
                <w:rFonts w:hint="eastAsia" w:ascii="ＭＳ 明朝" w:hAnsi="ＭＳ 明朝" w:eastAsia="ＭＳ 明朝"/>
              </w:rPr>
            </w:pPr>
            <w:r>
              <w:rPr>
                <w:rFonts w:hint="default" w:ascii="ＭＳ 明朝" w:hAnsi="ＭＳ 明朝" w:eastAsia="ＭＳ 明朝"/>
                <w:sz w:val="21"/>
              </w:rPr>
              <w:t>(</w:t>
            </w:r>
            <w:r>
              <w:rPr>
                <w:rFonts w:hint="default" w:ascii="ＭＳ 明朝" w:hAnsi="ＭＳ 明朝" w:eastAsia="ＭＳ 明朝"/>
                <w:sz w:val="21"/>
              </w:rPr>
              <w:t>略</w:t>
            </w:r>
            <w:r>
              <w:rPr>
                <w:rFonts w:hint="default" w:ascii="ＭＳ 明朝" w:hAnsi="ＭＳ 明朝" w:eastAsia="ＭＳ 明朝"/>
                <w:sz w:val="21"/>
              </w:rPr>
              <w:t>)</w:t>
            </w:r>
          </w:p>
          <w:p>
            <w:pPr>
              <w:pStyle w:val="0"/>
              <w:widowControl w:val="1"/>
              <w:autoSpaceDE w:val="1"/>
              <w:autoSpaceDN w:val="1"/>
              <w:ind w:left="404" w:leftChars="100" w:hanging="202" w:hangingChars="100"/>
              <w:rPr>
                <w:rFonts w:hint="eastAsia" w:ascii="ＭＳ 明朝" w:hAnsi="ＭＳ 明朝" w:eastAsia="ＭＳ 明朝"/>
              </w:rPr>
            </w:pPr>
            <w:r>
              <w:rPr>
                <w:rFonts w:hint="eastAsia" w:ascii="ＭＳ 明朝" w:hAnsi="ＭＳ 明朝" w:eastAsia="ＭＳ 明朝"/>
              </w:rPr>
              <w:t>２．１０　交通</w:t>
            </w:r>
          </w:p>
          <w:p>
            <w:pPr>
              <w:pStyle w:val="0"/>
              <w:widowControl w:val="1"/>
              <w:autoSpaceDE w:val="1"/>
              <w:autoSpaceDN w:val="1"/>
              <w:ind w:left="605" w:leftChars="200" w:hanging="202" w:hangingChars="100"/>
              <w:rPr>
                <w:rFonts w:hint="eastAsia" w:ascii="ＭＳ 明朝" w:hAnsi="ＭＳ 明朝" w:eastAsia="ＭＳ 明朝"/>
              </w:rPr>
            </w:pPr>
            <w:r>
              <w:rPr>
                <w:rFonts w:hint="eastAsia" w:ascii="ＭＳ 明朝" w:hAnsi="ＭＳ 明朝" w:eastAsia="ＭＳ 明朝"/>
              </w:rPr>
              <w:t xml:space="preserve">(1) </w:t>
            </w:r>
            <w:r>
              <w:rPr>
                <w:rFonts w:hint="default" w:ascii="ＭＳ 明朝" w:hAnsi="ＭＳ 明朝" w:eastAsia="ＭＳ 明朝"/>
                <w:sz w:val="21"/>
              </w:rPr>
              <w:t>(</w:t>
            </w:r>
            <w:r>
              <w:rPr>
                <w:rFonts w:hint="default" w:ascii="ＭＳ 明朝" w:hAnsi="ＭＳ 明朝" w:eastAsia="ＭＳ 明朝"/>
                <w:sz w:val="21"/>
              </w:rPr>
              <w:t>略</w:t>
            </w:r>
            <w:r>
              <w:rPr>
                <w:rFonts w:hint="default" w:ascii="ＭＳ 明朝" w:hAnsi="ＭＳ 明朝" w:eastAsia="ＭＳ 明朝"/>
                <w:sz w:val="21"/>
              </w:rPr>
              <w:t>)</w:t>
            </w:r>
          </w:p>
          <w:p>
            <w:pPr>
              <w:pStyle w:val="0"/>
              <w:widowControl w:val="1"/>
              <w:autoSpaceDE w:val="1"/>
              <w:autoSpaceDN w:val="1"/>
              <w:ind w:left="605" w:leftChars="200" w:hanging="202" w:hangingChars="100"/>
              <w:rPr>
                <w:rFonts w:hint="eastAsia" w:ascii="ＭＳ 明朝" w:hAnsi="ＭＳ 明朝" w:eastAsia="ＭＳ 明朝"/>
              </w:rPr>
            </w:pPr>
            <w:r>
              <w:rPr>
                <w:rFonts w:hint="eastAsia" w:ascii="ＭＳ 明朝" w:hAnsi="ＭＳ 明朝" w:eastAsia="ＭＳ 明朝"/>
              </w:rPr>
              <w:t xml:space="preserve">(2) </w:t>
            </w:r>
            <w:r>
              <w:rPr>
                <w:rFonts w:hint="eastAsia" w:ascii="ＭＳ 明朝" w:hAnsi="ＭＳ 明朝" w:eastAsia="ＭＳ 明朝"/>
              </w:rPr>
              <w:t>海上</w:t>
            </w:r>
          </w:p>
          <w:p>
            <w:pPr>
              <w:pStyle w:val="0"/>
              <w:widowControl w:val="1"/>
              <w:autoSpaceDE w:val="1"/>
              <w:autoSpaceDN w:val="1"/>
              <w:ind w:left="807" w:leftChars="300" w:hanging="202" w:hangingChars="100"/>
              <w:rPr>
                <w:rFonts w:hint="eastAsia" w:ascii="ＭＳ 明朝" w:hAnsi="ＭＳ 明朝" w:eastAsia="ＭＳ 明朝"/>
              </w:rPr>
            </w:pPr>
            <w:r>
              <w:rPr>
                <w:rFonts w:hint="eastAsia" w:ascii="ＭＳ 明朝" w:hAnsi="ＭＳ 明朝" w:eastAsia="ＭＳ 明朝"/>
              </w:rPr>
              <w:t>ア　門司海上保安部及び港湾管理者は、在港船舶の避難等対策について、津波に対する安全性に留意し、必要な措置を講ずるものとする。</w:t>
            </w:r>
          </w:p>
          <w:p>
            <w:pPr>
              <w:pStyle w:val="0"/>
              <w:ind w:left="816" w:leftChars="300" w:hanging="204" w:hangingChars="100"/>
              <w:rPr>
                <w:rFonts w:hint="eastAsia" w:ascii="ＭＳ 明朝" w:hAnsi="ＭＳ 明朝" w:eastAsia="ＭＳ 明朝"/>
              </w:rPr>
            </w:pPr>
            <w:r>
              <w:rPr>
                <w:rFonts w:hint="eastAsia" w:ascii="ＭＳ 明朝" w:hAnsi="ＭＳ 明朝" w:eastAsia="ＭＳ 明朝"/>
              </w:rPr>
              <w:t>イ　港湾管理者は、津波による危険が予想される地域に係る港湾の対策について、津波に対する安全性に留意し、必要な措置を講ずるものとする。</w:t>
            </w:r>
          </w:p>
        </w:tc>
        <w:tc>
          <w:tcPr>
            <w:tcW w:w="8292" w:type="dxa"/>
            <w:vAlign w:val="top"/>
          </w:tcPr>
          <w:p>
            <w:pPr>
              <w:pStyle w:val="0"/>
              <w:widowControl w:val="1"/>
              <w:autoSpaceDE w:val="1"/>
              <w:autoSpaceDN w:val="1"/>
              <w:ind w:left="404" w:leftChars="100" w:hanging="202" w:hangingChars="100"/>
              <w:rPr>
                <w:rFonts w:hint="eastAsia" w:ascii="ＭＳ 明朝" w:hAnsi="ＭＳ 明朝" w:eastAsia="ＭＳ 明朝"/>
              </w:rPr>
            </w:pPr>
            <w:r>
              <w:rPr>
                <w:rFonts w:hint="eastAsia" w:ascii="ＭＳ 明朝" w:hAnsi="ＭＳ 明朝" w:eastAsia="ＭＳ 明朝"/>
              </w:rPr>
              <w:t>２．８　水道、電気、ガス、通信、放送関係</w:t>
            </w:r>
          </w:p>
          <w:p>
            <w:pPr>
              <w:pStyle w:val="0"/>
              <w:widowControl w:val="1"/>
              <w:autoSpaceDE w:val="1"/>
              <w:autoSpaceDN w:val="1"/>
              <w:ind w:left="605" w:leftChars="200" w:hanging="202" w:hangingChars="100"/>
              <w:rPr>
                <w:rFonts w:hint="eastAsia" w:ascii="ＭＳ 明朝" w:hAnsi="ＭＳ 明朝" w:eastAsia="ＭＳ 明朝"/>
              </w:rPr>
            </w:pPr>
            <w:r>
              <w:rPr>
                <w:rFonts w:hint="eastAsia" w:ascii="ＭＳ 明朝" w:hAnsi="ＭＳ 明朝" w:eastAsia="ＭＳ 明朝"/>
              </w:rPr>
              <w:t xml:space="preserve">(1) </w:t>
            </w:r>
            <w:r>
              <w:rPr>
                <w:rFonts w:hint="default" w:ascii="ＭＳ 明朝" w:hAnsi="ＭＳ 明朝" w:eastAsia="ＭＳ 明朝"/>
                <w:sz w:val="21"/>
              </w:rPr>
              <w:t>(</w:t>
            </w:r>
            <w:r>
              <w:rPr>
                <w:rFonts w:hint="default" w:ascii="ＭＳ 明朝" w:hAnsi="ＭＳ 明朝" w:eastAsia="ＭＳ 明朝"/>
                <w:sz w:val="21"/>
              </w:rPr>
              <w:t>略</w:t>
            </w:r>
            <w:r>
              <w:rPr>
                <w:rFonts w:hint="default" w:ascii="ＭＳ 明朝" w:hAnsi="ＭＳ 明朝" w:eastAsia="ＭＳ 明朝"/>
                <w:sz w:val="21"/>
              </w:rPr>
              <w:t>)</w:t>
            </w:r>
          </w:p>
          <w:p>
            <w:pPr>
              <w:pStyle w:val="0"/>
              <w:widowControl w:val="1"/>
              <w:autoSpaceDE w:val="1"/>
              <w:autoSpaceDN w:val="1"/>
              <w:ind w:left="605" w:leftChars="200" w:hanging="202" w:hangingChars="100"/>
              <w:rPr>
                <w:rFonts w:hint="eastAsia" w:ascii="ＭＳ 明朝" w:hAnsi="ＭＳ 明朝" w:eastAsia="ＭＳ 明朝"/>
              </w:rPr>
            </w:pPr>
            <w:r>
              <w:rPr>
                <w:rFonts w:hint="eastAsia" w:ascii="ＭＳ 明朝" w:hAnsi="ＭＳ 明朝" w:eastAsia="ＭＳ 明朝"/>
              </w:rPr>
              <w:t xml:space="preserve">(2) </w:t>
            </w:r>
            <w:r>
              <w:rPr>
                <w:rFonts w:hint="eastAsia" w:ascii="ＭＳ 明朝" w:hAnsi="ＭＳ 明朝" w:eastAsia="ＭＳ 明朝"/>
              </w:rPr>
              <w:t>電気</w:t>
            </w:r>
          </w:p>
          <w:p>
            <w:pPr>
              <w:pStyle w:val="0"/>
              <w:widowControl w:val="1"/>
              <w:autoSpaceDE w:val="1"/>
              <w:autoSpaceDN w:val="1"/>
              <w:ind w:left="807" w:leftChars="300" w:hanging="202" w:hangingChars="100"/>
              <w:rPr>
                <w:rFonts w:hint="eastAsia" w:ascii="ＭＳ 明朝" w:hAnsi="ＭＳ 明朝" w:eastAsia="ＭＳ 明朝"/>
              </w:rPr>
            </w:pPr>
            <w:r>
              <w:rPr>
                <w:rFonts w:hint="eastAsia" w:ascii="ＭＳ 明朝" w:hAnsi="ＭＳ 明朝" w:eastAsia="ＭＳ 明朝"/>
              </w:rPr>
              <w:t>ア　</w:t>
            </w:r>
            <w:r>
              <w:rPr>
                <w:rFonts w:hint="eastAsia" w:ascii="ＭＳ 明朝" w:hAnsi="ＭＳ 明朝" w:eastAsia="ＭＳ 明朝"/>
                <w:u w:val="single" w:color="auto"/>
              </w:rPr>
              <w:t>電気</w:t>
            </w:r>
            <w:r>
              <w:rPr>
                <w:rFonts w:hint="eastAsia" w:ascii="ＭＳ 明朝" w:hAnsi="ＭＳ 明朝" w:eastAsia="ＭＳ 明朝"/>
              </w:rPr>
              <w:t>事業者は、必要な電力を供給する体制を確保するものとする。</w:t>
            </w:r>
          </w:p>
          <w:p>
            <w:pPr>
              <w:pStyle w:val="0"/>
              <w:widowControl w:val="1"/>
              <w:autoSpaceDE w:val="1"/>
              <w:autoSpaceDN w:val="1"/>
              <w:ind w:left="807" w:leftChars="300" w:hanging="202" w:hangingChars="100"/>
              <w:rPr>
                <w:rFonts w:hint="eastAsia" w:ascii="ＭＳ 明朝" w:hAnsi="ＭＳ 明朝" w:eastAsia="ＭＳ 明朝"/>
              </w:rPr>
            </w:pPr>
            <w:r>
              <w:rPr>
                <w:rFonts w:hint="eastAsia" w:ascii="ＭＳ 明朝" w:hAnsi="ＭＳ 明朝" w:eastAsia="ＭＳ 明朝"/>
              </w:rPr>
              <w:t>イ　指定公共機関中国電力ネットワーク株式会社下関ネットワークセンター、萩ネットワークセンターが行う措置</w:t>
            </w:r>
          </w:p>
          <w:p>
            <w:pPr>
              <w:pStyle w:val="0"/>
              <w:ind w:left="816" w:leftChars="400" w:firstLine="204" w:firstLineChars="100"/>
              <w:rPr>
                <w:rFonts w:hint="eastAsia" w:ascii="ＭＳ 明朝" w:hAnsi="ＭＳ 明朝" w:eastAsia="ＭＳ 明朝"/>
              </w:rPr>
            </w:pPr>
            <w:r>
              <w:rPr>
                <w:rFonts w:hint="eastAsia" w:ascii="ＭＳ 明朝" w:hAnsi="ＭＳ 明朝" w:eastAsia="ＭＳ 明朝"/>
              </w:rPr>
              <w:t>必要な電力を供給する体制を確保するものとし、【本編第２章第２９節】に準ずる措置及び当機関が策定する推進計画に定める措置を講じる。</w:t>
            </w:r>
          </w:p>
          <w:p>
            <w:pPr>
              <w:pStyle w:val="0"/>
              <w:ind w:leftChars="0" w:firstLineChars="0"/>
              <w:rPr>
                <w:rFonts w:hint="eastAsia" w:ascii="ＭＳ 明朝" w:hAnsi="ＭＳ 明朝" w:eastAsia="ＭＳ 明朝"/>
              </w:rPr>
            </w:pPr>
            <w:r>
              <w:rPr>
                <w:rFonts w:hint="default" w:ascii="ＭＳ 明朝" w:hAnsi="ＭＳ 明朝" w:eastAsia="ＭＳ 明朝"/>
                <w:sz w:val="21"/>
              </w:rPr>
              <w:t>(</w:t>
            </w:r>
            <w:r>
              <w:rPr>
                <w:rFonts w:hint="default" w:ascii="ＭＳ 明朝" w:hAnsi="ＭＳ 明朝" w:eastAsia="ＭＳ 明朝"/>
                <w:sz w:val="21"/>
              </w:rPr>
              <w:t>略</w:t>
            </w:r>
            <w:r>
              <w:rPr>
                <w:rFonts w:hint="default" w:ascii="ＭＳ 明朝" w:hAnsi="ＭＳ 明朝" w:eastAsia="ＭＳ 明朝"/>
                <w:sz w:val="21"/>
              </w:rPr>
              <w:t>)</w:t>
            </w:r>
          </w:p>
          <w:p>
            <w:pPr>
              <w:pStyle w:val="0"/>
              <w:widowControl w:val="1"/>
              <w:autoSpaceDE w:val="1"/>
              <w:autoSpaceDN w:val="1"/>
              <w:ind w:left="404" w:leftChars="100" w:hanging="202" w:hangingChars="100"/>
              <w:rPr>
                <w:rFonts w:hint="eastAsia" w:ascii="ＭＳ 明朝" w:hAnsi="ＭＳ 明朝" w:eastAsia="ＭＳ 明朝"/>
              </w:rPr>
            </w:pPr>
            <w:r>
              <w:rPr>
                <w:rFonts w:hint="eastAsia" w:ascii="ＭＳ 明朝" w:hAnsi="ＭＳ 明朝" w:eastAsia="ＭＳ 明朝"/>
              </w:rPr>
              <w:t>２．１０　交通</w:t>
            </w:r>
          </w:p>
          <w:p>
            <w:pPr>
              <w:pStyle w:val="0"/>
              <w:widowControl w:val="1"/>
              <w:autoSpaceDE w:val="1"/>
              <w:autoSpaceDN w:val="1"/>
              <w:ind w:left="605" w:leftChars="200" w:hanging="202" w:hangingChars="100"/>
              <w:rPr>
                <w:rFonts w:hint="eastAsia" w:ascii="ＭＳ 明朝" w:hAnsi="ＭＳ 明朝" w:eastAsia="ＭＳ 明朝"/>
              </w:rPr>
            </w:pPr>
            <w:r>
              <w:rPr>
                <w:rFonts w:hint="eastAsia" w:ascii="ＭＳ 明朝" w:hAnsi="ＭＳ 明朝" w:eastAsia="ＭＳ 明朝"/>
              </w:rPr>
              <w:t xml:space="preserve">(1) </w:t>
            </w:r>
            <w:r>
              <w:rPr>
                <w:rFonts w:hint="default" w:ascii="ＭＳ 明朝" w:hAnsi="ＭＳ 明朝" w:eastAsia="ＭＳ 明朝"/>
                <w:sz w:val="21"/>
              </w:rPr>
              <w:t>(</w:t>
            </w:r>
            <w:r>
              <w:rPr>
                <w:rFonts w:hint="default" w:ascii="ＭＳ 明朝" w:hAnsi="ＭＳ 明朝" w:eastAsia="ＭＳ 明朝"/>
                <w:sz w:val="21"/>
              </w:rPr>
              <w:t>略</w:t>
            </w:r>
            <w:r>
              <w:rPr>
                <w:rFonts w:hint="default" w:ascii="ＭＳ 明朝" w:hAnsi="ＭＳ 明朝" w:eastAsia="ＭＳ 明朝"/>
                <w:sz w:val="21"/>
              </w:rPr>
              <w:t>)</w:t>
            </w:r>
          </w:p>
          <w:p>
            <w:pPr>
              <w:pStyle w:val="0"/>
              <w:widowControl w:val="1"/>
              <w:autoSpaceDE w:val="1"/>
              <w:autoSpaceDN w:val="1"/>
              <w:ind w:left="605" w:leftChars="200" w:hanging="202" w:hangingChars="100"/>
              <w:rPr>
                <w:rFonts w:hint="eastAsia" w:ascii="ＭＳ 明朝" w:hAnsi="ＭＳ 明朝" w:eastAsia="ＭＳ 明朝"/>
              </w:rPr>
            </w:pPr>
            <w:r>
              <w:rPr>
                <w:rFonts w:hint="eastAsia" w:ascii="ＭＳ 明朝" w:hAnsi="ＭＳ 明朝" w:eastAsia="ＭＳ 明朝"/>
              </w:rPr>
              <w:t xml:space="preserve">(2) </w:t>
            </w:r>
            <w:r>
              <w:rPr>
                <w:rFonts w:hint="eastAsia" w:ascii="ＭＳ 明朝" w:hAnsi="ＭＳ 明朝" w:eastAsia="ＭＳ 明朝"/>
              </w:rPr>
              <w:t>海上</w:t>
            </w:r>
          </w:p>
          <w:p>
            <w:pPr>
              <w:pStyle w:val="0"/>
              <w:widowControl w:val="1"/>
              <w:autoSpaceDE w:val="1"/>
              <w:autoSpaceDN w:val="1"/>
              <w:ind w:left="807" w:leftChars="300" w:hanging="202" w:hangingChars="100"/>
              <w:rPr>
                <w:rFonts w:hint="eastAsia" w:ascii="ＭＳ 明朝" w:hAnsi="ＭＳ 明朝" w:eastAsia="ＭＳ 明朝"/>
              </w:rPr>
            </w:pPr>
            <w:r>
              <w:rPr>
                <w:rFonts w:hint="eastAsia" w:ascii="ＭＳ 明朝" w:hAnsi="ＭＳ 明朝" w:eastAsia="ＭＳ 明朝"/>
              </w:rPr>
              <w:t>ア　門司海上保安部</w:t>
            </w:r>
            <w:r>
              <w:rPr>
                <w:rFonts w:hint="eastAsia" w:ascii="ＭＳ 明朝" w:hAnsi="ＭＳ 明朝" w:eastAsia="ＭＳ 明朝"/>
                <w:u w:val="single" w:color="auto"/>
              </w:rPr>
              <w:t>下関海上保安署</w:t>
            </w:r>
            <w:r>
              <w:rPr>
                <w:rFonts w:hint="eastAsia" w:ascii="ＭＳ 明朝" w:hAnsi="ＭＳ 明朝" w:eastAsia="ＭＳ 明朝"/>
              </w:rPr>
              <w:t>及び港湾管理者は、在港船舶の避難等対策について、津波に対する安全性に留意し、必要な措置を講ずるものとする。</w:t>
            </w:r>
          </w:p>
          <w:p>
            <w:pPr>
              <w:pStyle w:val="0"/>
              <w:ind w:left="816" w:leftChars="300" w:hanging="204" w:hangingChars="100"/>
              <w:rPr>
                <w:rFonts w:hint="eastAsia" w:ascii="ＭＳ 明朝" w:hAnsi="ＭＳ 明朝" w:eastAsia="ＭＳ 明朝"/>
              </w:rPr>
            </w:pPr>
            <w:r>
              <w:rPr>
                <w:rFonts w:hint="eastAsia" w:ascii="ＭＳ 明朝" w:hAnsi="ＭＳ 明朝" w:eastAsia="ＭＳ 明朝"/>
              </w:rPr>
              <w:t>イ　港湾管理者は、津波による危険が予想される地域に係る港湾の対策について、津波に対する安全性に留意し、必要な措置を講ずるものとする。</w:t>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6 </w:t>
            </w:r>
            <w:r>
              <w:rPr>
                <w:rFonts w:hint="eastAsia" w:ascii="ＭＳ 明朝" w:hAnsi="ＭＳ 明朝" w:eastAsia="ＭＳ 明朝"/>
              </w:rPr>
              <w:t>表現の適正化</w:t>
            </w:r>
          </w:p>
          <w:p>
            <w:pPr>
              <w:pStyle w:val="0"/>
              <w:rPr>
                <w:rFonts w:hint="eastAsia" w:ascii="ＭＳ 明朝" w:hAnsi="ＭＳ 明朝" w:eastAsia="ＭＳ 明朝"/>
              </w:rPr>
            </w:pPr>
          </w:p>
          <w:p>
            <w:pPr>
              <w:pStyle w:val="0"/>
              <w:rPr>
                <w:rFonts w:hint="eastAsia" w:ascii="ＭＳ 明朝" w:hAnsi="ＭＳ 明朝" w:eastAsia="ＭＳ 明朝"/>
              </w:rPr>
            </w:pPr>
          </w:p>
          <w:p>
            <w:pPr>
              <w:pStyle w:val="0"/>
              <w:rPr>
                <w:rFonts w:hint="eastAsia" w:ascii="ＭＳ 明朝" w:hAnsi="ＭＳ 明朝" w:eastAsia="ＭＳ 明朝"/>
              </w:rPr>
            </w:pPr>
          </w:p>
          <w:p>
            <w:pPr>
              <w:pStyle w:val="0"/>
              <w:rPr>
                <w:rFonts w:hint="eastAsia" w:ascii="ＭＳ 明朝" w:hAnsi="ＭＳ 明朝" w:eastAsia="ＭＳ 明朝"/>
              </w:rPr>
            </w:pPr>
          </w:p>
          <w:p>
            <w:pPr>
              <w:pStyle w:val="0"/>
              <w:rPr>
                <w:rFonts w:hint="eastAsia" w:ascii="ＭＳ 明朝" w:hAnsi="ＭＳ 明朝" w:eastAsia="ＭＳ 明朝"/>
              </w:rPr>
            </w:pPr>
          </w:p>
          <w:p>
            <w:pPr>
              <w:pStyle w:val="0"/>
              <w:rPr>
                <w:rFonts w:hint="eastAsia" w:ascii="ＭＳ 明朝" w:hAnsi="ＭＳ 明朝" w:eastAsia="ＭＳ 明朝"/>
              </w:rPr>
            </w:pPr>
          </w:p>
          <w:p>
            <w:pPr>
              <w:pStyle w:val="0"/>
              <w:rPr>
                <w:rFonts w:hint="eastAsia" w:ascii="ＭＳ 明朝" w:hAnsi="ＭＳ 明朝" w:eastAsia="ＭＳ 明朝"/>
              </w:rPr>
            </w:pPr>
          </w:p>
          <w:p>
            <w:pPr>
              <w:pStyle w:val="0"/>
              <w:rPr>
                <w:rFonts w:hint="eastAsia" w:ascii="ＭＳ 明朝" w:hAnsi="ＭＳ 明朝" w:eastAsia="ＭＳ 明朝"/>
              </w:rPr>
            </w:pPr>
          </w:p>
          <w:p>
            <w:pPr>
              <w:pStyle w:val="0"/>
              <w:rPr>
                <w:rFonts w:hint="eastAsia" w:ascii="ＭＳ 明朝" w:hAnsi="ＭＳ 明朝" w:eastAsia="ＭＳ 明朝"/>
              </w:rPr>
            </w:pPr>
            <w:r>
              <w:rPr>
                <w:rFonts w:hint="eastAsia" w:ascii="ＭＳ 明朝" w:hAnsi="ＭＳ 明朝" w:eastAsia="ＭＳ 明朝"/>
              </w:rPr>
              <w:t xml:space="preserve">6 </w:t>
            </w:r>
            <w:r>
              <w:rPr>
                <w:rFonts w:hint="eastAsia" w:ascii="ＭＳ 明朝" w:hAnsi="ＭＳ 明朝" w:eastAsia="ＭＳ 明朝"/>
              </w:rPr>
              <w:t>表現の適正化</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中国電力ネットワーク株式会社</w:t>
            </w:r>
          </w:p>
          <w:p>
            <w:pPr>
              <w:pStyle w:val="0"/>
              <w:rPr>
                <w:rFonts w:hint="eastAsia" w:ascii="ＭＳ 明朝" w:hAnsi="ＭＳ 明朝" w:eastAsia="ＭＳ 明朝"/>
              </w:rPr>
            </w:pPr>
          </w:p>
          <w:p>
            <w:pPr>
              <w:pStyle w:val="0"/>
              <w:rPr>
                <w:rFonts w:hint="eastAsia" w:ascii="ＭＳ 明朝" w:hAnsi="ＭＳ 明朝" w:eastAsia="ＭＳ 明朝"/>
              </w:rPr>
            </w:pPr>
          </w:p>
          <w:p>
            <w:pPr>
              <w:pStyle w:val="0"/>
              <w:rPr>
                <w:rFonts w:hint="eastAsia" w:ascii="ＭＳ 明朝" w:hAnsi="ＭＳ 明朝" w:eastAsia="ＭＳ 明朝"/>
              </w:rPr>
            </w:pPr>
          </w:p>
          <w:p>
            <w:pPr>
              <w:pStyle w:val="0"/>
              <w:rPr>
                <w:rFonts w:hint="eastAsia" w:ascii="ＭＳ 明朝" w:hAnsi="ＭＳ 明朝" w:eastAsia="ＭＳ 明朝"/>
              </w:rPr>
            </w:pPr>
          </w:p>
          <w:p>
            <w:pPr>
              <w:pStyle w:val="0"/>
              <w:rPr>
                <w:rFonts w:hint="eastAsia" w:ascii="ＭＳ 明朝" w:hAnsi="ＭＳ 明朝" w:eastAsia="ＭＳ 明朝"/>
              </w:rPr>
            </w:pPr>
          </w:p>
          <w:p>
            <w:pPr>
              <w:pStyle w:val="0"/>
              <w:rPr>
                <w:rFonts w:hint="eastAsia" w:ascii="ＭＳ 明朝" w:hAnsi="ＭＳ 明朝" w:eastAsia="ＭＳ 明朝"/>
              </w:rPr>
            </w:pPr>
          </w:p>
          <w:p>
            <w:pPr>
              <w:pStyle w:val="0"/>
              <w:rPr>
                <w:rFonts w:hint="eastAsia" w:ascii="ＭＳ 明朝" w:hAnsi="ＭＳ 明朝" w:eastAsia="ＭＳ 明朝"/>
              </w:rPr>
            </w:pPr>
          </w:p>
          <w:p>
            <w:pPr>
              <w:pStyle w:val="0"/>
              <w:rPr>
                <w:rFonts w:hint="eastAsia" w:ascii="ＭＳ 明朝" w:hAnsi="ＭＳ 明朝" w:eastAsia="ＭＳ 明朝"/>
              </w:rPr>
            </w:pPr>
            <w:r>
              <w:rPr>
                <w:rFonts w:hint="eastAsia" w:ascii="ＭＳ 明朝" w:hAnsi="ＭＳ 明朝" w:eastAsia="ＭＳ 明朝"/>
              </w:rPr>
              <w:t>第七管区海上保安本部下関海上保安署</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5-1-4</w:t>
            </w:r>
          </w:p>
        </w:tc>
        <w:tc>
          <w:tcPr>
            <w:tcW w:w="8271" w:type="dxa"/>
            <w:gridSpan w:val="2"/>
            <w:vAlign w:val="top"/>
          </w:tcPr>
          <w:p>
            <w:pPr>
              <w:pStyle w:val="0"/>
              <w:rPr>
                <w:rFonts w:hint="eastAsia" w:ascii="ＭＳ 明朝" w:hAnsi="ＭＳ 明朝" w:eastAsia="ＭＳ 明朝"/>
              </w:rPr>
            </w:pPr>
            <w:bookmarkStart w:id="52" w:name="_Toc127893022"/>
            <w:bookmarkEnd w:id="52"/>
            <w:r>
              <w:rPr>
                <w:rFonts w:hint="eastAsia" w:ascii="ＭＳ 明朝" w:hAnsi="ＭＳ 明朝" w:eastAsia="ＭＳ 明朝"/>
              </w:rPr>
              <w:t>第３節　民間施設の災害復旧及び被災者の保護</w:t>
            </w:r>
          </w:p>
          <w:p>
            <w:pPr>
              <w:pStyle w:val="0"/>
              <w:rPr>
                <w:rFonts w:hint="eastAsia" w:ascii="ＭＳ 明朝" w:hAnsi="ＭＳ 明朝" w:eastAsia="ＭＳ 明朝"/>
              </w:rPr>
            </w:pPr>
            <w:bookmarkStart w:id="53" w:name="_Toc127893023"/>
            <w:bookmarkEnd w:id="53"/>
            <w:r>
              <w:rPr>
                <w:rFonts w:hint="eastAsia" w:ascii="ＭＳ 明朝" w:hAnsi="ＭＳ 明朝" w:eastAsia="ＭＳ 明朝"/>
              </w:rPr>
              <w:t>１　被災者住宅建設計画</w:t>
            </w:r>
          </w:p>
          <w:p>
            <w:pPr>
              <w:pStyle w:val="30"/>
              <w:ind w:left="404" w:hanging="202" w:hangingChars="100"/>
              <w:rPr>
                <w:rFonts w:hint="eastAsia" w:ascii="ＭＳ 明朝" w:hAnsi="ＭＳ 明朝" w:eastAsia="ＭＳ 明朝"/>
              </w:rPr>
            </w:pPr>
            <w:r>
              <w:rPr>
                <w:rFonts w:hint="eastAsia" w:ascii="ＭＳ 明朝" w:hAnsi="ＭＳ 明朝" w:eastAsia="ＭＳ 明朝"/>
              </w:rPr>
              <w:t>１．２　独立行政法人住宅金融支援機構の災害関連融資のあっ旋</w:t>
            </w:r>
          </w:p>
          <w:p>
            <w:pPr>
              <w:pStyle w:val="0"/>
              <w:rPr>
                <w:rFonts w:hint="eastAsia" w:ascii="ＭＳ 明朝" w:hAnsi="ＭＳ 明朝" w:eastAsia="ＭＳ 明朝"/>
              </w:rPr>
            </w:pPr>
            <w:r>
              <w:rPr>
                <w:rFonts w:hint="eastAsia" w:ascii="ＭＳ 明朝" w:hAnsi="ＭＳ 明朝" w:eastAsia="ＭＳ 明朝"/>
              </w:rPr>
              <w:t>（独立行政法人住宅金融支援機構法）</w:t>
            </w:r>
          </w:p>
          <w:p>
            <w:pPr>
              <w:pStyle w:val="0"/>
              <w:ind w:firstLine="408" w:firstLineChars="200"/>
              <w:rPr>
                <w:rFonts w:hint="eastAsia" w:ascii="ＭＳ 明朝" w:hAnsi="ＭＳ 明朝" w:eastAsia="ＭＳ 明朝"/>
              </w:rPr>
            </w:pPr>
            <w:r>
              <w:rPr>
                <w:rFonts w:hint="eastAsia" w:ascii="ＭＳ 明朝" w:hAnsi="ＭＳ 明朝" w:eastAsia="ＭＳ 明朝"/>
              </w:rPr>
              <w:t xml:space="preserve">(1) </w:t>
            </w:r>
            <w:r>
              <w:rPr>
                <w:rFonts w:hint="default" w:ascii="ＭＳ 明朝" w:hAnsi="ＭＳ 明朝" w:eastAsia="ＭＳ 明朝"/>
                <w:sz w:val="21"/>
              </w:rPr>
              <w:t>(</w:t>
            </w:r>
            <w:r>
              <w:rPr>
                <w:rFonts w:hint="default" w:ascii="ＭＳ 明朝" w:hAnsi="ＭＳ 明朝" w:eastAsia="ＭＳ 明朝"/>
                <w:sz w:val="21"/>
              </w:rPr>
              <w:t>略</w:t>
            </w:r>
            <w:r>
              <w:rPr>
                <w:rFonts w:hint="default" w:ascii="ＭＳ 明朝" w:hAnsi="ＭＳ 明朝" w:eastAsia="ＭＳ 明朝"/>
                <w:sz w:val="21"/>
              </w:rPr>
              <w:t>)</w:t>
            </w:r>
          </w:p>
          <w:p>
            <w:pPr>
              <w:pStyle w:val="19"/>
              <w:ind w:left="605" w:hanging="202"/>
              <w:rPr>
                <w:rFonts w:hint="eastAsia" w:ascii="ＭＳ 明朝" w:hAnsi="ＭＳ 明朝" w:eastAsia="ＭＳ 明朝"/>
              </w:rPr>
            </w:pPr>
            <w:r>
              <w:rPr>
                <w:rFonts w:hint="eastAsia" w:ascii="ＭＳ 明朝" w:hAnsi="ＭＳ 明朝" w:eastAsia="ＭＳ 明朝"/>
              </w:rPr>
              <w:t xml:space="preserve">(2) </w:t>
            </w:r>
            <w:r>
              <w:rPr>
                <w:rFonts w:hint="eastAsia" w:ascii="ＭＳ 明朝" w:hAnsi="ＭＳ 明朝" w:eastAsia="ＭＳ 明朝"/>
              </w:rPr>
              <w:t>災害予防関連融資</w:t>
            </w:r>
          </w:p>
          <w:p>
            <w:pPr>
              <w:pStyle w:val="41"/>
              <w:ind w:left="605" w:firstLine="0" w:firstLineChars="0"/>
              <w:rPr>
                <w:rFonts w:hint="eastAsia" w:ascii="ＭＳ 明朝" w:hAnsi="ＭＳ 明朝" w:eastAsia="ＭＳ 明朝"/>
              </w:rPr>
            </w:pPr>
            <w:r>
              <w:rPr>
                <w:rFonts w:hint="eastAsia" w:ascii="ＭＳ 明朝" w:hAnsi="ＭＳ 明朝" w:eastAsia="ＭＳ 明朝"/>
              </w:rPr>
              <w:t>①　</w:t>
            </w:r>
            <w:r>
              <w:rPr>
                <w:rFonts w:hint="default" w:ascii="ＭＳ 明朝" w:hAnsi="ＭＳ 明朝" w:eastAsia="ＭＳ 明朝"/>
                <w:sz w:val="21"/>
              </w:rPr>
              <w:t>(</w:t>
            </w:r>
            <w:r>
              <w:rPr>
                <w:rFonts w:hint="default" w:ascii="ＭＳ 明朝" w:hAnsi="ＭＳ 明朝" w:eastAsia="ＭＳ 明朝"/>
                <w:sz w:val="21"/>
              </w:rPr>
              <w:t>略</w:t>
            </w:r>
            <w:r>
              <w:rPr>
                <w:rFonts w:hint="default" w:ascii="ＭＳ 明朝" w:hAnsi="ＭＳ 明朝" w:eastAsia="ＭＳ 明朝"/>
                <w:sz w:val="21"/>
              </w:rPr>
              <w:t>)</w:t>
            </w:r>
          </w:p>
          <w:p>
            <w:pPr>
              <w:pStyle w:val="19"/>
              <w:ind w:left="605" w:leftChars="300" w:firstLine="0" w:firstLineChars="0"/>
              <w:rPr>
                <w:rFonts w:hint="eastAsia" w:ascii="ＭＳ 明朝" w:hAnsi="ＭＳ 明朝" w:eastAsia="ＭＳ 明朝"/>
              </w:rPr>
            </w:pPr>
            <w:r>
              <w:rPr>
                <w:rFonts w:hint="eastAsia" w:ascii="ＭＳ 明朝" w:hAnsi="ＭＳ 明朝" w:eastAsia="ＭＳ 明朝"/>
              </w:rPr>
              <w:t>②　宅地防災工事資金融資（担当：建築指導班）</w:t>
            </w:r>
          </w:p>
          <w:p>
            <w:pPr>
              <w:pStyle w:val="41"/>
              <w:ind w:left="605" w:firstLine="202"/>
              <w:rPr>
                <w:rFonts w:hint="eastAsia" w:ascii="ＭＳ 明朝" w:hAnsi="ＭＳ 明朝" w:eastAsia="ＭＳ 明朝"/>
              </w:rPr>
            </w:pPr>
            <w:r>
              <w:rPr>
                <w:rFonts w:hint="eastAsia" w:ascii="ＭＳ 明朝" w:hAnsi="ＭＳ 明朝" w:eastAsia="ＭＳ 明朝"/>
                <w:u w:val="single" w:color="auto"/>
              </w:rPr>
              <w:t>宅地造成等規制法第</w:t>
            </w:r>
            <w:r>
              <w:rPr>
                <w:rFonts w:hint="eastAsia" w:ascii="ＭＳ 明朝" w:hAnsi="ＭＳ 明朝" w:eastAsia="ＭＳ 明朝"/>
                <w:u w:val="single" w:color="auto"/>
              </w:rPr>
              <w:t>16</w:t>
            </w:r>
            <w:r>
              <w:rPr>
                <w:rFonts w:hint="eastAsia" w:ascii="ＭＳ 明朝" w:hAnsi="ＭＳ 明朝" w:eastAsia="ＭＳ 明朝"/>
                <w:u w:val="single" w:color="auto"/>
              </w:rPr>
              <w:t>条第</w:t>
            </w:r>
            <w:r>
              <w:rPr>
                <w:rFonts w:hint="eastAsia" w:ascii="ＭＳ 明朝" w:hAnsi="ＭＳ 明朝" w:eastAsia="ＭＳ 明朝"/>
                <w:u w:val="single" w:color="auto"/>
              </w:rPr>
              <w:t>2</w:t>
            </w:r>
            <w:r>
              <w:rPr>
                <w:rFonts w:hint="eastAsia" w:ascii="ＭＳ 明朝" w:hAnsi="ＭＳ 明朝" w:eastAsia="ＭＳ 明朝"/>
                <w:u w:val="single" w:color="auto"/>
              </w:rPr>
              <w:t>項、第</w:t>
            </w:r>
            <w:r>
              <w:rPr>
                <w:rFonts w:hint="eastAsia" w:ascii="ＭＳ 明朝" w:hAnsi="ＭＳ 明朝" w:eastAsia="ＭＳ 明朝"/>
                <w:u w:val="single" w:color="auto"/>
              </w:rPr>
              <w:t>17</w:t>
            </w:r>
            <w:r>
              <w:rPr>
                <w:rFonts w:hint="eastAsia" w:ascii="ＭＳ 明朝" w:hAnsi="ＭＳ 明朝" w:eastAsia="ＭＳ 明朝"/>
                <w:u w:val="single" w:color="auto"/>
              </w:rPr>
              <w:t>条第</w:t>
            </w:r>
            <w:r>
              <w:rPr>
                <w:rFonts w:hint="eastAsia" w:ascii="ＭＳ 明朝" w:hAnsi="ＭＳ 明朝" w:eastAsia="ＭＳ 明朝"/>
                <w:u w:val="single" w:color="auto"/>
              </w:rPr>
              <w:t>1</w:t>
            </w:r>
            <w:r>
              <w:rPr>
                <w:rFonts w:hint="eastAsia" w:ascii="ＭＳ 明朝" w:hAnsi="ＭＳ 明朝" w:eastAsia="ＭＳ 明朝"/>
                <w:u w:val="single" w:color="auto"/>
              </w:rPr>
              <w:t>項、第</w:t>
            </w:r>
            <w:r>
              <w:rPr>
                <w:rFonts w:hint="eastAsia" w:ascii="ＭＳ 明朝" w:hAnsi="ＭＳ 明朝" w:eastAsia="ＭＳ 明朝"/>
                <w:u w:val="single" w:color="auto"/>
              </w:rPr>
              <w:t>2</w:t>
            </w:r>
            <w:r>
              <w:rPr>
                <w:rFonts w:hint="eastAsia" w:ascii="ＭＳ 明朝" w:hAnsi="ＭＳ 明朝" w:eastAsia="ＭＳ 明朝"/>
                <w:u w:val="single" w:color="auto"/>
              </w:rPr>
              <w:t>項、第</w:t>
            </w:r>
            <w:r>
              <w:rPr>
                <w:rFonts w:hint="eastAsia" w:ascii="ＭＳ 明朝" w:hAnsi="ＭＳ 明朝" w:eastAsia="ＭＳ 明朝"/>
                <w:u w:val="single" w:color="auto"/>
              </w:rPr>
              <w:t>21</w:t>
            </w:r>
            <w:r>
              <w:rPr>
                <w:rFonts w:hint="eastAsia" w:ascii="ＭＳ 明朝" w:hAnsi="ＭＳ 明朝" w:eastAsia="ＭＳ 明朝"/>
                <w:u w:val="single" w:color="auto"/>
              </w:rPr>
              <w:t>条第</w:t>
            </w:r>
            <w:r>
              <w:rPr>
                <w:rFonts w:hint="eastAsia" w:ascii="ＭＳ 明朝" w:hAnsi="ＭＳ 明朝" w:eastAsia="ＭＳ 明朝"/>
                <w:u w:val="single" w:color="auto"/>
              </w:rPr>
              <w:t>2</w:t>
            </w:r>
            <w:r>
              <w:rPr>
                <w:rFonts w:hint="eastAsia" w:ascii="ＭＳ 明朝" w:hAnsi="ＭＳ 明朝" w:eastAsia="ＭＳ 明朝"/>
                <w:u w:val="single" w:color="auto"/>
              </w:rPr>
              <w:t>項、第</w:t>
            </w:r>
            <w:r>
              <w:rPr>
                <w:rFonts w:hint="eastAsia" w:ascii="ＭＳ 明朝" w:hAnsi="ＭＳ 明朝" w:eastAsia="ＭＳ 明朝"/>
                <w:u w:val="single" w:color="auto"/>
              </w:rPr>
              <w:t>22</w:t>
            </w:r>
            <w:r>
              <w:rPr>
                <w:rFonts w:hint="eastAsia" w:ascii="ＭＳ 明朝" w:hAnsi="ＭＳ 明朝" w:eastAsia="ＭＳ 明朝"/>
                <w:u w:val="single" w:color="auto"/>
              </w:rPr>
              <w:t>条第</w:t>
            </w:r>
            <w:r>
              <w:rPr>
                <w:rFonts w:hint="eastAsia" w:ascii="ＭＳ 明朝" w:hAnsi="ＭＳ 明朝" w:eastAsia="ＭＳ 明朝"/>
                <w:u w:val="single" w:color="auto"/>
              </w:rPr>
              <w:t>1</w:t>
            </w:r>
            <w:r>
              <w:rPr>
                <w:rFonts w:hint="eastAsia" w:ascii="ＭＳ 明朝" w:hAnsi="ＭＳ 明朝" w:eastAsia="ＭＳ 明朝"/>
                <w:u w:val="single" w:color="auto"/>
              </w:rPr>
              <w:t>項、第</w:t>
            </w:r>
            <w:r>
              <w:rPr>
                <w:rFonts w:hint="eastAsia" w:ascii="ＭＳ 明朝" w:hAnsi="ＭＳ 明朝" w:eastAsia="ＭＳ 明朝"/>
                <w:u w:val="single" w:color="auto"/>
              </w:rPr>
              <w:t>2</w:t>
            </w:r>
            <w:r>
              <w:rPr>
                <w:rFonts w:hint="eastAsia" w:ascii="ＭＳ 明朝" w:hAnsi="ＭＳ 明朝" w:eastAsia="ＭＳ 明朝"/>
                <w:u w:val="single" w:color="auto"/>
              </w:rPr>
              <w:t>項、</w:t>
            </w:r>
            <w:r>
              <w:rPr>
                <w:rFonts w:hint="eastAsia" w:ascii="ＭＳ 明朝" w:hAnsi="ＭＳ 明朝" w:eastAsia="ＭＳ 明朝"/>
              </w:rPr>
              <w:t>急傾斜地の崩壊による災害の防止に関する法律第</w:t>
            </w:r>
            <w:r>
              <w:rPr>
                <w:rFonts w:hint="eastAsia" w:ascii="ＭＳ 明朝" w:hAnsi="ＭＳ 明朝" w:eastAsia="ＭＳ 明朝"/>
              </w:rPr>
              <w:t>9</w:t>
            </w:r>
            <w:r>
              <w:rPr>
                <w:rFonts w:hint="eastAsia" w:ascii="ＭＳ 明朝" w:hAnsi="ＭＳ 明朝" w:eastAsia="ＭＳ 明朝"/>
              </w:rPr>
              <w:t>条第</w:t>
            </w:r>
            <w:r>
              <w:rPr>
                <w:rFonts w:hint="eastAsia" w:ascii="ＭＳ 明朝" w:hAnsi="ＭＳ 明朝" w:eastAsia="ＭＳ 明朝"/>
              </w:rPr>
              <w:t>3</w:t>
            </w:r>
            <w:r>
              <w:rPr>
                <w:rFonts w:hint="eastAsia" w:ascii="ＭＳ 明朝" w:hAnsi="ＭＳ 明朝" w:eastAsia="ＭＳ 明朝"/>
              </w:rPr>
              <w:t>項、第</w:t>
            </w:r>
            <w:r>
              <w:rPr>
                <w:rFonts w:hint="eastAsia" w:ascii="ＭＳ 明朝" w:hAnsi="ＭＳ 明朝" w:eastAsia="ＭＳ 明朝"/>
              </w:rPr>
              <w:t>10</w:t>
            </w:r>
            <w:r>
              <w:rPr>
                <w:rFonts w:hint="eastAsia" w:ascii="ＭＳ 明朝" w:hAnsi="ＭＳ 明朝" w:eastAsia="ＭＳ 明朝"/>
              </w:rPr>
              <w:t>条第</w:t>
            </w:r>
            <w:r>
              <w:rPr>
                <w:rFonts w:hint="eastAsia" w:ascii="ＭＳ 明朝" w:hAnsi="ＭＳ 明朝" w:eastAsia="ＭＳ 明朝"/>
              </w:rPr>
              <w:t>1</w:t>
            </w:r>
            <w:r>
              <w:rPr>
                <w:rFonts w:hint="eastAsia" w:ascii="ＭＳ 明朝" w:hAnsi="ＭＳ 明朝" w:eastAsia="ＭＳ 明朝"/>
              </w:rPr>
              <w:t>項、第</w:t>
            </w:r>
            <w:r>
              <w:rPr>
                <w:rFonts w:hint="eastAsia" w:ascii="ＭＳ 明朝" w:hAnsi="ＭＳ 明朝" w:eastAsia="ＭＳ 明朝"/>
              </w:rPr>
              <w:t>2</w:t>
            </w:r>
            <w:r>
              <w:rPr>
                <w:rFonts w:hint="eastAsia" w:ascii="ＭＳ 明朝" w:hAnsi="ＭＳ 明朝" w:eastAsia="ＭＳ 明朝"/>
              </w:rPr>
              <w:t>項又は建築基準法第</w:t>
            </w:r>
            <w:r>
              <w:rPr>
                <w:rFonts w:hint="eastAsia" w:ascii="ＭＳ 明朝" w:hAnsi="ＭＳ 明朝" w:eastAsia="ＭＳ 明朝"/>
              </w:rPr>
              <w:t>10</w:t>
            </w:r>
            <w:r>
              <w:rPr>
                <w:rFonts w:hint="eastAsia" w:ascii="ＭＳ 明朝" w:hAnsi="ＭＳ 明朝" w:eastAsia="ＭＳ 明朝"/>
              </w:rPr>
              <w:t>条第</w:t>
            </w:r>
            <w:r>
              <w:rPr>
                <w:rFonts w:hint="eastAsia" w:ascii="ＭＳ 明朝" w:hAnsi="ＭＳ 明朝" w:eastAsia="ＭＳ 明朝"/>
              </w:rPr>
              <w:t>1</w:t>
            </w:r>
            <w:r>
              <w:rPr>
                <w:rFonts w:hint="eastAsia" w:ascii="ＭＳ 明朝" w:hAnsi="ＭＳ 明朝" w:eastAsia="ＭＳ 明朝"/>
              </w:rPr>
              <w:t>項、第</w:t>
            </w:r>
            <w:r>
              <w:rPr>
                <w:rFonts w:hint="eastAsia" w:ascii="ＭＳ 明朝" w:hAnsi="ＭＳ 明朝" w:eastAsia="ＭＳ 明朝"/>
              </w:rPr>
              <w:t>3</w:t>
            </w:r>
            <w:r>
              <w:rPr>
                <w:rFonts w:hint="eastAsia" w:ascii="ＭＳ 明朝" w:hAnsi="ＭＳ 明朝" w:eastAsia="ＭＳ 明朝"/>
              </w:rPr>
              <w:t>項による勧告又は命令を受けた者が、当該勧告又は命令に係る擁壁、排水施設の設置、のり面保護等の防災工事をしようとするものに対する融資のあっ旋について、災害復興住宅資金の同様の措置を講ずるものとする。</w:t>
            </w:r>
          </w:p>
        </w:tc>
        <w:tc>
          <w:tcPr>
            <w:tcW w:w="8292" w:type="dxa"/>
            <w:vAlign w:val="top"/>
          </w:tcPr>
          <w:p>
            <w:pPr>
              <w:pStyle w:val="0"/>
              <w:rPr>
                <w:rFonts w:hint="eastAsia" w:ascii="ＭＳ 明朝" w:hAnsi="ＭＳ 明朝" w:eastAsia="ＭＳ 明朝"/>
              </w:rPr>
            </w:pPr>
            <w:r>
              <w:rPr>
                <w:rFonts w:hint="eastAsia" w:ascii="ＭＳ 明朝" w:hAnsi="ＭＳ 明朝" w:eastAsia="ＭＳ 明朝"/>
              </w:rPr>
              <w:t>第３節　民間施設の災害復旧及び被災者の保護</w:t>
            </w:r>
          </w:p>
          <w:p>
            <w:pPr>
              <w:pStyle w:val="0"/>
              <w:rPr>
                <w:rFonts w:hint="eastAsia" w:ascii="ＭＳ 明朝" w:hAnsi="ＭＳ 明朝" w:eastAsia="ＭＳ 明朝"/>
              </w:rPr>
            </w:pPr>
            <w:r>
              <w:rPr>
                <w:rFonts w:hint="eastAsia" w:ascii="ＭＳ 明朝" w:hAnsi="ＭＳ 明朝" w:eastAsia="ＭＳ 明朝"/>
              </w:rPr>
              <w:t>１　被災者住宅建設計画</w:t>
            </w:r>
          </w:p>
          <w:p>
            <w:pPr>
              <w:pStyle w:val="30"/>
              <w:ind w:left="404" w:hanging="202" w:hangingChars="100"/>
              <w:rPr>
                <w:rFonts w:hint="eastAsia" w:ascii="ＭＳ 明朝" w:hAnsi="ＭＳ 明朝" w:eastAsia="ＭＳ 明朝"/>
              </w:rPr>
            </w:pPr>
            <w:r>
              <w:rPr>
                <w:rFonts w:hint="eastAsia" w:ascii="ＭＳ 明朝" w:hAnsi="ＭＳ 明朝" w:eastAsia="ＭＳ 明朝"/>
              </w:rPr>
              <w:t>１．２　独立行政法人住宅金融支援機構の災害関連融資のあっ旋</w:t>
            </w:r>
          </w:p>
          <w:p>
            <w:pPr>
              <w:pStyle w:val="0"/>
              <w:rPr>
                <w:rFonts w:hint="eastAsia" w:ascii="ＭＳ 明朝" w:hAnsi="ＭＳ 明朝" w:eastAsia="ＭＳ 明朝"/>
              </w:rPr>
            </w:pPr>
            <w:r>
              <w:rPr>
                <w:rFonts w:hint="eastAsia" w:ascii="ＭＳ 明朝" w:hAnsi="ＭＳ 明朝" w:eastAsia="ＭＳ 明朝"/>
              </w:rPr>
              <w:t>（独立行政法人住宅金融支援機構法）</w:t>
            </w:r>
          </w:p>
          <w:p>
            <w:pPr>
              <w:pStyle w:val="0"/>
              <w:ind w:firstLine="408" w:firstLineChars="200"/>
              <w:rPr>
                <w:rFonts w:hint="eastAsia" w:ascii="ＭＳ 明朝" w:hAnsi="ＭＳ 明朝" w:eastAsia="ＭＳ 明朝"/>
              </w:rPr>
            </w:pPr>
            <w:r>
              <w:rPr>
                <w:rFonts w:hint="eastAsia" w:ascii="ＭＳ 明朝" w:hAnsi="ＭＳ 明朝" w:eastAsia="ＭＳ 明朝"/>
              </w:rPr>
              <w:t xml:space="preserve">(1) </w:t>
            </w:r>
            <w:r>
              <w:rPr>
                <w:rFonts w:hint="default" w:ascii="ＭＳ 明朝" w:hAnsi="ＭＳ 明朝" w:eastAsia="ＭＳ 明朝"/>
                <w:sz w:val="21"/>
              </w:rPr>
              <w:t>(</w:t>
            </w:r>
            <w:r>
              <w:rPr>
                <w:rFonts w:hint="default" w:ascii="ＭＳ 明朝" w:hAnsi="ＭＳ 明朝" w:eastAsia="ＭＳ 明朝"/>
                <w:sz w:val="21"/>
              </w:rPr>
              <w:t>略</w:t>
            </w:r>
            <w:r>
              <w:rPr>
                <w:rFonts w:hint="default" w:ascii="ＭＳ 明朝" w:hAnsi="ＭＳ 明朝" w:eastAsia="ＭＳ 明朝"/>
                <w:sz w:val="21"/>
              </w:rPr>
              <w:t>)</w:t>
            </w:r>
          </w:p>
          <w:p>
            <w:pPr>
              <w:pStyle w:val="19"/>
              <w:ind w:left="605" w:hanging="202"/>
              <w:rPr>
                <w:rFonts w:hint="eastAsia" w:ascii="ＭＳ 明朝" w:hAnsi="ＭＳ 明朝" w:eastAsia="ＭＳ 明朝"/>
              </w:rPr>
            </w:pPr>
            <w:r>
              <w:rPr>
                <w:rFonts w:hint="eastAsia" w:ascii="ＭＳ 明朝" w:hAnsi="ＭＳ 明朝" w:eastAsia="ＭＳ 明朝"/>
              </w:rPr>
              <w:t xml:space="preserve">(2) </w:t>
            </w:r>
            <w:r>
              <w:rPr>
                <w:rFonts w:hint="eastAsia" w:ascii="ＭＳ 明朝" w:hAnsi="ＭＳ 明朝" w:eastAsia="ＭＳ 明朝"/>
              </w:rPr>
              <w:t>災害予防関連融資</w:t>
            </w:r>
          </w:p>
          <w:p>
            <w:pPr>
              <w:pStyle w:val="41"/>
              <w:ind w:left="605" w:firstLine="0" w:firstLineChars="0"/>
              <w:rPr>
                <w:rFonts w:hint="eastAsia" w:ascii="ＭＳ 明朝" w:hAnsi="ＭＳ 明朝" w:eastAsia="ＭＳ 明朝"/>
              </w:rPr>
            </w:pPr>
            <w:r>
              <w:rPr>
                <w:rFonts w:hint="eastAsia" w:ascii="ＭＳ 明朝" w:hAnsi="ＭＳ 明朝" w:eastAsia="ＭＳ 明朝"/>
              </w:rPr>
              <w:t>①　</w:t>
            </w:r>
            <w:r>
              <w:rPr>
                <w:rFonts w:hint="default" w:ascii="ＭＳ 明朝" w:hAnsi="ＭＳ 明朝" w:eastAsia="ＭＳ 明朝"/>
                <w:sz w:val="21"/>
              </w:rPr>
              <w:t>(</w:t>
            </w:r>
            <w:r>
              <w:rPr>
                <w:rFonts w:hint="default" w:ascii="ＭＳ 明朝" w:hAnsi="ＭＳ 明朝" w:eastAsia="ＭＳ 明朝"/>
                <w:sz w:val="21"/>
              </w:rPr>
              <w:t>略</w:t>
            </w:r>
            <w:r>
              <w:rPr>
                <w:rFonts w:hint="default" w:ascii="ＭＳ 明朝" w:hAnsi="ＭＳ 明朝" w:eastAsia="ＭＳ 明朝"/>
                <w:sz w:val="21"/>
              </w:rPr>
              <w:t>)</w:t>
            </w:r>
          </w:p>
          <w:p>
            <w:pPr>
              <w:pStyle w:val="19"/>
              <w:ind w:left="605" w:leftChars="300" w:firstLine="0" w:firstLineChars="0"/>
              <w:rPr>
                <w:rFonts w:hint="eastAsia" w:ascii="ＭＳ 明朝" w:hAnsi="ＭＳ 明朝" w:eastAsia="ＭＳ 明朝"/>
              </w:rPr>
            </w:pPr>
            <w:r>
              <w:rPr>
                <w:rFonts w:hint="eastAsia" w:ascii="ＭＳ 明朝" w:hAnsi="ＭＳ 明朝" w:eastAsia="ＭＳ 明朝"/>
              </w:rPr>
              <w:t>②　宅地防災工事資金融資（担当：建築指導班）</w:t>
            </w:r>
          </w:p>
          <w:p>
            <w:pPr>
              <w:pStyle w:val="41"/>
              <w:ind w:left="605" w:firstLine="202"/>
              <w:rPr>
                <w:rFonts w:hint="eastAsia" w:ascii="ＭＳ 明朝" w:hAnsi="ＭＳ 明朝" w:eastAsia="ＭＳ 明朝"/>
              </w:rPr>
            </w:pPr>
            <w:r>
              <w:rPr>
                <w:rFonts w:hint="eastAsia" w:ascii="ＭＳ 明朝" w:hAnsi="ＭＳ 明朝" w:eastAsia="ＭＳ 明朝"/>
                <w:u w:val="single" w:color="auto"/>
              </w:rPr>
              <w:t>宅地造成及び特定盛土等規制法第</w:t>
            </w:r>
            <w:r>
              <w:rPr>
                <w:rFonts w:hint="eastAsia" w:ascii="ＭＳ 明朝" w:hAnsi="ＭＳ 明朝" w:eastAsia="ＭＳ 明朝"/>
                <w:u w:val="single" w:color="auto"/>
              </w:rPr>
              <w:t>22</w:t>
            </w:r>
            <w:r>
              <w:rPr>
                <w:rFonts w:hint="eastAsia" w:ascii="ＭＳ 明朝" w:hAnsi="ＭＳ 明朝" w:eastAsia="ＭＳ 明朝"/>
                <w:u w:val="single" w:color="auto"/>
              </w:rPr>
              <w:t>条第</w:t>
            </w:r>
            <w:r>
              <w:rPr>
                <w:rFonts w:hint="eastAsia" w:ascii="ＭＳ 明朝" w:hAnsi="ＭＳ 明朝" w:eastAsia="ＭＳ 明朝"/>
                <w:u w:val="single" w:color="auto"/>
              </w:rPr>
              <w:t>2</w:t>
            </w:r>
            <w:r>
              <w:rPr>
                <w:rFonts w:hint="eastAsia" w:ascii="ＭＳ 明朝" w:hAnsi="ＭＳ 明朝" w:eastAsia="ＭＳ 明朝"/>
                <w:u w:val="single" w:color="auto"/>
              </w:rPr>
              <w:t>項、第</w:t>
            </w:r>
            <w:r>
              <w:rPr>
                <w:rFonts w:hint="eastAsia" w:ascii="ＭＳ 明朝" w:hAnsi="ＭＳ 明朝" w:eastAsia="ＭＳ 明朝"/>
                <w:u w:val="single" w:color="auto"/>
              </w:rPr>
              <w:t>23</w:t>
            </w:r>
            <w:r>
              <w:rPr>
                <w:rFonts w:hint="eastAsia" w:ascii="ＭＳ 明朝" w:hAnsi="ＭＳ 明朝" w:eastAsia="ＭＳ 明朝"/>
                <w:u w:val="single" w:color="auto"/>
              </w:rPr>
              <w:t>条第</w:t>
            </w:r>
            <w:r>
              <w:rPr>
                <w:rFonts w:hint="eastAsia" w:ascii="ＭＳ 明朝" w:hAnsi="ＭＳ 明朝" w:eastAsia="ＭＳ 明朝"/>
                <w:u w:val="single" w:color="auto"/>
              </w:rPr>
              <w:t>1</w:t>
            </w:r>
            <w:r>
              <w:rPr>
                <w:rFonts w:hint="eastAsia" w:ascii="ＭＳ 明朝" w:hAnsi="ＭＳ 明朝" w:eastAsia="ＭＳ 明朝"/>
                <w:u w:val="single" w:color="auto"/>
              </w:rPr>
              <w:t>項、第</w:t>
            </w:r>
            <w:r>
              <w:rPr>
                <w:rFonts w:hint="eastAsia" w:ascii="ＭＳ 明朝" w:hAnsi="ＭＳ 明朝" w:eastAsia="ＭＳ 明朝"/>
                <w:u w:val="single" w:color="auto"/>
              </w:rPr>
              <w:t>2</w:t>
            </w:r>
            <w:r>
              <w:rPr>
                <w:rFonts w:hint="eastAsia" w:ascii="ＭＳ 明朝" w:hAnsi="ＭＳ 明朝" w:eastAsia="ＭＳ 明朝"/>
                <w:u w:val="single" w:color="auto"/>
              </w:rPr>
              <w:t>項、第</w:t>
            </w:r>
            <w:r>
              <w:rPr>
                <w:rFonts w:hint="eastAsia" w:ascii="ＭＳ 明朝" w:hAnsi="ＭＳ 明朝" w:eastAsia="ＭＳ 明朝"/>
                <w:u w:val="single" w:color="auto"/>
              </w:rPr>
              <w:t>41</w:t>
            </w:r>
            <w:r>
              <w:rPr>
                <w:rFonts w:hint="eastAsia" w:ascii="ＭＳ 明朝" w:hAnsi="ＭＳ 明朝" w:eastAsia="ＭＳ 明朝"/>
                <w:u w:val="single" w:color="auto"/>
              </w:rPr>
              <w:t>条第</w:t>
            </w:r>
            <w:r>
              <w:rPr>
                <w:rFonts w:hint="eastAsia" w:ascii="ＭＳ 明朝" w:hAnsi="ＭＳ 明朝" w:eastAsia="ＭＳ 明朝"/>
                <w:u w:val="single" w:color="auto"/>
              </w:rPr>
              <w:t>2</w:t>
            </w:r>
            <w:r>
              <w:rPr>
                <w:rFonts w:hint="eastAsia" w:ascii="ＭＳ 明朝" w:hAnsi="ＭＳ 明朝" w:eastAsia="ＭＳ 明朝"/>
                <w:u w:val="single" w:color="auto"/>
              </w:rPr>
              <w:t>項、第</w:t>
            </w:r>
            <w:r>
              <w:rPr>
                <w:rFonts w:hint="eastAsia" w:ascii="ＭＳ 明朝" w:hAnsi="ＭＳ 明朝" w:eastAsia="ＭＳ 明朝"/>
                <w:u w:val="single" w:color="auto"/>
              </w:rPr>
              <w:t>42</w:t>
            </w:r>
            <w:r>
              <w:rPr>
                <w:rFonts w:hint="eastAsia" w:ascii="ＭＳ 明朝" w:hAnsi="ＭＳ 明朝" w:eastAsia="ＭＳ 明朝"/>
                <w:u w:val="single" w:color="auto"/>
              </w:rPr>
              <w:t>条第</w:t>
            </w:r>
            <w:r>
              <w:rPr>
                <w:rFonts w:hint="eastAsia" w:ascii="ＭＳ 明朝" w:hAnsi="ＭＳ 明朝" w:eastAsia="ＭＳ 明朝"/>
                <w:u w:val="single" w:color="auto"/>
              </w:rPr>
              <w:t>1</w:t>
            </w:r>
            <w:r>
              <w:rPr>
                <w:rFonts w:hint="eastAsia" w:ascii="ＭＳ 明朝" w:hAnsi="ＭＳ 明朝" w:eastAsia="ＭＳ 明朝"/>
                <w:u w:val="single" w:color="auto"/>
              </w:rPr>
              <w:t>項、第</w:t>
            </w:r>
            <w:r>
              <w:rPr>
                <w:rFonts w:hint="eastAsia" w:ascii="ＭＳ 明朝" w:hAnsi="ＭＳ 明朝" w:eastAsia="ＭＳ 明朝"/>
                <w:u w:val="single" w:color="auto"/>
              </w:rPr>
              <w:t>2</w:t>
            </w:r>
            <w:r>
              <w:rPr>
                <w:rFonts w:hint="eastAsia" w:ascii="ＭＳ 明朝" w:hAnsi="ＭＳ 明朝" w:eastAsia="ＭＳ 明朝"/>
                <w:u w:val="single" w:color="auto"/>
              </w:rPr>
              <w:t>項、第</w:t>
            </w:r>
            <w:r>
              <w:rPr>
                <w:rFonts w:hint="eastAsia" w:ascii="ＭＳ 明朝" w:hAnsi="ＭＳ 明朝" w:eastAsia="ＭＳ 明朝"/>
                <w:u w:val="single" w:color="auto"/>
              </w:rPr>
              <w:t>46</w:t>
            </w:r>
            <w:r>
              <w:rPr>
                <w:rFonts w:hint="eastAsia" w:ascii="ＭＳ 明朝" w:hAnsi="ＭＳ 明朝" w:eastAsia="ＭＳ 明朝"/>
                <w:u w:val="single" w:color="auto"/>
              </w:rPr>
              <w:t>条第</w:t>
            </w:r>
            <w:r>
              <w:rPr>
                <w:rFonts w:hint="eastAsia" w:ascii="ＭＳ 明朝" w:hAnsi="ＭＳ 明朝" w:eastAsia="ＭＳ 明朝"/>
                <w:u w:val="single" w:color="auto"/>
              </w:rPr>
              <w:t>2</w:t>
            </w:r>
            <w:r>
              <w:rPr>
                <w:rFonts w:hint="eastAsia" w:ascii="ＭＳ 明朝" w:hAnsi="ＭＳ 明朝" w:eastAsia="ＭＳ 明朝"/>
                <w:u w:val="single" w:color="auto"/>
              </w:rPr>
              <w:t>項、第</w:t>
            </w:r>
            <w:r>
              <w:rPr>
                <w:rFonts w:hint="eastAsia" w:ascii="ＭＳ 明朝" w:hAnsi="ＭＳ 明朝" w:eastAsia="ＭＳ 明朝"/>
                <w:u w:val="single" w:color="auto"/>
              </w:rPr>
              <w:t>47</w:t>
            </w:r>
            <w:r>
              <w:rPr>
                <w:rFonts w:hint="eastAsia" w:ascii="ＭＳ 明朝" w:hAnsi="ＭＳ 明朝" w:eastAsia="ＭＳ 明朝"/>
                <w:u w:val="single" w:color="auto"/>
              </w:rPr>
              <w:t>条第</w:t>
            </w:r>
            <w:r>
              <w:rPr>
                <w:rFonts w:hint="eastAsia" w:ascii="ＭＳ 明朝" w:hAnsi="ＭＳ 明朝" w:eastAsia="ＭＳ 明朝"/>
                <w:u w:val="single" w:color="auto"/>
              </w:rPr>
              <w:t>1</w:t>
            </w:r>
            <w:r>
              <w:rPr>
                <w:rFonts w:hint="eastAsia" w:ascii="ＭＳ 明朝" w:hAnsi="ＭＳ 明朝" w:eastAsia="ＭＳ 明朝"/>
                <w:u w:val="single" w:color="auto"/>
              </w:rPr>
              <w:t>項、第</w:t>
            </w:r>
            <w:r>
              <w:rPr>
                <w:rFonts w:hint="eastAsia" w:ascii="ＭＳ 明朝" w:hAnsi="ＭＳ 明朝" w:eastAsia="ＭＳ 明朝"/>
                <w:u w:val="single" w:color="auto"/>
              </w:rPr>
              <w:t>2</w:t>
            </w:r>
            <w:r>
              <w:rPr>
                <w:rFonts w:hint="eastAsia" w:ascii="ＭＳ 明朝" w:hAnsi="ＭＳ 明朝" w:eastAsia="ＭＳ 明朝"/>
                <w:u w:val="single" w:color="auto"/>
              </w:rPr>
              <w:t>項、</w:t>
            </w:r>
            <w:r>
              <w:rPr>
                <w:rFonts w:hint="eastAsia" w:ascii="ＭＳ 明朝" w:hAnsi="ＭＳ 明朝" w:eastAsia="ＭＳ 明朝"/>
              </w:rPr>
              <w:t>急傾斜地の崩壊による災害の防止に関する法律第</w:t>
            </w:r>
            <w:r>
              <w:rPr>
                <w:rFonts w:hint="eastAsia" w:ascii="ＭＳ 明朝" w:hAnsi="ＭＳ 明朝" w:eastAsia="ＭＳ 明朝"/>
              </w:rPr>
              <w:t>9</w:t>
            </w:r>
            <w:r>
              <w:rPr>
                <w:rFonts w:hint="eastAsia" w:ascii="ＭＳ 明朝" w:hAnsi="ＭＳ 明朝" w:eastAsia="ＭＳ 明朝"/>
              </w:rPr>
              <w:t>条第</w:t>
            </w:r>
            <w:r>
              <w:rPr>
                <w:rFonts w:hint="eastAsia" w:ascii="ＭＳ 明朝" w:hAnsi="ＭＳ 明朝" w:eastAsia="ＭＳ 明朝"/>
              </w:rPr>
              <w:t>3</w:t>
            </w:r>
            <w:r>
              <w:rPr>
                <w:rFonts w:hint="eastAsia" w:ascii="ＭＳ 明朝" w:hAnsi="ＭＳ 明朝" w:eastAsia="ＭＳ 明朝"/>
              </w:rPr>
              <w:t>項、第</w:t>
            </w:r>
            <w:r>
              <w:rPr>
                <w:rFonts w:hint="eastAsia" w:ascii="ＭＳ 明朝" w:hAnsi="ＭＳ 明朝" w:eastAsia="ＭＳ 明朝"/>
              </w:rPr>
              <w:t>10</w:t>
            </w:r>
            <w:r>
              <w:rPr>
                <w:rFonts w:hint="eastAsia" w:ascii="ＭＳ 明朝" w:hAnsi="ＭＳ 明朝" w:eastAsia="ＭＳ 明朝"/>
              </w:rPr>
              <w:t>条第</w:t>
            </w:r>
            <w:r>
              <w:rPr>
                <w:rFonts w:hint="eastAsia" w:ascii="ＭＳ 明朝" w:hAnsi="ＭＳ 明朝" w:eastAsia="ＭＳ 明朝"/>
              </w:rPr>
              <w:t>1</w:t>
            </w:r>
            <w:r>
              <w:rPr>
                <w:rFonts w:hint="eastAsia" w:ascii="ＭＳ 明朝" w:hAnsi="ＭＳ 明朝" w:eastAsia="ＭＳ 明朝"/>
              </w:rPr>
              <w:t>項、第</w:t>
            </w:r>
            <w:r>
              <w:rPr>
                <w:rFonts w:hint="eastAsia" w:ascii="ＭＳ 明朝" w:hAnsi="ＭＳ 明朝" w:eastAsia="ＭＳ 明朝"/>
              </w:rPr>
              <w:t>2</w:t>
            </w:r>
            <w:r>
              <w:rPr>
                <w:rFonts w:hint="eastAsia" w:ascii="ＭＳ 明朝" w:hAnsi="ＭＳ 明朝" w:eastAsia="ＭＳ 明朝"/>
              </w:rPr>
              <w:t>項又は建築基準法第</w:t>
            </w:r>
            <w:r>
              <w:rPr>
                <w:rFonts w:hint="eastAsia" w:ascii="ＭＳ 明朝" w:hAnsi="ＭＳ 明朝" w:eastAsia="ＭＳ 明朝"/>
              </w:rPr>
              <w:t>10</w:t>
            </w:r>
            <w:r>
              <w:rPr>
                <w:rFonts w:hint="eastAsia" w:ascii="ＭＳ 明朝" w:hAnsi="ＭＳ 明朝" w:eastAsia="ＭＳ 明朝"/>
              </w:rPr>
              <w:t>条第</w:t>
            </w:r>
            <w:r>
              <w:rPr>
                <w:rFonts w:hint="eastAsia" w:ascii="ＭＳ 明朝" w:hAnsi="ＭＳ 明朝" w:eastAsia="ＭＳ 明朝"/>
              </w:rPr>
              <w:t>1</w:t>
            </w:r>
            <w:r>
              <w:rPr>
                <w:rFonts w:hint="eastAsia" w:ascii="ＭＳ 明朝" w:hAnsi="ＭＳ 明朝" w:eastAsia="ＭＳ 明朝"/>
              </w:rPr>
              <w:t>項、第</w:t>
            </w:r>
            <w:r>
              <w:rPr>
                <w:rFonts w:hint="eastAsia" w:ascii="ＭＳ 明朝" w:hAnsi="ＭＳ 明朝" w:eastAsia="ＭＳ 明朝"/>
              </w:rPr>
              <w:t>3</w:t>
            </w:r>
            <w:r>
              <w:rPr>
                <w:rFonts w:hint="eastAsia" w:ascii="ＭＳ 明朝" w:hAnsi="ＭＳ 明朝" w:eastAsia="ＭＳ 明朝"/>
              </w:rPr>
              <w:t>項による勧告又は命令を受けた者が、当該勧告又は命令に係る擁壁、排水施設の設置、のり面保護等の防災工事をしようとするものに対する融資のあっ旋について、災害復興住宅資金の同様の措置を講ずるものとする。</w:t>
            </w:r>
          </w:p>
        </w:tc>
        <w:tc>
          <w:tcPr>
            <w:tcW w:w="1677" w:type="dxa"/>
            <w:vAlign w:val="top"/>
          </w:tcPr>
          <w:p>
            <w:pPr>
              <w:pStyle w:val="0"/>
              <w:jc w:val="left"/>
              <w:rPr>
                <w:rFonts w:hint="eastAsia" w:ascii="ＭＳ 明朝" w:hAnsi="ＭＳ 明朝" w:eastAsia="ＭＳ 明朝"/>
              </w:rPr>
            </w:pPr>
            <w:r>
              <w:rPr>
                <w:rFonts w:hint="eastAsia" w:ascii="ＭＳ 明朝" w:hAnsi="ＭＳ 明朝" w:eastAsia="ＭＳ 明朝"/>
              </w:rPr>
              <w:t xml:space="preserve">4 </w:t>
            </w:r>
            <w:r>
              <w:rPr>
                <w:rFonts w:hint="eastAsia" w:ascii="ＭＳ 明朝" w:hAnsi="ＭＳ 明朝" w:eastAsia="ＭＳ 明朝"/>
              </w:rPr>
              <w:t>業務内容等の見直しに伴う修正</w:t>
            </w:r>
          </w:p>
        </w:tc>
        <w:tc>
          <w:tcPr>
            <w:tcW w:w="1701" w:type="dxa"/>
            <w:vAlign w:val="top"/>
          </w:tcPr>
          <w:p>
            <w:pPr>
              <w:pStyle w:val="0"/>
              <w:jc w:val="left"/>
              <w:rPr>
                <w:rFonts w:hint="eastAsia" w:ascii="ＭＳ 明朝" w:hAnsi="ＭＳ 明朝" w:eastAsia="ＭＳ 明朝"/>
              </w:rPr>
            </w:pPr>
            <w:r>
              <w:rPr>
                <w:rFonts w:hint="eastAsia" w:ascii="ＭＳ 明朝" w:hAnsi="ＭＳ 明朝" w:eastAsia="ＭＳ 明朝"/>
                <w:color w:val="000000"/>
              </w:rPr>
              <w:t>都市整備部</w:t>
            </w:r>
          </w:p>
        </w:tc>
      </w:tr>
      <w:tr>
        <w:trPr>
          <w:gridAfter w:val="1"/>
          <w:wAfter w:w="14" w:type="dxa"/>
          <w:cantSplit/>
          <w:tblHeader/>
        </w:trPr>
        <w:tc>
          <w:tcPr>
            <w:tcW w:w="1019" w:type="dxa"/>
            <w:gridSpan w:val="2"/>
            <w:vAlign w:val="top"/>
          </w:tcPr>
          <w:p>
            <w:pPr>
              <w:pStyle w:val="0"/>
              <w:rPr>
                <w:rFonts w:hint="eastAsia" w:ascii="ＭＳ 明朝" w:hAnsi="ＭＳ 明朝" w:eastAsia="ＭＳ 明朝"/>
              </w:rPr>
            </w:pPr>
            <w:r>
              <w:rPr>
                <w:rFonts w:hint="eastAsia" w:ascii="ＭＳ 明朝" w:hAnsi="ＭＳ 明朝" w:eastAsia="ＭＳ 明朝"/>
              </w:rPr>
              <w:t>5-2-3</w:t>
            </w:r>
          </w:p>
        </w:tc>
        <w:tc>
          <w:tcPr>
            <w:tcW w:w="8271" w:type="dxa"/>
            <w:gridSpan w:val="2"/>
            <w:vAlign w:val="top"/>
          </w:tcPr>
          <w:p>
            <w:pPr>
              <w:pStyle w:val="0"/>
              <w:rPr>
                <w:rFonts w:hint="eastAsia" w:ascii="ＭＳ 明朝" w:hAnsi="ＭＳ 明朝" w:eastAsia="ＭＳ 明朝"/>
              </w:rPr>
            </w:pPr>
            <w:bookmarkStart w:id="54" w:name="_Toc127893050"/>
            <w:bookmarkEnd w:id="54"/>
            <w:r>
              <w:rPr>
                <w:rFonts w:hint="eastAsia" w:ascii="ＭＳ 明朝" w:hAnsi="ＭＳ 明朝" w:eastAsia="ＭＳ 明朝"/>
              </w:rPr>
              <w:t>第２節　災害復旧事業に係る資金の確保</w:t>
            </w:r>
          </w:p>
          <w:p>
            <w:pPr>
              <w:pStyle w:val="0"/>
              <w:rPr>
                <w:rFonts w:hint="eastAsia" w:ascii="ＭＳ 明朝" w:hAnsi="ＭＳ 明朝" w:eastAsia="ＭＳ 明朝"/>
              </w:rPr>
            </w:pPr>
            <w:bookmarkStart w:id="55" w:name="_Toc127893051"/>
            <w:bookmarkEnd w:id="55"/>
            <w:r>
              <w:rPr>
                <w:rFonts w:hint="eastAsia" w:ascii="ＭＳ 明朝" w:hAnsi="ＭＳ 明朝" w:eastAsia="ＭＳ 明朝"/>
              </w:rPr>
              <w:t>１　国庫負担又は補助</w:t>
            </w:r>
          </w:p>
          <w:p>
            <w:pPr>
              <w:pStyle w:val="0"/>
              <w:ind w:left="202" w:leftChars="100" w:firstLine="202" w:firstLineChars="100"/>
              <w:rPr>
                <w:rFonts w:hint="eastAsia" w:ascii="ＭＳ 明朝" w:hAnsi="ＭＳ 明朝" w:eastAsia="ＭＳ 明朝"/>
              </w:rPr>
            </w:pPr>
            <w:r>
              <w:rPr>
                <w:rFonts w:hint="eastAsia" w:ascii="ＭＳ 明朝" w:hAnsi="ＭＳ 明朝" w:eastAsia="ＭＳ 明朝"/>
              </w:rPr>
              <w:t>法律又は予算の範囲内において、国が全部又は一部を負担し又は補助して行われる災害復旧事業の関係法令としては、次のとおりである。</w:t>
            </w:r>
          </w:p>
          <w:p>
            <w:pPr>
              <w:pStyle w:val="0"/>
              <w:ind w:left="605" w:leftChars="200" w:hanging="202" w:hangingChars="100"/>
              <w:rPr>
                <w:rFonts w:hint="eastAsia" w:ascii="ＭＳ 明朝" w:hAnsi="ＭＳ 明朝" w:eastAsia="ＭＳ 明朝"/>
              </w:rPr>
            </w:pPr>
            <w:r>
              <w:rPr>
                <w:rFonts w:hint="eastAsia" w:ascii="ＭＳ 明朝" w:hAnsi="ＭＳ 明朝" w:eastAsia="ＭＳ 明朝"/>
              </w:rPr>
              <w:t>(1)</w:t>
            </w:r>
            <w:r>
              <w:rPr>
                <w:rFonts w:hint="eastAsia" w:ascii="ＭＳ 明朝" w:hAnsi="ＭＳ 明朝" w:eastAsia="ＭＳ 明朝"/>
              </w:rPr>
              <w:t>～</w:t>
            </w:r>
            <w:r>
              <w:rPr>
                <w:rFonts w:hint="eastAsia" w:ascii="ＭＳ 明朝" w:hAnsi="ＭＳ 明朝" w:eastAsia="ＭＳ 明朝"/>
              </w:rPr>
              <w:t xml:space="preserve"> (17) </w:t>
            </w:r>
            <w:r>
              <w:rPr>
                <w:rFonts w:hint="default" w:ascii="ＭＳ 明朝" w:hAnsi="ＭＳ 明朝" w:eastAsia="ＭＳ 明朝"/>
                <w:sz w:val="21"/>
              </w:rPr>
              <w:t>(</w:t>
            </w:r>
            <w:r>
              <w:rPr>
                <w:rFonts w:hint="default" w:ascii="ＭＳ 明朝" w:hAnsi="ＭＳ 明朝" w:eastAsia="ＭＳ 明朝"/>
                <w:sz w:val="21"/>
              </w:rPr>
              <w:t>略</w:t>
            </w:r>
            <w:r>
              <w:rPr>
                <w:rFonts w:hint="default" w:ascii="ＭＳ 明朝" w:hAnsi="ＭＳ 明朝" w:eastAsia="ＭＳ 明朝"/>
                <w:sz w:val="21"/>
              </w:rPr>
              <w:t>)</w:t>
            </w:r>
          </w:p>
          <w:p>
            <w:pPr>
              <w:pStyle w:val="0"/>
              <w:ind w:left="605" w:leftChars="200" w:hanging="202" w:hangingChars="100"/>
              <w:rPr>
                <w:rFonts w:hint="eastAsia" w:ascii="ＭＳ 明朝" w:hAnsi="ＭＳ 明朝" w:eastAsia="ＭＳ 明朝"/>
              </w:rPr>
            </w:pPr>
            <w:r>
              <w:rPr>
                <w:rFonts w:hint="eastAsia" w:ascii="ＭＳ 明朝" w:hAnsi="ＭＳ 明朝" w:eastAsia="ＭＳ 明朝"/>
              </w:rPr>
              <w:t xml:space="preserve">(18) </w:t>
            </w:r>
            <w:r>
              <w:rPr>
                <w:rFonts w:hint="eastAsia" w:ascii="ＭＳ 明朝" w:hAnsi="ＭＳ 明朝" w:eastAsia="ＭＳ 明朝"/>
                <w:u w:val="single" w:color="auto"/>
              </w:rPr>
              <w:t>上下水道施設災害復旧費及び簡易水道施設災害復旧の国庫補助について（平成２６年４月１日厚生労働事務次官通知）</w:t>
            </w:r>
          </w:p>
          <w:p>
            <w:pPr>
              <w:pStyle w:val="0"/>
              <w:ind w:leftChars="0" w:firstLineChars="0"/>
              <w:rPr>
                <w:rFonts w:hint="eastAsia" w:ascii="ＭＳ 明朝" w:hAnsi="ＭＳ 明朝" w:eastAsia="ＭＳ 明朝"/>
              </w:rPr>
            </w:pPr>
            <w:r>
              <w:rPr>
                <w:rFonts w:hint="default" w:ascii="ＭＳ 明朝" w:hAnsi="ＭＳ 明朝" w:eastAsia="ＭＳ 明朝"/>
                <w:sz w:val="21"/>
              </w:rPr>
              <w:t>(</w:t>
            </w:r>
            <w:r>
              <w:rPr>
                <w:rFonts w:hint="default" w:ascii="ＭＳ 明朝" w:hAnsi="ＭＳ 明朝" w:eastAsia="ＭＳ 明朝"/>
                <w:sz w:val="21"/>
              </w:rPr>
              <w:t>略</w:t>
            </w:r>
            <w:r>
              <w:rPr>
                <w:rFonts w:hint="default" w:ascii="ＭＳ 明朝" w:hAnsi="ＭＳ 明朝" w:eastAsia="ＭＳ 明朝"/>
                <w:sz w:val="21"/>
              </w:rPr>
              <w:t>)</w:t>
            </w:r>
          </w:p>
        </w:tc>
        <w:tc>
          <w:tcPr>
            <w:tcW w:w="8292" w:type="dxa"/>
            <w:vAlign w:val="top"/>
          </w:tcPr>
          <w:p>
            <w:pPr>
              <w:pStyle w:val="0"/>
              <w:rPr>
                <w:rFonts w:hint="eastAsia" w:ascii="ＭＳ 明朝" w:hAnsi="ＭＳ 明朝" w:eastAsia="ＭＳ 明朝"/>
              </w:rPr>
            </w:pPr>
            <w:r>
              <w:rPr>
                <w:rFonts w:hint="eastAsia" w:ascii="ＭＳ 明朝" w:hAnsi="ＭＳ 明朝" w:eastAsia="ＭＳ 明朝"/>
              </w:rPr>
              <w:t>第２節　災害復旧事業に係る資金の確保</w:t>
            </w:r>
          </w:p>
          <w:p>
            <w:pPr>
              <w:pStyle w:val="0"/>
              <w:rPr>
                <w:rFonts w:hint="eastAsia" w:ascii="ＭＳ 明朝" w:hAnsi="ＭＳ 明朝" w:eastAsia="ＭＳ 明朝"/>
              </w:rPr>
            </w:pPr>
            <w:r>
              <w:rPr>
                <w:rFonts w:hint="eastAsia" w:ascii="ＭＳ 明朝" w:hAnsi="ＭＳ 明朝" w:eastAsia="ＭＳ 明朝"/>
              </w:rPr>
              <w:t>１　国庫負担又は補助</w:t>
            </w:r>
          </w:p>
          <w:p>
            <w:pPr>
              <w:pStyle w:val="0"/>
              <w:ind w:left="202" w:leftChars="100" w:firstLine="202" w:firstLineChars="100"/>
              <w:rPr>
                <w:rFonts w:hint="eastAsia" w:ascii="ＭＳ 明朝" w:hAnsi="ＭＳ 明朝" w:eastAsia="ＭＳ 明朝"/>
              </w:rPr>
            </w:pPr>
            <w:r>
              <w:rPr>
                <w:rFonts w:hint="eastAsia" w:ascii="ＭＳ 明朝" w:hAnsi="ＭＳ 明朝" w:eastAsia="ＭＳ 明朝"/>
              </w:rPr>
              <w:t>法律又は予算の範囲内において、国が全部又は一部を負担し又は補助して行われる災害復旧事業の関係法令としては、次のとおりである。</w:t>
            </w:r>
          </w:p>
          <w:p>
            <w:pPr>
              <w:pStyle w:val="0"/>
              <w:ind w:left="605" w:leftChars="200" w:hanging="202" w:hangingChars="100"/>
              <w:rPr>
                <w:rFonts w:hint="eastAsia" w:ascii="ＭＳ 明朝" w:hAnsi="ＭＳ 明朝" w:eastAsia="ＭＳ 明朝"/>
              </w:rPr>
            </w:pPr>
            <w:r>
              <w:rPr>
                <w:rFonts w:hint="eastAsia" w:ascii="ＭＳ 明朝" w:hAnsi="ＭＳ 明朝" w:eastAsia="ＭＳ 明朝"/>
              </w:rPr>
              <w:t>(1)</w:t>
            </w:r>
            <w:r>
              <w:rPr>
                <w:rFonts w:hint="eastAsia" w:ascii="ＭＳ 明朝" w:hAnsi="ＭＳ 明朝" w:eastAsia="ＭＳ 明朝"/>
              </w:rPr>
              <w:t>～</w:t>
            </w:r>
            <w:r>
              <w:rPr>
                <w:rFonts w:hint="eastAsia" w:ascii="ＭＳ 明朝" w:hAnsi="ＭＳ 明朝" w:eastAsia="ＭＳ 明朝"/>
              </w:rPr>
              <w:t xml:space="preserve"> (17) </w:t>
            </w:r>
            <w:r>
              <w:rPr>
                <w:rFonts w:hint="default" w:ascii="ＭＳ 明朝" w:hAnsi="ＭＳ 明朝" w:eastAsia="ＭＳ 明朝"/>
                <w:sz w:val="21"/>
              </w:rPr>
              <w:t>(</w:t>
            </w:r>
            <w:r>
              <w:rPr>
                <w:rFonts w:hint="default" w:ascii="ＭＳ 明朝" w:hAnsi="ＭＳ 明朝" w:eastAsia="ＭＳ 明朝"/>
                <w:sz w:val="21"/>
              </w:rPr>
              <w:t>略</w:t>
            </w:r>
            <w:r>
              <w:rPr>
                <w:rFonts w:hint="default" w:ascii="ＭＳ 明朝" w:hAnsi="ＭＳ 明朝" w:eastAsia="ＭＳ 明朝"/>
                <w:sz w:val="21"/>
              </w:rPr>
              <w:t>)</w:t>
            </w:r>
          </w:p>
          <w:p>
            <w:pPr>
              <w:pStyle w:val="0"/>
              <w:ind w:left="605" w:leftChars="200" w:hanging="202" w:hangingChars="100"/>
              <w:rPr>
                <w:rFonts w:hint="eastAsia" w:ascii="ＭＳ 明朝" w:hAnsi="ＭＳ 明朝" w:eastAsia="ＭＳ 明朝"/>
              </w:rPr>
            </w:pPr>
            <w:r>
              <w:rPr>
                <w:rFonts w:hint="eastAsia" w:ascii="ＭＳ 明朝" w:hAnsi="ＭＳ 明朝" w:eastAsia="ＭＳ 明朝"/>
              </w:rPr>
              <w:t xml:space="preserve">(18) </w:t>
            </w:r>
            <w:r>
              <w:rPr>
                <w:rFonts w:hint="eastAsia" w:ascii="ＭＳ 明朝" w:hAnsi="ＭＳ 明朝" w:eastAsia="ＭＳ 明朝"/>
                <w:u w:val="single" w:color="auto"/>
              </w:rPr>
              <w:t>上水道施設災害復旧費及び簡易水道施設災害復旧費補助金交付要綱</w:t>
            </w:r>
          </w:p>
          <w:p>
            <w:pPr>
              <w:pStyle w:val="0"/>
              <w:ind w:left="605" w:leftChars="200" w:hanging="202" w:hangingChars="100"/>
              <w:rPr>
                <w:rFonts w:hint="eastAsia" w:ascii="ＭＳ 明朝" w:hAnsi="ＭＳ 明朝" w:eastAsia="ＭＳ 明朝"/>
              </w:rPr>
            </w:pPr>
          </w:p>
          <w:p>
            <w:pPr>
              <w:pStyle w:val="0"/>
              <w:rPr>
                <w:rFonts w:hint="eastAsia" w:ascii="ＭＳ 明朝" w:hAnsi="ＭＳ 明朝" w:eastAsia="ＭＳ 明朝"/>
              </w:rPr>
            </w:pPr>
            <w:r>
              <w:rPr>
                <w:rFonts w:hint="default" w:ascii="ＭＳ 明朝" w:hAnsi="ＭＳ 明朝" w:eastAsia="ＭＳ 明朝"/>
                <w:sz w:val="21"/>
              </w:rPr>
              <w:t>(</w:t>
            </w:r>
            <w:r>
              <w:rPr>
                <w:rFonts w:hint="default" w:ascii="ＭＳ 明朝" w:hAnsi="ＭＳ 明朝" w:eastAsia="ＭＳ 明朝"/>
                <w:sz w:val="21"/>
              </w:rPr>
              <w:t>略</w:t>
            </w:r>
            <w:r>
              <w:rPr>
                <w:rFonts w:hint="default" w:ascii="ＭＳ 明朝" w:hAnsi="ＭＳ 明朝" w:eastAsia="ＭＳ 明朝"/>
                <w:sz w:val="21"/>
              </w:rPr>
              <w:t>)</w:t>
            </w:r>
          </w:p>
        </w:tc>
        <w:tc>
          <w:tcPr>
            <w:tcW w:w="1677" w:type="dxa"/>
            <w:vAlign w:val="top"/>
          </w:tcPr>
          <w:p>
            <w:pPr>
              <w:pStyle w:val="0"/>
              <w:rPr>
                <w:rFonts w:hint="eastAsia" w:ascii="ＭＳ 明朝" w:hAnsi="ＭＳ 明朝" w:eastAsia="ＭＳ 明朝"/>
              </w:rPr>
            </w:pPr>
            <w:r>
              <w:rPr>
                <w:rFonts w:hint="eastAsia" w:ascii="ＭＳ 明朝" w:hAnsi="ＭＳ 明朝" w:eastAsia="ＭＳ 明朝"/>
              </w:rPr>
              <w:t xml:space="preserve">6 </w:t>
            </w:r>
            <w:r>
              <w:rPr>
                <w:rFonts w:hint="eastAsia" w:ascii="ＭＳ 明朝" w:hAnsi="ＭＳ 明朝" w:eastAsia="ＭＳ 明朝"/>
              </w:rPr>
              <w:t>表現の適正化</w:t>
            </w:r>
          </w:p>
        </w:tc>
        <w:tc>
          <w:tcPr>
            <w:tcW w:w="1701" w:type="dxa"/>
            <w:vAlign w:val="top"/>
          </w:tcPr>
          <w:p>
            <w:pPr>
              <w:pStyle w:val="0"/>
              <w:rPr>
                <w:rFonts w:hint="eastAsia" w:ascii="ＭＳ 明朝" w:hAnsi="ＭＳ 明朝" w:eastAsia="ＭＳ 明朝"/>
              </w:rPr>
            </w:pPr>
            <w:r>
              <w:rPr>
                <w:rFonts w:hint="eastAsia" w:ascii="ＭＳ 明朝" w:hAnsi="ＭＳ 明朝" w:eastAsia="ＭＳ 明朝"/>
              </w:rPr>
              <w:t>上下水道対策部</w:t>
            </w:r>
          </w:p>
        </w:tc>
      </w:tr>
    </w:tbl>
    <w:p>
      <w:pPr>
        <w:pStyle w:val="0"/>
        <w:tabs>
          <w:tab w:val="left" w:leader="none" w:pos="14484"/>
        </w:tabs>
        <w:rPr>
          <w:rFonts w:hint="default"/>
        </w:rPr>
      </w:pPr>
    </w:p>
    <w:sectPr>
      <w:footerReference r:id="rId5" w:type="default"/>
      <w:pgSz w:w="23814" w:h="16840" w:orient="landscape"/>
      <w:pgMar w:top="1418" w:right="1418" w:bottom="1418" w:left="1418" w:header="851" w:footer="567" w:gutter="0"/>
      <w:cols w:space="720"/>
      <w:textDirection w:val="lrTb"/>
      <w:docGrid w:type="linesAndChars" w:linePitch="298" w:charSpace="-1205"/>
    </w:sectPr>
  </w:body>
</w:document>
</file>

<file path=word/commentsExtended.xml><?xml version="1.0" encoding="utf-8"?>
<w15:commentsEx xmlns:w15="http://schemas.microsoft.com/office/word/2012/wordml" xmlns:mc="http://schemas.openxmlformats.org/markup-compatibility/2006" mc:Ignorable="w15"/>
</file>

<file path=word/fontTable.xml><?xml version="1.0" encoding="utf-8"?>
<w:font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font w:name="Times New Roman">
    <w:panose1 w:val="00000000000000000000"/>
    <w:charset w:val="00"/>
    <w:family w:val="roman"/>
    <w:notTrueType/>
    <w:pitch w:val="variable"/>
    <w:sig w:usb0="00000000" w:usb1="00000000" w:usb2="00000000" w:usb3="00000000" w:csb0="FF000000" w:csb1="00000000"/>
  </w:font>
  <w:font w:name="Century">
    <w:panose1 w:val="00000000000000000000"/>
    <w:charset w:val="00"/>
    <w:family w:val="roman"/>
    <w:notTrueType/>
    <w:pitch w:val="variable"/>
    <w:sig w:usb0="00000000" w:usb1="00000000" w:usb2="00000000" w:usb3="00000000" w:csb0="FF000000" w:csb1="00000000"/>
  </w:font>
  <w:font w:name="ＭＳ 明朝">
    <w:panose1 w:val="00000000000000000000"/>
    <w:charset w:val="80"/>
    <w:family w:val="roman"/>
    <w:notTrueType/>
    <w:pitch w:val="fixed"/>
    <w:sig w:usb0="00000000" w:usb1="00000000" w:usb2="00000000" w:usb3="00000000" w:csb0="01008200" w:csb1="00000000"/>
  </w:font>
  <w:font w:name="ＭＳ ゴシック">
    <w:panose1 w:val="00000000000000000000"/>
    <w:charset w:val="80"/>
    <w:family w:val="modern"/>
    <w:notTrueType/>
    <w:pitch w:val="fixed"/>
    <w:sig w:usb0="00000000" w:usb1="00000000" w:usb2="00000000" w:usb3="00000000" w:csb0="01008200" w:csb1="00000000"/>
  </w:font>
  <w:font w:name="PMingLiU">
    <w:panose1 w:val="00000000000000000000"/>
    <w:charset w:val="88"/>
    <w:family w:val="auto"/>
    <w:notTrueType/>
    <w:pitch w:val="fixed"/>
    <w:sig w:usb0="00000000" w:usb1="00000000" w:usb2="00000000" w:usb3="00000000" w:csb0="00001000" w:csb1="00000000"/>
  </w:font>
  <w:font w:name="Arial">
    <w:panose1 w:val="00000000000000000000"/>
    <w:charset w:val="00"/>
    <w:family w:val="swiss"/>
    <w:notTrueType/>
    <w:pitch w:val="variable"/>
    <w:sig w:usb0="00000000" w:usb1="00000000" w:usb2="00000000" w:usb3="00000000" w:csb0="FF000000" w:csb1="00000000"/>
  </w:font>
  <w:font w:name="Wingdings">
    <w:panose1 w:val="00000000000000000000"/>
    <w:charset w:val="02"/>
    <w:family w:val="auto"/>
    <w:notTrueType/>
    <w:pitch w:val="variable"/>
    <w:sig w:usb0="00000000" w:usb1="00000000" w:usb2="00000000" w:usb3="00000000" w:csb0="00000080" w:csb1="00000000"/>
  </w:font>
  <w:font w:name="ＭＳ 明朝">
    <w:panose1 w:val="00000800000000000000"/>
    <w:charset w:val="80"/>
    <w:family w:val="roman"/>
    <w:notTrueType/>
    <w:pitch w:val="fixed"/>
    <w:sig w:usb0="00000000" w:usb1="00000000" w:usb2="00000000" w:usb3="00000000" w:csb0="01008200" w:csb1="00000000"/>
  </w:font>
  <w:font w:name="Century">
    <w:panose1 w:val="00000800000000000000"/>
    <w:charset w:val="00"/>
    <w:family w:val="roman"/>
    <w:notTrueType/>
    <w:pitch w:val="variable"/>
    <w:sig w:usb0="00000000" w:usb1="00000000" w:usb2="00000000" w:usb3="00000000" w:csb0="FF000000" w:csb1="00000000"/>
  </w:font>
</w:fonts>
</file>

<file path=word/footer1.xml><?xml version="1.0" encoding="utf-8"?>
<w:ftr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p>
    <w:pPr>
      <w:pStyle w:val="0"/>
      <w:rPr>
        <w:rFonts w:hint="default"/>
      </w:rPr>
    </w:pPr>
    <w:sdt>
      <w:sdtPr>
        <w:rPr>
          <w:rFonts w:hint="default"/>
        </w:rPr>
        <w:id w:val="-652837120"/>
        <w:docPartObj>
          <w:docPartGallery w:val="Page Numbers (Bottom of Page)"/>
          <w:docPartUnique/>
        </w:docPartObj>
      </w:sdtPr>
      <w:sdtEndPr>
        <w:rPr>
          <w:rFonts w:hint="default"/>
        </w:rPr>
      </w:sdtEndPr>
      <w:sdtContent/>
    </w:sdt>
  </w:p>
  <w:p>
    <w:pPr>
      <w:pStyle w:val="17"/>
      <w:wordWrap w:val="0"/>
      <w:jc w:val="right"/>
      <w:rPr>
        <w:rFonts w:hint="default"/>
        <w:sz w:val="24"/>
      </w:rPr>
    </w:pPr>
    <w:r>
      <w:rPr>
        <w:rFonts w:hint="eastAsia"/>
      </w:rPr>
      <w:fldChar w:fldCharType="begin"/>
    </w:r>
    <w:r>
      <w:rPr>
        <w:rFonts w:hint="eastAsia"/>
      </w:rPr>
      <w:instrText xml:space="preserve">PAGE  \* MERGEFORMAT </w:instrText>
    </w:r>
    <w:r>
      <w:rPr>
        <w:rFonts w:hint="eastAsia"/>
      </w:rPr>
      <w:fldChar w:fldCharType="separate"/>
    </w:r>
    <w:r>
      <w:rPr>
        <w:rFonts w:hint="default"/>
        <w:sz w:val="24"/>
      </w:rPr>
      <w:t>14</w:t>
    </w:r>
    <w:r>
      <w:rPr>
        <w:rFonts w:hint="eastAsia"/>
      </w:rPr>
      <w:fldChar w:fldCharType="end"/>
    </w:r>
    <w:r>
      <w:rPr>
        <w:rFonts w:hint="default"/>
        <w:sz w:val="24"/>
      </w:rPr>
      <w:t>/</w:t>
    </w:r>
    <w:r>
      <w:rPr>
        <w:rFonts w:hint="eastAsia"/>
        <w:sz w:val="24"/>
      </w:rPr>
      <w:t>38</w:t>
    </w:r>
  </w:p>
  <w:p>
    <w:pPr>
      <w:pStyle w:val="17"/>
      <w:wordWrap w:val="0"/>
      <w:ind w:right="420" w:rightChars="200"/>
      <w:jc w:val="right"/>
      <w:rPr>
        <w:rFonts w:hint="default"/>
        <w:sz w:val="24"/>
      </w:rPr>
    </w:pPr>
    <w:r>
      <w:rPr>
        <w:rFonts w:hint="default"/>
        <w:sz w:val="24"/>
      </w:rPr>
      <w:t>　</w:t>
    </w:r>
  </w:p>
</w:ftr>
</file>

<file path=word/settings.xml><?xml version="1.0" encoding="utf-8"?>
<w:setting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zoom w:percent="90"/>
  <w:bordersDoNotSurroundHeader/>
  <w:bordersDoNotSurroundFooter/>
  <w:defaultTabStop w:val="840"/>
  <w:defaultTableStyle w:val="51"/>
  <w:drawingGridHorizontalSpacing w:val="102"/>
  <w:drawingGridVerticalSpacing w:val="149"/>
  <w:displayHorizontalDrawingGridEvery w:val="0"/>
  <w:displayVerticalDrawingGridEvery w:val="2"/>
  <w:characterSpacingControl w:val="compressPunctuation"/>
  <w:hdrShapeDefaults>
    <o:shapelayout v:ext="edi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doNotFlipMirrorIndents" w:uri="http://schemas.microsoft.com/office/word" w:val="1"/>
    <w:compatSetting w:name="differentiateMultirowTableHeaders" w:uri="http://schemas.microsoft.com/office/word" w:val="1"/>
  </w:compat>
  <m:mathPr xmlns:m="http://schemas.openxmlformats.org/officeDocument/2006/math">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layout v:ext="edit"/>
  </w:shapeDefaults>
  <w:decimalSymbol w:val="."/>
  <w:listSeparator w:val=","/>
  <w15:chartTrackingRefBased/>
</w:settings>
</file>

<file path=word/styles.xml><?xml version="1.0" encoding="utf-8"?>
<w:styles xmlns:r="http://schemas.openxmlformats.org/officeDocument/2006/relationships" xmlns:mc="http://schemas.openxmlformats.org/markup-compatibility/2006" xmlns:wpc="http://schemas.microsoft.com/office/word/2010/wordprocessingCanvas" xmlns:cx1="http://schemas.microsoft.com/office/drawing/2015/9/8/chartex" xmlns:cx2="http://schemas.microsoft.com/office/drawing/2015/10/21/chartex" xmlns:cx3="http://schemas.microsoft.com/office/drawing/2016/5/9/chartex" xmlns:cx4="http://schemas.microsoft.com/office/drawing/2016/5/10/chartex" xmlns:o="urn:schemas-microsoft-com:office:office"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s="http://schemas.microsoft.com/office/word/2010/wordprocessingShape" xmlns:w15="http://schemas.microsoft.com/office/word/2012/wordml" mc:Ignorable="w14 wp14 w15">
  <w:docDefaults>
    <w:rPrDefault>
      <w:rPr>
        <w:rFonts w:asciiTheme="minorHAnsi" w:hAnsiTheme="minorHAnsi" w:eastAsiaTheme="minorEastAsia"/>
        <w:kern w:val="2"/>
        <w:sz w:val="21"/>
      </w:rPr>
    </w:rPrDefault>
    <w:pPrDefault/>
  </w:docDefaults>
  <w:style w:type="paragraph" w:styleId="0" w:default="1">
    <w:name w:val="Normal"/>
    <w:next w:val="0"/>
    <w:link w:val="0"/>
    <w:uiPriority w:val="0"/>
    <w:qFormat/>
    <w:pPr>
      <w:widowControl w:val="0"/>
      <w:jc w:val="both"/>
    </w:pPr>
    <w:rPr/>
  </w:style>
  <w:style w:type="paragraph" w:styleId="2">
    <w:name w:val="heading 2"/>
    <w:basedOn w:val="0"/>
    <w:next w:val="0"/>
    <w:link w:val="37"/>
    <w:uiPriority w:val="0"/>
    <w:qFormat/>
    <w:pPr>
      <w:keepNext w:val="1"/>
      <w:outlineLvl w:val="1"/>
    </w:pPr>
    <w:rPr>
      <w:rFonts w:asciiTheme="majorHAnsi" w:hAnsiTheme="majorHAnsi" w:eastAsiaTheme="majorEastAsia"/>
    </w:rPr>
  </w:style>
  <w:style w:type="paragraph" w:styleId="3">
    <w:name w:val="heading 3"/>
    <w:basedOn w:val="0"/>
    <w:next w:val="0"/>
    <w:link w:val="28"/>
    <w:uiPriority w:val="0"/>
    <w:qFormat/>
    <w:pPr>
      <w:keepNext w:val="1"/>
      <w:ind w:left="400" w:leftChars="400"/>
      <w:outlineLvl w:val="2"/>
    </w:pPr>
    <w:rPr>
      <w:rFonts w:asciiTheme="majorHAnsi" w:hAnsiTheme="majorHAnsi" w:eastAsiaTheme="majorEastAsia"/>
    </w:rPr>
  </w:style>
  <w:style w:type="paragraph" w:styleId="4">
    <w:name w:val="heading 4"/>
    <w:basedOn w:val="0"/>
    <w:next w:val="0"/>
    <w:link w:val="22"/>
    <w:uiPriority w:val="0"/>
    <w:qFormat/>
    <w:pPr>
      <w:keepNext w:val="1"/>
      <w:autoSpaceDE w:val="0"/>
      <w:autoSpaceDN w:val="0"/>
      <w:spacing w:line="345" w:lineRule="atLeast"/>
      <w:ind w:left="400" w:leftChars="400"/>
      <w:outlineLvl w:val="3"/>
    </w:pPr>
    <w:rPr>
      <w:rFonts w:ascii="Century" w:hAnsi="Century" w:eastAsia="ＭＳ 明朝"/>
      <w:b w:val="1"/>
    </w:rPr>
  </w:style>
  <w:style w:type="paragraph" w:styleId="5">
    <w:name w:val="heading 5"/>
    <w:basedOn w:val="0"/>
    <w:next w:val="0"/>
    <w:link w:val="36"/>
    <w:uiPriority w:val="0"/>
    <w:qFormat/>
    <w:pPr>
      <w:keepNext w:val="1"/>
      <w:ind w:left="800" w:leftChars="800"/>
      <w:outlineLvl w:val="4"/>
    </w:pPr>
    <w:rPr>
      <w:rFonts w:asciiTheme="majorHAnsi" w:hAnsiTheme="majorHAnsi" w:eastAsiaTheme="majorEastAsia"/>
    </w:rPr>
  </w:style>
  <w:style w:type="character" w:styleId="10" w:default="1">
    <w:name w:val="Default Paragraph Font"/>
    <w:next w:val="10"/>
    <w:link w:val="0"/>
    <w:uiPriority w:val="0"/>
    <w:semiHidden/>
    <w:rPr/>
  </w:style>
  <w:style w:type="table" w:styleId="11" w:default="1">
    <w:name w:val="Normal Table"/>
    <w:next w:val="11"/>
    <w:link w:val="0"/>
    <w:uiPriority w:val="0"/>
    <w:semiHidden/>
    <w:rPr/>
    <w:tblPr>
      <w:tblInd w:w="0" w:type="dxa"/>
      <w:tblCellMar>
        <w:left w:w="108" w:type="dxa"/>
        <w:right w:w="108" w:type="dxa"/>
        <w:top w:w="0" w:type="dxa"/>
        <w:bottom w:w="0" w:type="dxa"/>
      </w:tblCellMar>
    </w:tblPr>
    <w:trPr/>
    <w:tcPr/>
  </w:style>
  <w:style w:type="paragraph" w:styleId="15">
    <w:name w:val="header"/>
    <w:basedOn w:val="0"/>
    <w:next w:val="15"/>
    <w:link w:val="16"/>
    <w:uiPriority w:val="0"/>
    <w:pPr>
      <w:tabs>
        <w:tab w:val="center" w:leader="none" w:pos="4252"/>
        <w:tab w:val="right" w:leader="none" w:pos="8504"/>
      </w:tabs>
      <w:snapToGrid w:val="0"/>
    </w:pPr>
  </w:style>
  <w:style w:type="character" w:styleId="16" w:customStyle="1">
    <w:name w:val="ヘッダー (文字)"/>
    <w:basedOn w:val="10"/>
    <w:next w:val="16"/>
    <w:link w:val="15"/>
    <w:uiPriority w:val="0"/>
  </w:style>
  <w:style w:type="paragraph" w:styleId="17">
    <w:name w:val="footer"/>
    <w:basedOn w:val="0"/>
    <w:next w:val="17"/>
    <w:link w:val="18"/>
    <w:uiPriority w:val="0"/>
    <w:pPr>
      <w:tabs>
        <w:tab w:val="center" w:leader="none" w:pos="4252"/>
        <w:tab w:val="right" w:leader="none" w:pos="8504"/>
      </w:tabs>
      <w:snapToGrid w:val="0"/>
    </w:pPr>
  </w:style>
  <w:style w:type="character" w:styleId="18" w:customStyle="1">
    <w:name w:val="フッター (文字)"/>
    <w:basedOn w:val="10"/>
    <w:next w:val="18"/>
    <w:link w:val="17"/>
    <w:uiPriority w:val="0"/>
  </w:style>
  <w:style w:type="paragraph" w:styleId="19" w:customStyle="1">
    <w:name w:val="スタイル2"/>
    <w:basedOn w:val="0"/>
    <w:next w:val="19"/>
    <w:link w:val="0"/>
    <w:uiPriority w:val="0"/>
    <w:pPr>
      <w:wordWrap w:val="0"/>
      <w:autoSpaceDE w:val="0"/>
      <w:autoSpaceDN w:val="0"/>
      <w:ind w:left="630" w:leftChars="200" w:hanging="210" w:hangingChars="100"/>
    </w:pPr>
    <w:rPr>
      <w:rFonts w:ascii="ＭＳ 明朝" w:hAnsi="ＭＳ 明朝" w:eastAsia="ＭＳ 明朝"/>
    </w:rPr>
  </w:style>
  <w:style w:type="paragraph" w:styleId="20" w:customStyle="1">
    <w:name w:val="スタイル18"/>
    <w:basedOn w:val="0"/>
    <w:next w:val="20"/>
    <w:link w:val="0"/>
    <w:uiPriority w:val="0"/>
    <w:pPr>
      <w:wordWrap w:val="0"/>
      <w:autoSpaceDE w:val="0"/>
      <w:autoSpaceDN w:val="0"/>
      <w:ind w:left="200" w:hanging="200" w:hangingChars="200"/>
    </w:pPr>
    <w:rPr>
      <w:rFonts w:ascii="ＭＳ 明朝" w:hAnsi="ＭＳ 明朝" w:eastAsia="ＭＳ 明朝"/>
    </w:rPr>
  </w:style>
  <w:style w:type="character" w:styleId="21">
    <w:name w:val="Hyperlink"/>
    <w:basedOn w:val="10"/>
    <w:next w:val="21"/>
    <w:link w:val="0"/>
    <w:uiPriority w:val="0"/>
    <w:rPr>
      <w:color w:val="0563C1" w:themeColor="hyperlink"/>
      <w:u w:val="single" w:color="auto"/>
    </w:rPr>
  </w:style>
  <w:style w:type="character" w:styleId="22" w:customStyle="1">
    <w:name w:val="見出し 4 (文字)"/>
    <w:basedOn w:val="10"/>
    <w:next w:val="22"/>
    <w:link w:val="4"/>
    <w:uiPriority w:val="0"/>
    <w:rPr>
      <w:rFonts w:ascii="Century" w:hAnsi="Century" w:eastAsia="ＭＳ 明朝"/>
      <w:b w:val="1"/>
    </w:rPr>
  </w:style>
  <w:style w:type="paragraph" w:styleId="23" w:customStyle="1">
    <w:name w:val="スタイル4"/>
    <w:basedOn w:val="0"/>
    <w:next w:val="23"/>
    <w:link w:val="0"/>
    <w:uiPriority w:val="0"/>
    <w:pPr>
      <w:autoSpaceDE w:val="0"/>
      <w:autoSpaceDN w:val="0"/>
      <w:ind w:left="210" w:leftChars="100" w:firstLine="210" w:firstLineChars="100"/>
    </w:pPr>
    <w:rPr>
      <w:rFonts w:ascii="Century" w:hAnsi="Century" w:eastAsia="ＭＳ 明朝"/>
    </w:rPr>
  </w:style>
  <w:style w:type="paragraph" w:styleId="24">
    <w:name w:val="Balloon Text"/>
    <w:basedOn w:val="0"/>
    <w:next w:val="24"/>
    <w:link w:val="25"/>
    <w:uiPriority w:val="0"/>
    <w:semiHidden/>
    <w:rPr>
      <w:rFonts w:asciiTheme="majorHAnsi" w:hAnsiTheme="majorHAnsi" w:eastAsiaTheme="majorEastAsia"/>
      <w:sz w:val="18"/>
    </w:rPr>
  </w:style>
  <w:style w:type="character" w:styleId="25" w:customStyle="1">
    <w:name w:val="吹き出し (文字)"/>
    <w:basedOn w:val="10"/>
    <w:next w:val="25"/>
    <w:link w:val="24"/>
    <w:uiPriority w:val="0"/>
    <w:rPr>
      <w:rFonts w:asciiTheme="majorHAnsi" w:hAnsiTheme="majorHAnsi" w:eastAsiaTheme="majorEastAsia"/>
      <w:sz w:val="18"/>
    </w:rPr>
  </w:style>
  <w:style w:type="character" w:styleId="26">
    <w:name w:val="footnote reference"/>
    <w:basedOn w:val="10"/>
    <w:next w:val="26"/>
    <w:link w:val="0"/>
    <w:uiPriority w:val="0"/>
    <w:semiHidden/>
    <w:rPr>
      <w:vertAlign w:val="superscript"/>
    </w:rPr>
  </w:style>
  <w:style w:type="character" w:styleId="27">
    <w:name w:val="endnote reference"/>
    <w:basedOn w:val="10"/>
    <w:next w:val="27"/>
    <w:link w:val="0"/>
    <w:uiPriority w:val="0"/>
    <w:semiHidden/>
    <w:rPr>
      <w:vertAlign w:val="superscript"/>
    </w:rPr>
  </w:style>
  <w:style w:type="character" w:styleId="28" w:customStyle="1">
    <w:name w:val="見出し 3 (文字)"/>
    <w:basedOn w:val="10"/>
    <w:next w:val="28"/>
    <w:link w:val="3"/>
    <w:uiPriority w:val="0"/>
    <w:rPr>
      <w:rFonts w:asciiTheme="majorHAnsi" w:hAnsiTheme="majorHAnsi" w:eastAsiaTheme="majorEastAsia"/>
    </w:rPr>
  </w:style>
  <w:style w:type="paragraph" w:styleId="29" w:customStyle="1">
    <w:name w:val="スタイル1"/>
    <w:basedOn w:val="0"/>
    <w:next w:val="29"/>
    <w:link w:val="0"/>
    <w:uiPriority w:val="0"/>
    <w:pPr>
      <w:wordWrap w:val="0"/>
      <w:autoSpaceDE w:val="0"/>
      <w:autoSpaceDN w:val="0"/>
      <w:ind w:left="420" w:leftChars="200" w:firstLine="210" w:firstLineChars="100"/>
    </w:pPr>
    <w:rPr>
      <w:rFonts w:ascii="ＭＳ 明朝" w:hAnsi="ＭＳ 明朝" w:eastAsia="ＭＳ 明朝"/>
    </w:rPr>
  </w:style>
  <w:style w:type="paragraph" w:styleId="30" w:customStyle="1">
    <w:name w:val="1.1"/>
    <w:basedOn w:val="31"/>
    <w:next w:val="30"/>
    <w:link w:val="0"/>
    <w:uiPriority w:val="0"/>
    <w:pPr>
      <w:ind w:left="100" w:leftChars="100"/>
    </w:pPr>
    <w:rPr>
      <w:rFonts w:ascii="ＭＳ ゴシック" w:hAnsi="ＭＳ ゴシック" w:eastAsia="ＭＳ ゴシック"/>
    </w:rPr>
  </w:style>
  <w:style w:type="paragraph" w:styleId="31">
    <w:name w:val="Plain Text"/>
    <w:basedOn w:val="0"/>
    <w:next w:val="31"/>
    <w:link w:val="32"/>
    <w:uiPriority w:val="0"/>
    <w:rPr>
      <w:rFonts w:ascii="ＭＳ 明朝" w:hAnsi="ＭＳ 明朝" w:eastAsia="ＭＳ 明朝"/>
    </w:rPr>
  </w:style>
  <w:style w:type="character" w:styleId="32" w:customStyle="1">
    <w:name w:val="書式なし (文字)"/>
    <w:basedOn w:val="10"/>
    <w:next w:val="32"/>
    <w:link w:val="31"/>
    <w:uiPriority w:val="0"/>
    <w:rPr>
      <w:rFonts w:ascii="ＭＳ 明朝" w:hAnsi="ＭＳ 明朝" w:eastAsia="ＭＳ 明朝"/>
    </w:rPr>
  </w:style>
  <w:style w:type="paragraph" w:styleId="33" w:customStyle="1">
    <w:name w:val="スタイル10"/>
    <w:basedOn w:val="0"/>
    <w:next w:val="33"/>
    <w:link w:val="0"/>
    <w:uiPriority w:val="0"/>
    <w:pPr>
      <w:autoSpaceDE w:val="0"/>
      <w:autoSpaceDN w:val="0"/>
    </w:pPr>
    <w:rPr>
      <w:rFonts w:ascii="ＭＳ ゴシック" w:hAnsi="ＭＳ ゴシック" w:eastAsia="ＭＳ ゴシック"/>
    </w:rPr>
  </w:style>
  <w:style w:type="paragraph" w:styleId="34" w:customStyle="1">
    <w:name w:val="スタイル6"/>
    <w:basedOn w:val="0"/>
    <w:next w:val="34"/>
    <w:link w:val="0"/>
    <w:uiPriority w:val="0"/>
    <w:pPr>
      <w:wordWrap w:val="0"/>
      <w:autoSpaceDE w:val="0"/>
      <w:autoSpaceDN w:val="0"/>
      <w:ind w:left="840" w:leftChars="400" w:firstLine="210" w:firstLineChars="100"/>
    </w:pPr>
    <w:rPr>
      <w:rFonts w:ascii="Century" w:hAnsi="Century" w:eastAsia="ＭＳ 明朝"/>
    </w:rPr>
  </w:style>
  <w:style w:type="paragraph" w:styleId="35">
    <w:name w:val="List Paragraph"/>
    <w:basedOn w:val="0"/>
    <w:next w:val="35"/>
    <w:link w:val="0"/>
    <w:uiPriority w:val="0"/>
    <w:qFormat/>
    <w:pPr>
      <w:ind w:left="840" w:leftChars="400"/>
    </w:pPr>
  </w:style>
  <w:style w:type="character" w:styleId="36" w:customStyle="1">
    <w:name w:val="見出し 5 (文字)"/>
    <w:basedOn w:val="10"/>
    <w:next w:val="36"/>
    <w:link w:val="5"/>
    <w:uiPriority w:val="0"/>
    <w:rPr>
      <w:rFonts w:asciiTheme="majorHAnsi" w:hAnsiTheme="majorHAnsi" w:eastAsiaTheme="majorEastAsia"/>
    </w:rPr>
  </w:style>
  <w:style w:type="character" w:styleId="37" w:customStyle="1">
    <w:name w:val="見出し 2 (文字)"/>
    <w:basedOn w:val="10"/>
    <w:next w:val="37"/>
    <w:link w:val="2"/>
    <w:uiPriority w:val="0"/>
    <w:rPr>
      <w:rFonts w:asciiTheme="majorHAnsi" w:hAnsiTheme="majorHAnsi" w:eastAsiaTheme="majorEastAsia"/>
    </w:rPr>
  </w:style>
  <w:style w:type="character" w:styleId="38">
    <w:name w:val="annotation reference"/>
    <w:basedOn w:val="10"/>
    <w:next w:val="38"/>
    <w:link w:val="0"/>
    <w:uiPriority w:val="0"/>
    <w:semiHidden/>
    <w:rPr>
      <w:sz w:val="18"/>
    </w:rPr>
  </w:style>
  <w:style w:type="paragraph" w:styleId="39">
    <w:name w:val="annotation text"/>
    <w:basedOn w:val="0"/>
    <w:next w:val="39"/>
    <w:link w:val="40"/>
    <w:uiPriority w:val="0"/>
    <w:semiHidden/>
    <w:pPr>
      <w:jc w:val="left"/>
    </w:pPr>
    <w:rPr>
      <w:rFonts w:ascii="Century" w:hAnsi="Century" w:eastAsia="ＭＳ 明朝"/>
    </w:rPr>
  </w:style>
  <w:style w:type="character" w:styleId="40" w:customStyle="1">
    <w:name w:val="コメント文字列 (文字)"/>
    <w:basedOn w:val="10"/>
    <w:next w:val="40"/>
    <w:link w:val="39"/>
    <w:uiPriority w:val="0"/>
    <w:rPr>
      <w:rFonts w:ascii="Century" w:hAnsi="Century" w:eastAsia="ＭＳ 明朝"/>
    </w:rPr>
  </w:style>
  <w:style w:type="paragraph" w:styleId="41" w:customStyle="1">
    <w:name w:val="スタイル3"/>
    <w:basedOn w:val="0"/>
    <w:next w:val="41"/>
    <w:link w:val="0"/>
    <w:uiPriority w:val="0"/>
    <w:pPr>
      <w:autoSpaceDE w:val="0"/>
      <w:autoSpaceDN w:val="0"/>
      <w:ind w:left="630" w:leftChars="300" w:firstLine="210" w:firstLineChars="100"/>
    </w:pPr>
    <w:rPr>
      <w:rFonts w:ascii="ＭＳ 明朝" w:hAnsi="ＭＳ 明朝" w:eastAsia="ＭＳ 明朝"/>
    </w:rPr>
  </w:style>
  <w:style w:type="paragraph" w:styleId="42" w:customStyle="1">
    <w:name w:val="スタイル5"/>
    <w:basedOn w:val="0"/>
    <w:next w:val="42"/>
    <w:link w:val="0"/>
    <w:uiPriority w:val="0"/>
    <w:pPr>
      <w:wordWrap w:val="0"/>
      <w:autoSpaceDE w:val="0"/>
      <w:autoSpaceDN w:val="0"/>
      <w:ind w:left="840" w:leftChars="300" w:hanging="210" w:hangingChars="100"/>
    </w:pPr>
    <w:rPr>
      <w:rFonts w:ascii="ＭＳ 明朝" w:hAnsi="ＭＳ 明朝" w:eastAsia="ＭＳ 明朝"/>
    </w:rPr>
  </w:style>
  <w:style w:type="paragraph" w:styleId="43" w:customStyle="1">
    <w:name w:val="スタイル7"/>
    <w:basedOn w:val="0"/>
    <w:next w:val="43"/>
    <w:link w:val="0"/>
    <w:uiPriority w:val="0"/>
    <w:qFormat/>
    <w:pPr>
      <w:keepNext w:val="0"/>
      <w:pageBreakBefore w:val="0"/>
      <w:widowControl w:val="0"/>
      <w:suppressLineNumbers w:val="0"/>
      <w:suppressAutoHyphens w:val="0"/>
      <w:wordWrap w:val="0"/>
      <w:overflowPunct w:val="1"/>
      <w:topLinePunct w:val="0"/>
      <w:autoSpaceDE w:val="0"/>
      <w:autoSpaceDN w:val="0"/>
      <w:adjustRightInd w:val="1"/>
      <w:snapToGrid w:val="1"/>
      <w:spacing w:before="0" w:beforeLines="0" w:beforeAutospacing="0" w:after="0" w:afterLines="0" w:afterAutospacing="0" w:line="240" w:lineRule="auto"/>
      <w:ind w:left="1050" w:leftChars="400" w:rightChars="0" w:hanging="210" w:hangingChars="100"/>
      <w:contextualSpacing w:val="0"/>
      <w:mirrorIndents w:val="0"/>
      <w:jc w:val="both"/>
      <w:outlineLvl w:val="9"/>
      <w15:collapsed w:val="0"/>
    </w:pPr>
    <w:rPr>
      <w:rFonts w:ascii="Century" w:hAnsi="Century" w:eastAsia="ＭＳ 明朝"/>
      <w:dstrike w:val="0"/>
      <w:color w:val="auto"/>
      <w:w w:val="100"/>
      <w:kern w:val="2"/>
      <w:sz w:val="21"/>
      <w:highlight w:val="none"/>
      <w:u w:val="none" w:color="auto"/>
      <w:bdr w:val="none" w:color="auto" w:sz="0" w:space="0"/>
      <w:shd w:val="clear" w:color="auto" w:fill="auto"/>
      <w:vertAlign w:val="baseline"/>
      <w:em w:val="none"/>
    </w:rPr>
  </w:style>
  <w:style w:type="paragraph" w:styleId="44" w:customStyle="1">
    <w:name w:val="スタイル11"/>
    <w:basedOn w:val="0"/>
    <w:next w:val="44"/>
    <w:link w:val="0"/>
    <w:uiPriority w:val="0"/>
    <w:qFormat/>
    <w:pPr>
      <w:keepNext w:val="0"/>
      <w:pageBreakBefore w:val="0"/>
      <w:widowControl w:val="0"/>
      <w:suppressLineNumbers w:val="0"/>
      <w:suppressAutoHyphens w:val="0"/>
      <w:overflowPunct w:val="1"/>
      <w:topLinePunct w:val="0"/>
      <w:autoSpaceDE w:val="0"/>
      <w:autoSpaceDN w:val="0"/>
      <w:adjustRightInd w:val="1"/>
      <w:snapToGrid w:val="1"/>
      <w:spacing w:before="0" w:beforeLines="0" w:beforeAutospacing="0" w:after="0" w:afterLines="0" w:afterAutospacing="0" w:line="240" w:lineRule="auto"/>
      <w:ind w:left="630" w:leftChars="100" w:rightChars="0" w:hanging="420" w:hangingChars="200"/>
      <w:contextualSpacing w:val="0"/>
      <w:mirrorIndents w:val="0"/>
      <w:jc w:val="both"/>
      <w:outlineLvl w:val="9"/>
      <w15:collapsed w:val="0"/>
    </w:pPr>
    <w:rPr>
      <w:rFonts w:ascii="ＭＳ 明朝" w:hAnsi="ＭＳ 明朝" w:eastAsia="ＭＳ 明朝"/>
      <w:dstrike w:val="0"/>
      <w:color w:val="auto"/>
      <w:w w:val="100"/>
      <w:kern w:val="2"/>
      <w:sz w:val="21"/>
      <w:highlight w:val="none"/>
      <w:u w:val="none" w:color="auto"/>
      <w:bdr w:val="none" w:color="auto" w:sz="0" w:space="0"/>
      <w:shd w:val="clear" w:color="auto" w:fill="auto"/>
      <w:vertAlign w:val="baseline"/>
      <w:em w:val="none"/>
    </w:rPr>
  </w:style>
  <w:style w:type="paragraph" w:styleId="45" w:customStyle="1">
    <w:name w:val="スタイル1 Char"/>
    <w:basedOn w:val="0"/>
    <w:next w:val="45"/>
    <w:link w:val="0"/>
    <w:uiPriority w:val="0"/>
    <w:qFormat/>
    <w:pPr>
      <w:keepNext w:val="0"/>
      <w:pageBreakBefore w:val="0"/>
      <w:widowControl w:val="0"/>
      <w:suppressLineNumbers w:val="0"/>
      <w:suppressAutoHyphens w:val="0"/>
      <w:wordWrap w:val="0"/>
      <w:overflowPunct w:val="1"/>
      <w:topLinePunct w:val="0"/>
      <w:autoSpaceDE w:val="0"/>
      <w:autoSpaceDN w:val="0"/>
      <w:adjustRightInd w:val="1"/>
      <w:snapToGrid w:val="1"/>
      <w:spacing w:before="0" w:beforeLines="0" w:beforeAutospacing="0" w:after="0" w:afterLines="0" w:afterAutospacing="0" w:line="240" w:lineRule="auto"/>
      <w:ind w:left="420" w:leftChars="200" w:rightChars="0" w:firstLine="210" w:firstLineChars="100"/>
      <w:contextualSpacing w:val="0"/>
      <w:mirrorIndents w:val="0"/>
      <w:jc w:val="both"/>
      <w:outlineLvl w:val="9"/>
      <w15:collapsed w:val="0"/>
    </w:pPr>
    <w:rPr>
      <w:rFonts w:ascii="Century" w:hAnsi="Century" w:eastAsia="ＭＳ 明朝"/>
      <w:dstrike w:val="0"/>
      <w:color w:val="auto"/>
      <w:w w:val="100"/>
      <w:kern w:val="2"/>
      <w:sz w:val="21"/>
      <w:highlight w:val="none"/>
      <w:u w:val="none" w:color="auto"/>
      <w:bdr w:val="none" w:color="auto" w:sz="0" w:space="0"/>
      <w:shd w:val="clear" w:color="auto" w:fill="auto"/>
      <w:vertAlign w:val="baseline"/>
      <w:em w:val="none"/>
    </w:rPr>
  </w:style>
  <w:style w:type="paragraph" w:styleId="46" w:customStyle="1">
    <w:name w:val="表（方策）"/>
    <w:basedOn w:val="0"/>
    <w:next w:val="46"/>
    <w:link w:val="0"/>
    <w:uiPriority w:val="0"/>
    <w:qFormat/>
    <w:pPr>
      <w:keepNext w:val="0"/>
      <w:pageBreakBefore w:val="0"/>
      <w:widowControl w:val="0"/>
      <w:suppressLineNumbers w:val="0"/>
      <w:suppressAutoHyphens w:val="0"/>
      <w:wordWrap w:val="0"/>
      <w:overflowPunct w:val="1"/>
      <w:topLinePunct w:val="0"/>
      <w:autoSpaceDE w:val="0"/>
      <w:autoSpaceDN w:val="0"/>
      <w:adjustRightInd w:val="1"/>
      <w:snapToGrid w:val="1"/>
      <w:spacing w:before="0" w:beforeLines="0" w:beforeAutospacing="0" w:after="0" w:afterLines="0" w:afterAutospacing="0" w:line="240" w:lineRule="auto"/>
      <w:ind w:left="100" w:leftChars="100" w:rightChars="0" w:firstLineChars="0"/>
      <w:contextualSpacing w:val="0"/>
      <w:mirrorIndents w:val="0"/>
      <w:jc w:val="both"/>
      <w:outlineLvl w:val="9"/>
      <w15:collapsed w:val="0"/>
    </w:pPr>
    <w:rPr>
      <w:rFonts w:ascii="Century" w:hAnsi="Century" w:eastAsia="ＭＳ 明朝"/>
      <w:dstrike w:val="0"/>
      <w:color w:val="auto"/>
      <w:w w:val="100"/>
      <w:kern w:val="2"/>
      <w:sz w:val="21"/>
      <w:highlight w:val="none"/>
      <w:u w:val="none" w:color="auto"/>
      <w:bdr w:val="none" w:color="auto" w:sz="0" w:space="0"/>
      <w:shd w:val="clear" w:color="auto" w:fill="auto"/>
      <w:vertAlign w:val="baseline"/>
      <w:em w:val="none"/>
    </w:rPr>
  </w:style>
  <w:style w:type="character" w:styleId="47" w:customStyle="1">
    <w:name w:val="スタイル 赤"/>
    <w:next w:val="47"/>
    <w:link w:val="0"/>
    <w:uiPriority w:val="0"/>
    <w:rPr>
      <w:color w:val="FF0000"/>
    </w:rPr>
  </w:style>
  <w:style w:type="paragraph" w:styleId="48" w:customStyle="1">
    <w:name w:val="スタイル スタイル1 + ＭＳ 明朝"/>
    <w:basedOn w:val="29"/>
    <w:next w:val="48"/>
    <w:link w:val="0"/>
    <w:uiPriority w:val="0"/>
    <w:rPr>
      <w:rFonts w:ascii="ＭＳ 明朝" w:hAnsi="ＭＳ 明朝"/>
    </w:rPr>
  </w:style>
  <w:style w:type="paragraph" w:styleId="49">
    <w:name w:val="Body Text Indent"/>
    <w:basedOn w:val="0"/>
    <w:next w:val="49"/>
    <w:link w:val="0"/>
    <w:uiPriority w:val="0"/>
    <w:qFormat/>
    <w:pPr>
      <w:keepNext w:val="0"/>
      <w:pageBreakBefore w:val="0"/>
      <w:widowControl w:val="0"/>
      <w:suppressLineNumbers w:val="0"/>
      <w:suppressAutoHyphens w:val="0"/>
      <w:overflowPunct w:val="1"/>
      <w:topLinePunct w:val="0"/>
      <w:autoSpaceDE w:val="0"/>
      <w:autoSpaceDN w:val="0"/>
      <w:adjustRightInd w:val="1"/>
      <w:snapToGrid w:val="1"/>
      <w:spacing w:before="0" w:beforeLines="0" w:beforeAutospacing="0" w:after="0" w:afterLines="0" w:afterAutospacing="0" w:line="240" w:lineRule="auto"/>
      <w:ind w:left="1260" w:leftChars="300" w:rightChars="0" w:hanging="630" w:hangingChars="300"/>
      <w:contextualSpacing w:val="0"/>
      <w:mirrorIndents w:val="0"/>
      <w:jc w:val="both"/>
      <w:outlineLvl w:val="9"/>
      <w15:collapsed w:val="0"/>
    </w:pPr>
    <w:rPr>
      <w:rFonts w:ascii="Century" w:hAnsi="Century" w:eastAsia="ＭＳ 明朝"/>
      <w:dstrike w:val="0"/>
      <w:color w:val="auto"/>
      <w:w w:val="100"/>
      <w:kern w:val="2"/>
      <w:sz w:val="21"/>
      <w:highlight w:val="none"/>
      <w:u w:val="none" w:color="auto"/>
      <w:bdr w:val="none" w:color="auto" w:sz="0" w:space="0"/>
      <w:shd w:val="clear" w:color="auto" w:fill="auto"/>
      <w:vertAlign w:val="baseline"/>
      <w:em w:val="none"/>
    </w:rPr>
  </w:style>
  <w:style w:type="table" w:styleId="50">
    <w:name w:val="Table Grid"/>
    <w:basedOn w:val="11"/>
    <w:next w:val="50"/>
    <w:link w:val="0"/>
    <w:uiPriority w:val="0"/>
    <w:tblPr>
      <w:tblStyleRowBandSize w:val="1"/>
      <w:tblStyleCol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tcPr/>
  </w:style>
  <w:style w:type="table" w:styleId="51" w:customStyle="1">
    <w:name w:val="表（シンプル 1）"/>
    <w:basedOn w:val="11"/>
    <w:next w:val="51"/>
    <w:link w:val="0"/>
    <w:uiPriority w:val="0"/>
    <w:tblPr>
      <w:tblStyleRowBandSize w:val="1"/>
      <w:tblStyleColBandSize w:val="1"/>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bottom w:w="0" w:type="dxa"/>
        <w:left w:w="108" w:type="dxa"/>
        <w:right w:w="108" w:type="dxa"/>
      </w:tblCellMar>
    </w:tblPr>
    <w:trPr/>
    <w:tcPr/>
  </w:style>
</w:styles>
</file>

<file path=word/_rels/document.xml.rels><?xml version="1.0" encoding="UTF-8"?><Relationships xmlns="http://schemas.openxmlformats.org/package/2006/relationships"><Relationship Id="rId1" Type="http://schemas.openxmlformats.org/officeDocument/2006/relationships/fontTable" Target="fontTable.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theme" Target="theme/theme1.xml" /><Relationship Id="rId5" Type="http://schemas.openxmlformats.org/officeDocument/2006/relationships/footer" Target="footer1.xm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image" Target="media/image14.png"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png" /><Relationship Id="rId24" Type="http://schemas.openxmlformats.org/officeDocument/2006/relationships/image" Target="media/image19.png" /><Relationship Id="rId25" Type="http://schemas.openxmlformats.org/officeDocument/2006/relationships/image" Target="media/image20.png" /><Relationship Id="rId26" Type="http://schemas.openxmlformats.org/officeDocument/2006/relationships/image" Target="media/image21.png" /><Relationship Id="rId27" Type="http://schemas.openxmlformats.org/officeDocument/2006/relationships/image" Target="media/image22.png" /><Relationship Id="rId28" Type="http://schemas.openxmlformats.org/officeDocument/2006/relationships/image" Target="media/image23.png" /><Relationship Id="rId29" Type="http://schemas.openxmlformats.org/officeDocument/2006/relationships/image" Target="media/image24.png" /><Relationship Id="rId30" Type="http://schemas.openxmlformats.org/officeDocument/2006/relationships/image" Target="media/image25.png" /><Relationship Id="rId31" Type="http://schemas.openxmlformats.org/officeDocument/2006/relationships/image" Target="media/image26.png" /><Relationship Id="rId32" Type="http://schemas.openxmlformats.org/officeDocument/2006/relationships/image" Target="media/image27.png" /><Relationship Id="rId33" Type="http://schemas.openxmlformats.org/officeDocument/2006/relationships/image" Target="media/image28.png" /><Relationship Id="rId34" Type="http://schemas.openxmlformats.org/officeDocument/2006/relationships/image" Target="media/image29.png" /><Relationship Id="rId35" Type="http://schemas.openxmlformats.org/officeDocument/2006/relationships/image" Target="media/image30.png" /><Relationship Id="rId36" Type="http://schemas.openxmlformats.org/officeDocument/2006/relationships/image" Target="media/image31.png" /><Relationship Id="rId37" Type="http://schemas.openxmlformats.org/officeDocument/2006/relationships/image" Target="media/image32.png" /><Relationship Id="rId38" Type="http://schemas.openxmlformats.org/officeDocument/2006/relationships/image" Target="media/image33.png" /><Relationship Id="rId39" Type="http://schemas.openxmlformats.org/officeDocument/2006/relationships/image" Target="media/image34.png" /><Relationship Id="rId40" Type="http://schemas.openxmlformats.org/officeDocument/2006/relationships/image" Target="media/image35.png" /><Relationship Id="rId41" Type="http://schemas.openxmlformats.org/officeDocument/2006/relationships/image" Target="media/image36.png" /><Relationship Id="rId42" Type="http://schemas.openxmlformats.org/officeDocument/2006/relationships/image" Target="media/image37.png" /><Relationship Id="rId43" Type="http://schemas.openxmlformats.org/officeDocument/2006/relationships/image" Target="media/image38.png" /><Relationship Id="rId44" Type="http://schemas.openxmlformats.org/officeDocument/2006/relationships/image" Target="media/image39.png" /><Relationship Id="rId45" Type="http://schemas.openxmlformats.org/officeDocument/2006/relationships/image" Target="media/image40.png" /><Relationship Id="rId46" Type="http://schemas.openxmlformats.org/officeDocument/2006/relationships/image" Target="media/image41.png" /><Relationship Id="rId47" Type="http://schemas.openxmlformats.org/officeDocument/2006/relationships/image" Target="media/image42.png" /><Relationship Id="rId48" Type="http://schemas.openxmlformats.org/officeDocument/2006/relationships/image" Target="media/image43.png" /><Relationship Id="rId49" Type="http://schemas.openxmlformats.org/officeDocument/2006/relationships/image" Target="media/image44.png" /><Relationship Id="rId50" Type="http://schemas.microsoft.com/office/2011/relationships/commentsExtended" Target="commentsExtended.xml"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tileRect/>
        </a:gradFill>
        <a:gradFill rotWithShape="1">
          <a:gsLst>
            <a:gs pos="0">
              <a:schemeClr val="phClr">
                <a:satMod val="103000"/>
                <a:lumMod val="102000"/>
                <a:tint val="94000"/>
              </a:schemeClr>
            </a:gs>
            <a:gs pos="50000">
              <a:schemeClr val="phClr">
                <a:satMod val="110000"/>
              </a:schemeClr>
            </a:gs>
            <a:gs pos="100000">
              <a:schemeClr val="phClr">
                <a:lumMod val="99000"/>
                <a:satMod val="120000"/>
                <a:shade val="78000"/>
              </a:schemeClr>
            </a:gs>
          </a:gsLst>
          <a:lin ang="5400000" scaled="0"/>
          <a:tileRect/>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tileRect/>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Template>
  <TotalTime>1345</TotalTime>
  <Pages>38</Pages>
  <Words>351</Words>
  <Characters>23249</Characters>
  <Application>JUST Note</Application>
  <Lines>1958</Lines>
  <Paragraphs>1094</Paragraphs>
  <Company>下関市</Company>
  <CharactersWithSpaces>23840</CharactersWithSpaces>
  <AppVersion>5.0.5</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藤永　潤喜</dc:creator>
  <cp:lastModifiedBy>藤永　潤喜</cp:lastModifiedBy>
  <cp:lastPrinted>2024-12-20T07:03:04Z</cp:lastPrinted>
  <dcterms:created xsi:type="dcterms:W3CDTF">2024-12-10T07:40:00Z</dcterms:created>
  <dcterms:modified xsi:type="dcterms:W3CDTF">2025-03-31T01:41:05Z</dcterms:modified>
  <cp:revision>235</cp:revision>
</cp:coreProperties>
</file>