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AC6B68" w:rsidRDefault="000614BB" w:rsidP="00BD7854">
      <w:pPr>
        <w:ind w:right="96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</w:p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  <w:bookmarkStart w:id="0" w:name="_GoBack"/>
      <w:bookmarkEnd w:id="0"/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EB2D49" w:rsidRDefault="000448F6" w:rsidP="00EB2D49">
      <w:pPr>
        <w:ind w:leftChars="11" w:left="23" w:firstLineChars="100" w:firstLine="240"/>
        <w:rPr>
          <w:rFonts w:ascii="ＭＳ 明朝" w:hAnsi="ＭＳ 明朝"/>
          <w:sz w:val="24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EB2D49" w:rsidRPr="00B33FF1">
        <w:rPr>
          <w:rFonts w:ascii="ＭＳ 明朝" w:hAnsi="ＭＳ 明朝" w:hint="eastAsia"/>
          <w:sz w:val="24"/>
        </w:rPr>
        <w:t>令和７年度　勝山一の宮本町１０号線道路排水路整備工事に伴う</w:t>
      </w:r>
    </w:p>
    <w:p w:rsidR="006F7C93" w:rsidRPr="000448F6" w:rsidRDefault="00EB2D49" w:rsidP="00EB2D49">
      <w:pPr>
        <w:ind w:leftChars="11" w:left="23" w:firstLineChars="500" w:firstLine="1200"/>
        <w:rPr>
          <w:rFonts w:ascii="ＭＳ 明朝" w:hAnsi="ＭＳ 明朝"/>
          <w:sz w:val="24"/>
          <w:u w:val="single"/>
        </w:rPr>
      </w:pPr>
      <w:r w:rsidRPr="00B33FF1">
        <w:rPr>
          <w:rFonts w:ascii="ＭＳ 明朝" w:hAnsi="ＭＳ 明朝" w:hint="eastAsia"/>
          <w:sz w:val="24"/>
        </w:rPr>
        <w:t>建物等事後調査業務（その２）</w:t>
      </w:r>
    </w:p>
    <w:p w:rsidR="00461A72" w:rsidRPr="00AF426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540E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E420C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83D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3593D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7854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5EE5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2D49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2D83-A557-42AD-9BCE-2D60B2B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152</cp:revision>
  <cp:lastPrinted>2025-06-05T07:03:00Z</cp:lastPrinted>
  <dcterms:created xsi:type="dcterms:W3CDTF">2013-03-04T00:09:00Z</dcterms:created>
  <dcterms:modified xsi:type="dcterms:W3CDTF">2025-06-05T07:07:00Z</dcterms:modified>
</cp:coreProperties>
</file>