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下関市生涯学習プラザ使用料減免申請書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下関市長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申請者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pacing w:val="-5"/>
          <w:sz w:val="21"/>
        </w:rPr>
        <w:t>団体にあっては、団体名及び代表者名並びに所在地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〒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電</w:t>
      </w:r>
      <w:r>
        <w:rPr>
          <w:rFonts w:hint="eastAsia" w:ascii="ＭＳ 明朝" w:hAnsi="ＭＳ 明朝" w:eastAsia="ＭＳ 明朝"/>
          <w:sz w:val="21"/>
        </w:rPr>
        <w:t>話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下関市生涯学習プラザ使用料規則第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項の規定により、次のとおり使用料の減免を申請します。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12"/>
        <w:gridCol w:w="6999"/>
      </w:tblGrid>
      <w:tr>
        <w:trPr>
          <w:cantSplit/>
          <w:trHeight w:val="70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使用施設名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0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附属設備等使用</w:t>
            </w:r>
          </w:p>
        </w:tc>
      </w:tr>
      <w:tr>
        <w:trPr>
          <w:cantSplit/>
          <w:trHeight w:val="1252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使用日時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【使用区分】</w:t>
            </w:r>
          </w:p>
          <w:p>
            <w:pPr>
              <w:pStyle w:val="0"/>
              <w:spacing w:before="100" w:beforeLines="0" w:beforeAutospacing="0" w:after="10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【使用区分】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【使用区分】</w:t>
            </w:r>
          </w:p>
        </w:tc>
      </w:tr>
      <w:tr>
        <w:trPr>
          <w:cantSplit/>
          <w:trHeight w:val="70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使用目的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共催団体名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96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減免申請理由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参考資料として、趣旨、収支予算、事業内容、前回の印刷物等を添付すること。</w:t>
      </w:r>
    </w:p>
    <w:p>
      <w:pPr>
        <w:pStyle w:val="0"/>
        <w:spacing w:line="28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【使用区分について】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55"/>
        <w:gridCol w:w="1575"/>
        <w:gridCol w:w="1316"/>
        <w:gridCol w:w="1344"/>
        <w:gridCol w:w="959"/>
        <w:gridCol w:w="2156"/>
      </w:tblGrid>
      <w:tr>
        <w:trPr>
          <w:cantSplit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〈ホール〉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・午前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〈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諸</w:t>
            </w:r>
            <w:r>
              <w:rPr>
                <w:rFonts w:hint="eastAsia" w:ascii="ＭＳ 明朝" w:hAnsi="ＭＳ 明朝" w:eastAsia="ＭＳ 明朝"/>
                <w:sz w:val="21"/>
              </w:rPr>
              <w:t>室〉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・午前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</w:tr>
      <w:tr>
        <w:trPr>
          <w:cantSplit/>
        </w:trPr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・午後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・午後①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45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45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</w:tr>
      <w:tr>
        <w:trPr>
          <w:cantSplit/>
        </w:trPr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・夜間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・午後②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00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00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</w:tr>
      <w:tr>
        <w:trPr>
          <w:cantSplit/>
        </w:trPr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・昼間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・夜間①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17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</w:tr>
      <w:tr>
        <w:trPr>
          <w:cantSplit/>
        </w:trPr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・午後及び夜間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・夜間②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45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45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</w:tr>
      <w:tr>
        <w:trPr>
          <w:cantSplit/>
        </w:trPr>
        <w:tc>
          <w:tcPr>
            <w:tcW w:w="115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・全日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時～</w:t>
            </w: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・全日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分～</w:t>
            </w: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45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</w:tr>
    </w:tbl>
    <w:p>
      <w:pPr>
        <w:pStyle w:val="0"/>
        <w:spacing w:line="280" w:lineRule="exact"/>
        <w:jc w:val="both"/>
        <w:rPr>
          <w:rFonts w:hint="default"/>
        </w:rPr>
      </w:pPr>
    </w:p>
    <w:sectPr>
      <w:endnotePr>
        <w:numStart w:val="0"/>
      </w:endnotePr>
      <w:type w:val="nextColumn"/>
      <w:pgSz w:w="11900" w:h="16832"/>
      <w:pgMar w:top="1474" w:right="1701" w:bottom="147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40</Words>
  <Characters>403</Characters>
  <Application>JUST Note</Application>
  <Lines>213</Lines>
  <Paragraphs>49</Paragraphs>
  <CharactersWithSpaces>493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荘山　聖</cp:lastModifiedBy>
  <cp:lastPrinted>2010-02-02T10:17:00Z</cp:lastPrinted>
  <dcterms:created xsi:type="dcterms:W3CDTF">2021-04-27T13:04:00Z</dcterms:created>
  <dcterms:modified xsi:type="dcterms:W3CDTF">2025-06-20T08:27:44Z</dcterms:modified>
  <cp:revision>7</cp:revision>
</cp:coreProperties>
</file>