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入　　札　　書（第　　回）</w:t>
      </w:r>
    </w:p>
    <w:p>
      <w:pPr>
        <w:pStyle w:val="0"/>
        <w:spacing w:line="240" w:lineRule="auto"/>
        <w:rPr>
          <w:rFonts w:hint="eastAsia"/>
          <w:sz w:val="24"/>
        </w:rPr>
      </w:pPr>
    </w:p>
    <w:p>
      <w:pPr>
        <w:pStyle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１　件　名</w:t>
      </w:r>
    </w:p>
    <w:p>
      <w:pPr>
        <w:pStyle w:val="0"/>
        <w:spacing w:line="24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下関市防災危機管理課電子複写機賃貸借</w:t>
      </w:r>
    </w:p>
    <w:p>
      <w:pPr>
        <w:pStyle w:val="0"/>
        <w:spacing w:line="240" w:lineRule="auto"/>
        <w:rPr>
          <w:rFonts w:hint="eastAsia"/>
          <w:sz w:val="24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２　入札金額</w:t>
      </w:r>
    </w:p>
    <w:tbl>
      <w:tblPr>
        <w:tblStyle w:val="21"/>
        <w:tblW w:w="9231" w:type="dxa"/>
        <w:jc w:val="left"/>
        <w:tblInd w:w="34" w:type="dxa"/>
        <w:tblLayout w:type="fixed"/>
        <w:tblLook w:firstRow="1" w:lastRow="0" w:firstColumn="1" w:lastColumn="0" w:noHBand="0" w:noVBand="1" w:val="04A0"/>
      </w:tblPr>
      <w:tblGrid>
        <w:gridCol w:w="1748"/>
        <w:gridCol w:w="936"/>
        <w:gridCol w:w="935"/>
        <w:gridCol w:w="935"/>
        <w:gridCol w:w="935"/>
        <w:gridCol w:w="935"/>
        <w:gridCol w:w="936"/>
        <w:gridCol w:w="936"/>
        <w:gridCol w:w="935"/>
      </w:tblGrid>
      <w:tr>
        <w:trPr>
          <w:trHeight w:val="470" w:hRule="atLeast"/>
        </w:trPr>
        <w:tc>
          <w:tcPr>
            <w:tcW w:w="1748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　額</w:t>
            </w:r>
          </w:p>
        </w:tc>
        <w:tc>
          <w:tcPr>
            <w:tcW w:w="936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9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93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9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3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36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35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963" w:hRule="atLeast"/>
        </w:trPr>
        <w:tc>
          <w:tcPr>
            <w:tcW w:w="174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6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  <w:tc>
          <w:tcPr>
            <w:tcW w:w="935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32"/>
              </w:rPr>
            </w:pPr>
          </w:p>
        </w:tc>
      </w:tr>
    </w:tbl>
    <w:p>
      <w:pPr>
        <w:pStyle w:val="0"/>
        <w:spacing w:line="240" w:lineRule="auto"/>
        <w:ind w:leftChars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【内訳】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モノクロ　１枚あたりの単価　　　円×</w:t>
      </w:r>
      <w:r>
        <w:rPr>
          <w:rFonts w:hint="eastAsia" w:asciiTheme="minorEastAsia" w:hAnsiTheme="minorEastAsia" w:eastAsiaTheme="minorEastAsia"/>
          <w:sz w:val="24"/>
        </w:rPr>
        <w:t>4,500</w:t>
      </w:r>
      <w:r>
        <w:rPr>
          <w:rFonts w:hint="eastAsia" w:asciiTheme="minorEastAsia" w:hAnsiTheme="minorEastAsia" w:eastAsiaTheme="minorEastAsia"/>
          <w:sz w:val="24"/>
        </w:rPr>
        <w:t>枚×</w:t>
      </w:r>
      <w:r>
        <w:rPr>
          <w:rFonts w:hint="eastAsia" w:asciiTheme="minorEastAsia" w:hAnsiTheme="minorEastAsia" w:eastAsiaTheme="minorEastAsia"/>
          <w:sz w:val="24"/>
        </w:rPr>
        <w:t>60</w:t>
      </w:r>
      <w:r>
        <w:rPr>
          <w:rFonts w:hint="eastAsia" w:asciiTheme="minorEastAsia" w:hAnsiTheme="minorEastAsia" w:eastAsiaTheme="minorEastAsia"/>
          <w:sz w:val="24"/>
        </w:rPr>
        <w:t>月＝　　　　　　　　　円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カラー　　１枚あたりの単価　　　円×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450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枚×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60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月</w:t>
      </w:r>
      <w:r>
        <w:rPr>
          <w:rFonts w:hint="eastAsia"/>
          <w:sz w:val="24"/>
          <w:u w:val="single" w:color="auto"/>
        </w:rPr>
        <w:t>＝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円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1320"/>
          <w:sz w:val="24"/>
          <w:fitText w:val="3120" w:id="1"/>
        </w:rPr>
        <w:t>合</w:t>
      </w:r>
      <w:r>
        <w:rPr>
          <w:rFonts w:hint="eastAsia"/>
          <w:sz w:val="24"/>
          <w:fitText w:val="3120" w:id="1"/>
        </w:rPr>
        <w:t>計</w:t>
      </w: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円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仕様書等関係書類を熟覧の上、下関市契約規則及び下関市会計規則を遵守し、上記のとおり入札します。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pacing w:val="120"/>
          <w:kern w:val="0"/>
          <w:sz w:val="24"/>
          <w:fitText w:val="1200" w:id="2"/>
        </w:rPr>
        <w:t>入札</w:t>
      </w:r>
      <w:r>
        <w:rPr>
          <w:rFonts w:hint="eastAsia"/>
          <w:kern w:val="0"/>
          <w:sz w:val="24"/>
          <w:fitText w:val="1200" w:id="2"/>
        </w:rPr>
        <w:t>者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3"/>
        </w:rPr>
        <w:t>代表者氏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ind w:firstLine="3480" w:firstLineChars="145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spacing w:line="240" w:lineRule="auto"/>
        <w:ind w:leftChars="0" w:firstLine="0" w:firstLineChars="0"/>
        <w:jc w:val="right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4"/>
        </w:rPr>
        <w:t>氏</w:t>
      </w:r>
      <w:r>
        <w:rPr>
          <w:rFonts w:hint="eastAsia"/>
          <w:kern w:val="0"/>
          <w:sz w:val="24"/>
          <w:fitText w:val="1440" w:id="4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spacing w:line="240" w:lineRule="auto"/>
        <w:jc w:val="left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sectPr>
      <w:headerReference r:id="rId5" w:type="default"/>
      <w:pgSz w:w="11906" w:h="16838"/>
      <w:pgMar w:top="1701" w:right="1417" w:bottom="1701" w:left="1417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201</Characters>
  <Application>JUST Note</Application>
  <Lines>71</Lines>
  <Paragraphs>28</Paragraphs>
  <Company>下関市</Company>
  <CharactersWithSpaces>386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藤永　潤喜</cp:lastModifiedBy>
  <cp:lastPrinted>2021-11-19T06:28:04Z</cp:lastPrinted>
  <dcterms:created xsi:type="dcterms:W3CDTF">2017-12-15T01:36:00Z</dcterms:created>
  <dcterms:modified xsi:type="dcterms:W3CDTF">2025-06-27T04:32:09Z</dcterms:modified>
  <cp:revision>17</cp:revision>
</cp:coreProperties>
</file>