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spacing w:line="406" w:lineRule="exact"/>
        <w:ind w:firstLine="1235" w:firstLineChars="400"/>
        <w:rPr>
          <w:rFonts w:hint="default"/>
          <w:color w:val="auto"/>
          <w:sz w:val="28"/>
        </w:rPr>
      </w:pPr>
      <w:bookmarkStart w:id="0" w:name="_Hlk93603019"/>
      <w:r>
        <w:rPr>
          <w:rFonts w:hint="eastAsia"/>
          <w:color w:val="auto"/>
          <w:sz w:val="28"/>
        </w:rPr>
        <w:t>下関市立豊田中央病院売店及び自動販売機設置運営</w:t>
      </w:r>
    </w:p>
    <w:p>
      <w:pPr>
        <w:pStyle w:val="15"/>
        <w:suppressAutoHyphens w:val="0"/>
        <w:kinsoku w:val="1"/>
        <w:wordWrap w:val="1"/>
        <w:autoSpaceDE w:val="1"/>
        <w:autoSpaceDN w:val="1"/>
        <w:adjustRightInd w:val="1"/>
        <w:spacing w:line="406" w:lineRule="exact"/>
        <w:ind w:firstLine="1235" w:firstLineChars="400"/>
        <w:rPr>
          <w:rFonts w:hint="default"/>
          <w:color w:val="auto"/>
          <w:sz w:val="28"/>
        </w:rPr>
      </w:pPr>
      <w:r>
        <w:rPr>
          <w:rFonts w:hint="eastAsia"/>
          <w:color w:val="auto"/>
          <w:sz w:val="28"/>
        </w:rPr>
        <w:t>事業者選定</w:t>
      </w:r>
      <w:bookmarkEnd w:id="0"/>
      <w:r>
        <w:rPr>
          <w:rFonts w:hint="eastAsia"/>
          <w:color w:val="auto"/>
          <w:sz w:val="28"/>
        </w:rPr>
        <w:t>に係る公募型プロポーザル実施要領</w:t>
      </w: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spacing w:line="406" w:lineRule="exact"/>
        <w:jc w:val="center"/>
        <w:rPr>
          <w:rFonts w:hint="default" w:ascii="ＭＳ 明朝" w:hAnsi="ＭＳ 明朝"/>
          <w:color w:val="auto"/>
          <w:spacing w:val="2"/>
        </w:rPr>
      </w:pPr>
    </w:p>
    <w:p>
      <w:pPr>
        <w:pStyle w:val="15"/>
        <w:suppressAutoHyphens w:val="0"/>
        <w:kinsoku w:val="1"/>
        <w:wordWrap w:val="1"/>
        <w:autoSpaceDE w:val="1"/>
        <w:autoSpaceDN w:val="1"/>
        <w:adjustRightInd w:val="1"/>
        <w:spacing w:line="406" w:lineRule="exact"/>
        <w:jc w:val="center"/>
        <w:rPr>
          <w:rFonts w:hint="default" w:ascii="ＭＳ 明朝" w:hAnsi="ＭＳ 明朝"/>
          <w:color w:val="auto"/>
          <w:spacing w:val="2"/>
        </w:rPr>
      </w:pPr>
      <w:r>
        <w:rPr>
          <w:rFonts w:hint="eastAsia"/>
          <w:color w:val="auto"/>
          <w:sz w:val="28"/>
        </w:rPr>
        <w:t>令和８年２月</w:t>
      </w:r>
    </w:p>
    <w:p>
      <w:pPr>
        <w:pStyle w:val="15"/>
        <w:suppressAutoHyphens w:val="0"/>
        <w:kinsoku w:val="1"/>
        <w:wordWrap w:val="1"/>
        <w:autoSpaceDE w:val="1"/>
        <w:autoSpaceDN w:val="1"/>
        <w:adjustRightInd w:val="1"/>
        <w:spacing w:line="406" w:lineRule="exact"/>
        <w:jc w:val="center"/>
        <w:rPr>
          <w:rFonts w:hint="default" w:ascii="ＭＳ 明朝" w:hAnsi="ＭＳ 明朝"/>
          <w:color w:val="auto"/>
          <w:spacing w:val="2"/>
        </w:rPr>
      </w:pPr>
      <w:r>
        <w:rPr>
          <w:rFonts w:hint="eastAsia"/>
          <w:color w:val="auto"/>
          <w:sz w:val="28"/>
        </w:rPr>
        <w:t>下関市</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ascii="ＭＳ 明朝" w:hAnsi="ＭＳ 明朝"/>
          <w:color w:val="auto"/>
          <w:spacing w:val="2"/>
        </w:rPr>
        <mc:AlternateContent>
          <mc:Choice Requires="wps">
            <w:drawing>
              <wp:anchor distT="0" distB="0" distL="114300" distR="114300" simplePos="0" relativeHeight="2" behindDoc="0" locked="0" layoutInCell="1" hidden="0" allowOverlap="1">
                <wp:simplePos x="0" y="0"/>
                <wp:positionH relativeFrom="column">
                  <wp:posOffset>2214245</wp:posOffset>
                </wp:positionH>
                <wp:positionV relativeFrom="paragraph">
                  <wp:posOffset>302895</wp:posOffset>
                </wp:positionV>
                <wp:extent cx="1409700" cy="847725"/>
                <wp:effectExtent l="0" t="0" r="635" b="635"/>
                <wp:wrapNone/>
                <wp:docPr id="1026" name="正方形/長方形 1"/>
                <a:graphic xmlns:a="http://schemas.openxmlformats.org/drawingml/2006/main">
                  <a:graphicData uri="http://schemas.microsoft.com/office/word/2010/wordprocessingShape">
                    <wps:wsp>
                      <wps:cNvPr id="1026" name="正方形/長方形 1"/>
                      <wps:cNvSpPr/>
                      <wps:spPr>
                        <a:xfrm>
                          <a:off x="0" y="0"/>
                          <a:ext cx="1409700" cy="847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111pt;height:66.75pt;mso-position-horizontal-relative:text;position:absolute;margin-left:174.35pt;margin-top:23.85pt;mso-wrap-distance-bottom:0pt;mso-wrap-distance-right:9pt;mso-wrap-distance-top:0pt;" o:spid="_x0000_s1026" o:allowincell="t" o:allowoverlap="t" filled="t" fillcolor="#ffffff [3212]" stroked="f" strokecolor="#42709c" strokeweight="1pt" o:spt="1">
                <v:fill/>
                <v:stroke linestyle="single" miterlimit="8" endcap="flat" dashstyle="solid"/>
                <v:textbox style="layout-flow:horizontal;"/>
                <v:imagedata o:title=""/>
                <w10:wrap type="none" anchorx="text" anchory="text"/>
              </v:rect>
            </w:pict>
          </mc:Fallback>
        </mc:AlternateConten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下関市立豊田中央病院売店及び自動販売機設置運営事業者選定の公募について、下関市関係法令に定めるもののほか、この実施要領（以下「要領」という。）によるものとする。運営を希望する者は要領に従って提案書類等を作成し、提出すること。</w:t>
      </w: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１．趣旨</w:t>
      </w:r>
    </w:p>
    <w:p>
      <w:pPr>
        <w:pStyle w:val="15"/>
        <w:suppressAutoHyphens w:val="0"/>
        <w:kinsoku w:val="1"/>
        <w:wordWrap w:val="1"/>
        <w:autoSpaceDE w:val="1"/>
        <w:autoSpaceDN w:val="1"/>
        <w:adjustRightInd w:val="1"/>
        <w:ind w:left="477" w:hanging="477" w:hangingChars="200"/>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この要領は、売店及び自動販売機の運営を行う事業者を公募型プロポーザル方式により選定するために必要な事項を定めるものである。</w:t>
      </w: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２．事業概要</w:t>
      </w:r>
    </w:p>
    <w:p>
      <w:pPr>
        <w:pStyle w:val="15"/>
        <w:suppressAutoHyphens w:val="0"/>
        <w:kinsoku w:val="1"/>
        <w:wordWrap w:val="1"/>
        <w:autoSpaceDE w:val="1"/>
        <w:autoSpaceDN w:val="1"/>
        <w:adjustRightInd w:val="1"/>
        <w:ind w:firstLine="239" w:firstLineChars="100"/>
        <w:jc w:val="both"/>
        <w:rPr>
          <w:rFonts w:hint="default"/>
          <w:color w:val="auto"/>
        </w:rPr>
      </w:pPr>
      <w:r>
        <w:rPr>
          <w:rFonts w:hint="eastAsia"/>
          <w:color w:val="auto"/>
        </w:rPr>
        <w:t>（１）施設概要</w:t>
      </w:r>
    </w:p>
    <w:p>
      <w:pPr>
        <w:pStyle w:val="15"/>
        <w:suppressAutoHyphens w:val="0"/>
        <w:kinsoku w:val="1"/>
        <w:wordWrap w:val="1"/>
        <w:autoSpaceDE w:val="1"/>
        <w:autoSpaceDN w:val="1"/>
        <w:adjustRightInd w:val="1"/>
        <w:ind w:firstLine="239" w:firstLineChars="100"/>
        <w:jc w:val="both"/>
        <w:rPr>
          <w:rFonts w:hint="default"/>
          <w:color w:val="auto"/>
        </w:rPr>
      </w:pPr>
      <w:r>
        <w:rPr>
          <w:rFonts w:hint="eastAsia"/>
          <w:color w:val="auto"/>
        </w:rPr>
        <w:t>　　ア　所在地　　　下関市豊田町大字矢田３６５番地１</w:t>
      </w:r>
    </w:p>
    <w:p>
      <w:pPr>
        <w:pStyle w:val="15"/>
        <w:suppressAutoHyphens w:val="0"/>
        <w:kinsoku w:val="1"/>
        <w:wordWrap w:val="1"/>
        <w:autoSpaceDE w:val="1"/>
        <w:autoSpaceDN w:val="1"/>
        <w:adjustRightInd w:val="1"/>
        <w:ind w:firstLine="716" w:firstLineChars="300"/>
        <w:jc w:val="both"/>
        <w:rPr>
          <w:rFonts w:hint="default"/>
          <w:color w:val="auto"/>
        </w:rPr>
      </w:pPr>
      <w:r>
        <w:rPr>
          <w:rFonts w:hint="eastAsia"/>
          <w:color w:val="auto"/>
        </w:rPr>
        <w:t>イ　病床数　　　７１床（一般病床６０床、療養病床１１床）</w:t>
      </w:r>
    </w:p>
    <w:p>
      <w:pPr>
        <w:pStyle w:val="15"/>
        <w:suppressAutoHyphens w:val="0"/>
        <w:kinsoku w:val="1"/>
        <w:wordWrap w:val="1"/>
        <w:autoSpaceDE w:val="1"/>
        <w:autoSpaceDN w:val="1"/>
        <w:adjustRightInd w:val="1"/>
        <w:ind w:firstLine="2625" w:firstLineChars="1100"/>
        <w:jc w:val="both"/>
        <w:rPr>
          <w:rFonts w:hint="default"/>
          <w:color w:val="auto"/>
        </w:rPr>
      </w:pPr>
      <w:r>
        <w:rPr>
          <w:rFonts w:hint="eastAsia"/>
          <w:color w:val="auto"/>
        </w:rPr>
        <w:t>※療養病床１１床は休床中</w:t>
      </w:r>
    </w:p>
    <w:p>
      <w:pPr>
        <w:pStyle w:val="15"/>
        <w:suppressAutoHyphens w:val="0"/>
        <w:kinsoku w:val="1"/>
        <w:wordWrap w:val="1"/>
        <w:autoSpaceDE w:val="1"/>
        <w:autoSpaceDN w:val="1"/>
        <w:adjustRightInd w:val="1"/>
        <w:jc w:val="both"/>
        <w:rPr>
          <w:rFonts w:hint="default"/>
          <w:color w:val="auto"/>
        </w:rPr>
      </w:pPr>
      <w:r>
        <w:rPr>
          <w:rFonts w:hint="eastAsia"/>
          <w:color w:val="auto"/>
        </w:rPr>
        <w:t>　　　ウ　参考患者数　令和６年度平均患者数</w:t>
      </w:r>
    </w:p>
    <w:p>
      <w:pPr>
        <w:pStyle w:val="15"/>
        <w:suppressAutoHyphens w:val="0"/>
        <w:kinsoku w:val="1"/>
        <w:wordWrap w:val="1"/>
        <w:autoSpaceDE w:val="1"/>
        <w:autoSpaceDN w:val="1"/>
        <w:adjustRightInd w:val="1"/>
        <w:jc w:val="both"/>
        <w:rPr>
          <w:rFonts w:hint="default"/>
          <w:color w:val="auto"/>
        </w:rPr>
      </w:pPr>
      <w:r>
        <w:rPr>
          <w:rFonts w:hint="eastAsia"/>
          <w:color w:val="auto"/>
        </w:rPr>
        <w:t>　　　　　　　　　　　入院患者数　　４０．８人／日</w:t>
      </w:r>
    </w:p>
    <w:p>
      <w:pPr>
        <w:pStyle w:val="15"/>
        <w:suppressAutoHyphens w:val="0"/>
        <w:kinsoku w:val="1"/>
        <w:wordWrap w:val="1"/>
        <w:autoSpaceDE w:val="1"/>
        <w:autoSpaceDN w:val="1"/>
        <w:adjustRightInd w:val="1"/>
        <w:jc w:val="both"/>
        <w:rPr>
          <w:rFonts w:hint="default"/>
          <w:color w:val="auto"/>
        </w:rPr>
      </w:pPr>
      <w:r>
        <w:rPr>
          <w:rFonts w:hint="eastAsia"/>
          <w:color w:val="auto"/>
        </w:rPr>
        <w:t>　　　　　　　　　　　外来患者数　１０３．４人／日</w:t>
      </w:r>
    </w:p>
    <w:p>
      <w:pPr>
        <w:pStyle w:val="15"/>
        <w:suppressAutoHyphens w:val="0"/>
        <w:kinsoku w:val="1"/>
        <w:wordWrap w:val="1"/>
        <w:autoSpaceDE w:val="1"/>
        <w:autoSpaceDN w:val="1"/>
        <w:adjustRightInd w:val="1"/>
        <w:jc w:val="both"/>
        <w:rPr>
          <w:rFonts w:hint="default"/>
          <w:color w:val="auto"/>
        </w:rPr>
      </w:pPr>
      <w:r>
        <w:rPr>
          <w:rFonts w:hint="eastAsia"/>
          <w:color w:val="auto"/>
        </w:rPr>
        <w:t>　　　エ　職員数　　　約１４０人（令和８年１月１日現在。会計年度任用職員、</w:t>
      </w:r>
    </w:p>
    <w:p>
      <w:pPr>
        <w:pStyle w:val="15"/>
        <w:suppressAutoHyphens w:val="0"/>
        <w:kinsoku w:val="1"/>
        <w:wordWrap w:val="1"/>
        <w:autoSpaceDE w:val="1"/>
        <w:autoSpaceDN w:val="1"/>
        <w:adjustRightInd w:val="1"/>
        <w:ind w:firstLine="2387" w:firstLineChars="1000"/>
        <w:jc w:val="both"/>
        <w:rPr>
          <w:rFonts w:hint="default"/>
          <w:color w:val="auto"/>
        </w:rPr>
      </w:pPr>
      <w:r>
        <w:rPr>
          <w:rFonts w:hint="eastAsia"/>
          <w:color w:val="auto"/>
        </w:rPr>
        <w:t>委託業者を含む。）</w:t>
      </w:r>
    </w:p>
    <w:p>
      <w:pPr>
        <w:pStyle w:val="15"/>
        <w:suppressAutoHyphens w:val="0"/>
        <w:kinsoku w:val="1"/>
        <w:wordWrap w:val="1"/>
        <w:autoSpaceDE w:val="1"/>
        <w:autoSpaceDN w:val="1"/>
        <w:adjustRightInd w:val="1"/>
        <w:ind w:left="2387" w:leftChars="100" w:hanging="2148" w:hangingChars="900"/>
        <w:jc w:val="both"/>
        <w:rPr>
          <w:rFonts w:hint="default"/>
          <w:color w:val="auto"/>
        </w:rPr>
      </w:pPr>
      <w:r>
        <w:rPr>
          <w:rFonts w:hint="eastAsia"/>
          <w:color w:val="auto"/>
        </w:rPr>
        <w:t>（２）運営内容</w:t>
      </w:r>
    </w:p>
    <w:p>
      <w:pPr>
        <w:pStyle w:val="15"/>
        <w:suppressAutoHyphens w:val="0"/>
        <w:kinsoku w:val="1"/>
        <w:wordWrap w:val="1"/>
        <w:autoSpaceDE w:val="1"/>
        <w:autoSpaceDN w:val="1"/>
        <w:adjustRightInd w:val="1"/>
        <w:ind w:left="2386" w:leftChars="500" w:hanging="1193" w:hangingChars="500"/>
        <w:jc w:val="both"/>
        <w:rPr>
          <w:rFonts w:hint="default"/>
          <w:color w:val="auto"/>
        </w:rPr>
      </w:pPr>
      <w:r>
        <w:rPr>
          <w:rFonts w:hint="eastAsia"/>
          <w:color w:val="auto"/>
        </w:rPr>
        <w:t>別紙１「下関市立豊田中央病院売店及び自動販売機設置運営仕様書」（以</w:t>
      </w:r>
    </w:p>
    <w:p>
      <w:pPr>
        <w:pStyle w:val="15"/>
        <w:suppressAutoHyphens w:val="0"/>
        <w:kinsoku w:val="1"/>
        <w:wordWrap w:val="1"/>
        <w:autoSpaceDE w:val="1"/>
        <w:autoSpaceDN w:val="1"/>
        <w:adjustRightInd w:val="1"/>
        <w:ind w:firstLine="955" w:firstLineChars="400"/>
        <w:jc w:val="both"/>
        <w:rPr>
          <w:rFonts w:hint="default"/>
          <w:color w:val="auto"/>
        </w:rPr>
      </w:pPr>
      <w:r>
        <w:rPr>
          <w:rFonts w:hint="eastAsia"/>
          <w:color w:val="auto"/>
        </w:rPr>
        <w:t>下「仕様書」という。）のとおり。</w:t>
      </w:r>
    </w:p>
    <w:p>
      <w:pPr>
        <w:pStyle w:val="15"/>
        <w:suppressAutoHyphens w:val="0"/>
        <w:kinsoku w:val="1"/>
        <w:wordWrap w:val="1"/>
        <w:autoSpaceDE w:val="1"/>
        <w:autoSpaceDN w:val="1"/>
        <w:adjustRightInd w:val="1"/>
        <w:ind w:firstLine="239" w:firstLineChars="100"/>
        <w:jc w:val="both"/>
        <w:rPr>
          <w:rFonts w:hint="default"/>
          <w:color w:val="auto"/>
        </w:rPr>
      </w:pPr>
      <w:r>
        <w:rPr>
          <w:rFonts w:hint="eastAsia"/>
          <w:color w:val="auto"/>
        </w:rPr>
        <w:t>（３）担</w:t>
      </w:r>
      <w:r>
        <w:rPr>
          <w:rFonts w:hint="default"/>
          <w:color w:val="auto"/>
        </w:rPr>
        <w:t xml:space="preserve"> </w:t>
      </w:r>
      <w:r>
        <w:rPr>
          <w:rFonts w:hint="eastAsia"/>
          <w:color w:val="auto"/>
        </w:rPr>
        <w:t>当</w:t>
      </w:r>
      <w:r>
        <w:rPr>
          <w:rFonts w:hint="default"/>
          <w:color w:val="auto"/>
        </w:rPr>
        <w:t xml:space="preserve"> </w:t>
      </w:r>
      <w:r>
        <w:rPr>
          <w:rFonts w:hint="eastAsia"/>
          <w:color w:val="auto"/>
        </w:rPr>
        <w:t>課</w:t>
      </w:r>
    </w:p>
    <w:p>
      <w:pPr>
        <w:pStyle w:val="15"/>
        <w:suppressAutoHyphens w:val="0"/>
        <w:kinsoku w:val="1"/>
        <w:wordWrap w:val="1"/>
        <w:autoSpaceDE w:val="1"/>
        <w:autoSpaceDN w:val="1"/>
        <w:adjustRightInd w:val="1"/>
        <w:ind w:firstLine="1193" w:firstLineChars="500"/>
        <w:jc w:val="both"/>
        <w:rPr>
          <w:rFonts w:hint="default" w:ascii="ＭＳ 明朝" w:hAnsi="ＭＳ 明朝"/>
          <w:color w:val="auto"/>
          <w:spacing w:val="2"/>
        </w:rPr>
      </w:pPr>
      <w:r>
        <w:rPr>
          <w:rFonts w:hint="eastAsia"/>
          <w:color w:val="auto"/>
        </w:rPr>
        <w:t>書類の配布、提出及び質問の受付等は次のとおりとする。</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・名　称：下関市立豊田中央病院事務局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・住　所：〒</w:t>
      </w:r>
      <w:r>
        <w:rPr>
          <w:rFonts w:hint="default"/>
          <w:color w:val="auto"/>
        </w:rPr>
        <w:t>750-0424</w:t>
      </w:r>
    </w:p>
    <w:p>
      <w:pPr>
        <w:pStyle w:val="15"/>
        <w:suppressAutoHyphens w:val="0"/>
        <w:kinsoku w:val="1"/>
        <w:wordWrap w:val="1"/>
        <w:autoSpaceDE w:val="1"/>
        <w:autoSpaceDN w:val="1"/>
        <w:adjustRightInd w:val="1"/>
        <w:jc w:val="both"/>
        <w:rPr>
          <w:rFonts w:hint="default"/>
          <w:color w:val="auto"/>
        </w:rPr>
      </w:pPr>
      <w:r>
        <w:rPr>
          <w:rFonts w:hint="default"/>
          <w:color w:val="auto"/>
        </w:rPr>
        <w:t xml:space="preserve">                     </w:t>
      </w:r>
      <w:r>
        <w:rPr>
          <w:rFonts w:hint="eastAsia"/>
          <w:color w:val="auto"/>
        </w:rPr>
        <w:t>山口県下関市豊田町大字矢田３６５番地１</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w:t>
      </w:r>
      <w:r>
        <w:rPr>
          <w:rFonts w:hint="default"/>
          <w:color w:val="auto"/>
        </w:rPr>
        <w:t xml:space="preserve">          </w:t>
      </w:r>
      <w:r>
        <w:rPr>
          <w:rFonts w:hint="eastAsia"/>
          <w:color w:val="auto"/>
        </w:rPr>
        <w:t>・電　話：０８３－７６６－１０１２</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・電子メール：</w:t>
      </w:r>
      <w:r>
        <w:rPr>
          <w:rFonts w:hint="default"/>
          <w:color w:val="auto"/>
        </w:rPr>
        <w:t>ttchuoby@city.shimonoseki.yamaguchi.jp</w:t>
      </w:r>
    </w:p>
    <w:p>
      <w:pPr>
        <w:pStyle w:val="15"/>
        <w:suppressAutoHyphens w:val="0"/>
        <w:kinsoku w:val="1"/>
        <w:wordWrap w:val="1"/>
        <w:autoSpaceDE w:val="1"/>
        <w:autoSpaceDN w:val="1"/>
        <w:adjustRightInd w:val="1"/>
        <w:jc w:val="both"/>
        <w:rPr>
          <w:rFonts w:hint="default"/>
          <w:color w:val="auto"/>
        </w:rPr>
      </w:pPr>
      <w:r>
        <w:rPr>
          <w:rFonts w:hint="eastAsia"/>
          <w:color w:val="auto"/>
        </w:rPr>
        <w:t>　　　　　　・受付等時間：午前９時から午後５時まで</w:t>
      </w:r>
    </w:p>
    <w:p>
      <w:pPr>
        <w:pStyle w:val="15"/>
        <w:suppressAutoHyphens w:val="0"/>
        <w:kinsoku w:val="1"/>
        <w:wordWrap w:val="1"/>
        <w:autoSpaceDE w:val="1"/>
        <w:autoSpaceDN w:val="1"/>
        <w:adjustRightInd w:val="1"/>
        <w:ind w:firstLine="3103" w:firstLineChars="1300"/>
        <w:jc w:val="both"/>
        <w:rPr>
          <w:rFonts w:hint="default"/>
          <w:color w:val="auto"/>
        </w:rPr>
      </w:pPr>
      <w:r>
        <w:rPr>
          <w:rFonts w:hint="eastAsia"/>
          <w:color w:val="auto"/>
        </w:rPr>
        <w:t>（土、日、祝祭日を除く）</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・担　当：下関市立豊田中央病院事務局　笠井</w:t>
      </w: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３．参加資格要件</w:t>
      </w:r>
    </w:p>
    <w:p>
      <w:pPr>
        <w:pStyle w:val="15"/>
        <w:suppressAutoHyphens w:val="0"/>
        <w:kinsoku w:val="1"/>
        <w:wordWrap w:val="1"/>
        <w:autoSpaceDE w:val="1"/>
        <w:autoSpaceDN w:val="1"/>
        <w:adjustRightInd w:val="1"/>
        <w:ind w:left="716" w:leftChars="100" w:hanging="477" w:hangingChars="200"/>
        <w:jc w:val="both"/>
        <w:rPr>
          <w:rFonts w:hint="default" w:ascii="ＭＳ 明朝" w:hAnsi="ＭＳ 明朝"/>
          <w:color w:val="auto"/>
          <w:spacing w:val="2"/>
        </w:rPr>
      </w:pPr>
      <w:r>
        <w:rPr>
          <w:rFonts w:hint="eastAsia"/>
          <w:color w:val="auto"/>
        </w:rPr>
        <w:t>（１）本プロポーザルに参加できる者は次に掲げる要件をすべて満たす者とする。</w:t>
      </w:r>
    </w:p>
    <w:p>
      <w:pPr>
        <w:pStyle w:val="15"/>
        <w:suppressAutoHyphens w:val="0"/>
        <w:kinsoku w:val="1"/>
        <w:wordWrap w:val="1"/>
        <w:autoSpaceDE w:val="1"/>
        <w:autoSpaceDN w:val="1"/>
        <w:adjustRightInd w:val="1"/>
        <w:ind w:left="955" w:leftChars="300" w:hanging="239" w:hangingChars="100"/>
        <w:jc w:val="both"/>
        <w:rPr>
          <w:rFonts w:hint="default" w:ascii="ＭＳ 明朝" w:hAnsi="ＭＳ 明朝"/>
          <w:color w:val="auto"/>
          <w:spacing w:val="2"/>
        </w:rPr>
      </w:pPr>
      <w:r>
        <w:rPr>
          <w:rFonts w:hint="eastAsia"/>
          <w:color w:val="auto"/>
        </w:rPr>
        <w:t>ア　地方自治法施行令（昭和２２年政令第１６号）第１６７条の４の規定の　　いずれにも該当していないこと。</w:t>
      </w:r>
    </w:p>
    <w:p>
      <w:pPr>
        <w:pStyle w:val="15"/>
        <w:suppressAutoHyphens w:val="0"/>
        <w:kinsoku w:val="1"/>
        <w:wordWrap w:val="1"/>
        <w:autoSpaceDE w:val="1"/>
        <w:autoSpaceDN w:val="1"/>
        <w:adjustRightInd w:val="1"/>
        <w:ind w:left="955" w:leftChars="300" w:hanging="239" w:hangingChars="100"/>
        <w:jc w:val="both"/>
        <w:rPr>
          <w:rFonts w:hint="default"/>
          <w:color w:val="auto"/>
        </w:rPr>
      </w:pPr>
    </w:p>
    <w:p>
      <w:pPr>
        <w:pStyle w:val="15"/>
        <w:suppressAutoHyphens w:val="0"/>
        <w:kinsoku w:val="1"/>
        <w:wordWrap w:val="1"/>
        <w:autoSpaceDE w:val="1"/>
        <w:autoSpaceDN w:val="1"/>
        <w:adjustRightInd w:val="1"/>
        <w:ind w:left="955" w:leftChars="300" w:hanging="239" w:hangingChars="100"/>
        <w:jc w:val="both"/>
        <w:rPr>
          <w:rFonts w:hint="default"/>
          <w:color w:val="auto"/>
        </w:rPr>
      </w:pPr>
      <w:r>
        <w:rPr>
          <w:rFonts w:hint="eastAsia"/>
          <w:color w:val="auto"/>
        </w:rPr>
        <w:t>イ　過去に病院施設等で売店を継続して３年以上運営した実績があること。（３年以上の運営業務契約等を締結済みで、現在履行中である場合を含む。）</w:t>
      </w:r>
    </w:p>
    <w:p>
      <w:pPr>
        <w:pStyle w:val="15"/>
        <w:suppressAutoHyphens w:val="0"/>
        <w:kinsoku w:val="1"/>
        <w:wordWrap w:val="1"/>
        <w:autoSpaceDE w:val="1"/>
        <w:autoSpaceDN w:val="1"/>
        <w:adjustRightInd w:val="1"/>
        <w:ind w:left="955" w:leftChars="300" w:hanging="239" w:hangingChars="100"/>
        <w:jc w:val="both"/>
        <w:rPr>
          <w:rFonts w:hint="default"/>
          <w:color w:val="auto"/>
        </w:rPr>
      </w:pPr>
      <w:r>
        <w:rPr>
          <w:rFonts w:hint="eastAsia"/>
          <w:color w:val="auto"/>
        </w:rPr>
        <w:t>ウ　暴力団員による不当な行為の防止等に関する法律（平成３年法律第７７号）第２条第６号に規定する暴力団員又は同条第２号に規定する暴力団若しくは暴力団員と密接な関係を有する者でないこと。</w:t>
      </w:r>
    </w:p>
    <w:p>
      <w:pPr>
        <w:pStyle w:val="15"/>
        <w:suppressAutoHyphens w:val="0"/>
        <w:kinsoku w:val="1"/>
        <w:wordWrap w:val="1"/>
        <w:autoSpaceDE w:val="1"/>
        <w:autoSpaceDN w:val="1"/>
        <w:adjustRightInd w:val="1"/>
        <w:ind w:left="955" w:leftChars="300" w:hanging="239" w:hangingChars="100"/>
        <w:jc w:val="both"/>
        <w:rPr>
          <w:rFonts w:hint="default" w:ascii="ＭＳ 明朝" w:hAnsi="ＭＳ 明朝"/>
          <w:color w:val="auto"/>
          <w:spacing w:val="2"/>
        </w:rPr>
      </w:pPr>
      <w:r>
        <w:rPr>
          <w:rFonts w:hint="eastAsia"/>
          <w:color w:val="auto"/>
        </w:rPr>
        <w:t>エ　会社更生法（平成１４年法律第１５４号）に基づく更生手続開始の申立てがなされている者又は民事再生法（平成１１年法律第２２５号）に基づく再生手続き開始の申立てがなされているもの。（民事再生法に基づく更生手続き開始の認可決定を受け、かつ、その取消しの決定を受けていない者を除く。）でないこと。</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　</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４．提示書類</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プロポーザルの実施にあたり、以下の書類を提示する。</w:t>
      </w:r>
    </w:p>
    <w:tbl>
      <w:tblPr>
        <w:tblStyle w:val="11"/>
        <w:tblW w:w="8643"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21"/>
        <w:gridCol w:w="8022"/>
      </w:tblGrid>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ascii="ＭＳ 明朝" w:hAnsi="ＭＳ 明朝"/>
                <w:color w:val="auto"/>
                <w:spacing w:val="2"/>
              </w:rPr>
              <w:t>№</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提　　示　　書　　類</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ascii="ＭＳ 明朝" w:hAnsi="ＭＳ 明朝"/>
                <w:color w:val="auto"/>
                <w:spacing w:val="2"/>
              </w:rPr>
              <w:t>１</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ascii="ＭＳ 明朝" w:hAnsi="ＭＳ 明朝"/>
                <w:color w:val="auto"/>
                <w:spacing w:val="2"/>
              </w:rPr>
            </w:pPr>
            <w:r>
              <w:rPr>
                <w:rFonts w:hint="eastAsia"/>
                <w:color w:val="auto"/>
              </w:rPr>
              <w:t>　要領</w:t>
            </w:r>
            <w:r>
              <w:rPr>
                <w:rFonts w:hint="default" w:ascii="ＭＳ 明朝" w:hAnsi="ＭＳ 明朝"/>
                <w:color w:val="auto"/>
              </w:rPr>
              <w:t>(</w:t>
            </w:r>
            <w:r>
              <w:rPr>
                <w:rFonts w:hint="eastAsia"/>
                <w:color w:val="auto"/>
              </w:rPr>
              <w:t>本書</w:t>
            </w:r>
            <w:r>
              <w:rPr>
                <w:rFonts w:hint="default" w:ascii="ＭＳ 明朝" w:hAnsi="ＭＳ 明朝"/>
                <w:color w:val="auto"/>
              </w:rPr>
              <w:t>)</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２</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ascii="ＭＳ 明朝" w:hAnsi="ＭＳ 明朝"/>
                <w:color w:val="auto"/>
                <w:spacing w:val="2"/>
              </w:rPr>
            </w:pPr>
            <w:r>
              <w:rPr>
                <w:rFonts w:hint="eastAsia"/>
                <w:color w:val="auto"/>
              </w:rPr>
              <w:t>　仕様書</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３</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ind w:left="239" w:hanging="239" w:hangingChars="100"/>
              <w:rPr>
                <w:rFonts w:hint="default"/>
                <w:color w:val="auto"/>
              </w:rPr>
            </w:pPr>
            <w:r>
              <w:rPr>
                <w:rFonts w:hint="eastAsia"/>
                <w:color w:val="auto"/>
              </w:rPr>
              <w:t>　下関市立豊田中央病院売店及び自動販売機設置運営提案書類等作成要領（別紙２）</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４</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ind w:left="239" w:hanging="239" w:hangingChars="100"/>
              <w:jc w:val="both"/>
              <w:rPr>
                <w:rFonts w:hint="default"/>
                <w:color w:val="auto"/>
              </w:rPr>
            </w:pPr>
            <w:r>
              <w:rPr>
                <w:rFonts w:hint="eastAsia"/>
                <w:color w:val="auto"/>
              </w:rPr>
              <w:t>　下関市立豊田中央病院売店及び自動販売機設置運営プロポーザル参加申込書（様式１）</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５</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ascii="ＭＳ 明朝" w:hAnsi="ＭＳ 明朝"/>
                <w:color w:val="auto"/>
                <w:spacing w:val="2"/>
              </w:rPr>
            </w:pPr>
            <w:r>
              <w:rPr>
                <w:rFonts w:hint="eastAsia"/>
                <w:color w:val="auto"/>
              </w:rPr>
              <w:t>　会社概要書（様式２）</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６</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ascii="ＭＳ 明朝" w:hAnsi="ＭＳ 明朝"/>
                <w:color w:val="auto"/>
                <w:spacing w:val="2"/>
              </w:rPr>
            </w:pPr>
            <w:r>
              <w:rPr>
                <w:rFonts w:hint="eastAsia"/>
                <w:color w:val="auto"/>
              </w:rPr>
              <w:t>　運営実績（様式３）</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color w:val="auto"/>
              </w:rPr>
            </w:pPr>
            <w:r>
              <w:rPr>
                <w:rFonts w:hint="eastAsia"/>
                <w:color w:val="auto"/>
              </w:rPr>
              <w:t>７</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color w:val="auto"/>
              </w:rPr>
            </w:pPr>
            <w:r>
              <w:rPr>
                <w:rFonts w:hint="eastAsia"/>
                <w:color w:val="auto"/>
              </w:rPr>
              <w:t>　暴力団排除に関する誓約書（様式４）</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８</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ascii="ＭＳ 明朝" w:hAnsi="ＭＳ 明朝"/>
                <w:color w:val="auto"/>
                <w:spacing w:val="2"/>
              </w:rPr>
            </w:pPr>
            <w:r>
              <w:rPr>
                <w:rFonts w:hint="eastAsia"/>
                <w:color w:val="auto"/>
              </w:rPr>
              <w:t>　企画提案への応募について（様式５）</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color w:val="auto"/>
              </w:rPr>
            </w:pPr>
            <w:r>
              <w:rPr>
                <w:rFonts w:hint="eastAsia"/>
                <w:color w:val="auto"/>
              </w:rPr>
              <w:t>９</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color w:val="auto"/>
              </w:rPr>
            </w:pPr>
            <w:r>
              <w:rPr>
                <w:rFonts w:hint="eastAsia"/>
                <w:color w:val="auto"/>
              </w:rPr>
              <w:t>　運営担当予定者の略歴等（様式６）</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１０</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ascii="ＭＳ 明朝" w:hAnsi="ＭＳ 明朝"/>
                <w:color w:val="auto"/>
                <w:spacing w:val="2"/>
              </w:rPr>
            </w:pPr>
            <w:r>
              <w:rPr>
                <w:rFonts w:hint="eastAsia"/>
                <w:color w:val="auto"/>
              </w:rPr>
              <w:t>　質問票（様式７）</w:t>
            </w:r>
          </w:p>
        </w:tc>
      </w:tr>
      <w:tr>
        <w:trPr/>
        <w:tc>
          <w:tcPr>
            <w:tcW w:w="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jc w:val="center"/>
              <w:rPr>
                <w:rFonts w:hint="default" w:ascii="ＭＳ 明朝" w:hAnsi="ＭＳ 明朝"/>
                <w:color w:val="auto"/>
                <w:spacing w:val="2"/>
              </w:rPr>
            </w:pPr>
            <w:r>
              <w:rPr>
                <w:rFonts w:hint="eastAsia"/>
                <w:color w:val="auto"/>
              </w:rPr>
              <w:t>１１</w:t>
            </w:r>
          </w:p>
        </w:tc>
        <w:tc>
          <w:tcPr>
            <w:tcW w:w="80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336" w:lineRule="atLeast"/>
              <w:rPr>
                <w:rFonts w:hint="default" w:ascii="ＭＳ 明朝" w:hAnsi="ＭＳ 明朝"/>
                <w:color w:val="auto"/>
                <w:spacing w:val="2"/>
              </w:rPr>
            </w:pPr>
            <w:r>
              <w:rPr>
                <w:rFonts w:hint="eastAsia"/>
                <w:color w:val="auto"/>
              </w:rPr>
              <w:t>　辞退届（様式９）</w:t>
            </w:r>
          </w:p>
        </w:tc>
      </w:tr>
    </w:tbl>
    <w:p>
      <w:pPr>
        <w:pStyle w:val="15"/>
        <w:suppressAutoHyphens w:val="0"/>
        <w:kinsoku w:val="1"/>
        <w:wordWrap w:val="1"/>
        <w:autoSpaceDE w:val="1"/>
        <w:autoSpaceDN w:val="1"/>
        <w:adjustRightInd w:val="1"/>
        <w:jc w:val="both"/>
        <w:rPr>
          <w:rFonts w:hint="default"/>
          <w:color w:val="auto"/>
        </w:rPr>
      </w:pPr>
    </w:p>
    <w:p>
      <w:pPr>
        <w:pStyle w:val="0"/>
        <w:rPr>
          <w:rFonts w:hint="default" w:ascii="ＭＳ 明朝" w:hAnsi="ＭＳ 明朝"/>
        </w:rPr>
      </w:pPr>
      <w:r>
        <w:rPr>
          <w:rFonts w:hint="eastAsia" w:ascii="ＭＳ 明朝" w:hAnsi="ＭＳ 明朝"/>
        </w:rPr>
        <w:t>５．日程　（※：予定）</w:t>
      </w:r>
    </w:p>
    <w:p>
      <w:pPr>
        <w:pStyle w:val="0"/>
        <w:rPr>
          <w:rFonts w:hint="default" w:ascii="ＭＳ 明朝" w:hAnsi="ＭＳ 明朝"/>
        </w:rPr>
      </w:pPr>
      <w:r>
        <w:rPr>
          <w:rFonts w:hint="eastAsia" w:ascii="ＭＳ 明朝" w:hAnsi="ＭＳ 明朝"/>
        </w:rPr>
        <w:t>　　プロポーザル関連のスケジュールは以下のとおり</w:t>
      </w:r>
    </w:p>
    <w:tbl>
      <w:tblPr>
        <w:tblStyle w:val="24"/>
        <w:tblW w:w="8647" w:type="dxa"/>
        <w:tblInd w:w="279" w:type="dxa"/>
        <w:tblLayout w:type="fixed"/>
        <w:tblLook w:firstRow="1" w:lastRow="0" w:firstColumn="1" w:lastColumn="0" w:noHBand="0" w:noVBand="1" w:val="04A0"/>
      </w:tblPr>
      <w:tblGrid>
        <w:gridCol w:w="4111"/>
        <w:gridCol w:w="4536"/>
      </w:tblGrid>
      <w:tr>
        <w:trPr/>
        <w:tc>
          <w:tcPr>
            <w:tcW w:w="4111" w:type="dxa"/>
            <w:vAlign w:val="top"/>
          </w:tcPr>
          <w:p>
            <w:pPr>
              <w:pStyle w:val="0"/>
              <w:jc w:val="center"/>
              <w:rPr>
                <w:rFonts w:hint="default" w:ascii="ＭＳ 明朝" w:hAnsi="ＭＳ 明朝" w:eastAsia="ＭＳ 明朝"/>
              </w:rPr>
            </w:pPr>
            <w:r>
              <w:rPr>
                <w:rFonts w:hint="eastAsia" w:ascii="ＭＳ 明朝" w:hAnsi="ＭＳ 明朝" w:eastAsia="ＭＳ 明朝"/>
              </w:rPr>
              <w:t>日時</w:t>
            </w:r>
          </w:p>
        </w:tc>
        <w:tc>
          <w:tcPr>
            <w:tcW w:w="4536" w:type="dxa"/>
            <w:vAlign w:val="top"/>
          </w:tcPr>
          <w:p>
            <w:pPr>
              <w:pStyle w:val="0"/>
              <w:jc w:val="center"/>
              <w:rPr>
                <w:rFonts w:hint="default" w:ascii="ＭＳ 明朝" w:hAnsi="ＭＳ 明朝" w:eastAsia="ＭＳ 明朝"/>
              </w:rPr>
            </w:pPr>
            <w:r>
              <w:rPr>
                <w:rFonts w:hint="eastAsia" w:ascii="ＭＳ 明朝" w:hAnsi="ＭＳ 明朝" w:eastAsia="ＭＳ 明朝"/>
              </w:rPr>
              <w:t>内容</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2</w:t>
            </w:r>
            <w:r>
              <w:rPr>
                <w:rFonts w:hint="eastAsia" w:ascii="ＭＳ 明朝" w:hAnsi="ＭＳ 明朝" w:eastAsia="ＭＳ 明朝"/>
              </w:rPr>
              <w:t>月</w:t>
            </w:r>
            <w:r>
              <w:rPr>
                <w:rFonts w:hint="eastAsia" w:ascii="ＭＳ 明朝" w:hAnsi="ＭＳ 明朝" w:eastAsia="ＭＳ 明朝"/>
              </w:rPr>
              <w:t xml:space="preserve"> 2</w:t>
            </w:r>
            <w:r>
              <w:rPr>
                <w:rFonts w:hint="eastAsia" w:ascii="ＭＳ 明朝" w:hAnsi="ＭＳ 明朝" w:eastAsia="ＭＳ 明朝"/>
              </w:rPr>
              <w:t>日（月）</w:t>
            </w:r>
          </w:p>
          <w:p>
            <w:pPr>
              <w:pStyle w:val="0"/>
              <w:ind w:firstLine="716" w:firstLineChars="3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2</w:t>
            </w:r>
            <w:r>
              <w:rPr>
                <w:rFonts w:hint="eastAsia" w:ascii="ＭＳ 明朝" w:hAnsi="ＭＳ 明朝" w:eastAsia="ＭＳ 明朝"/>
              </w:rPr>
              <w:t>月</w:t>
            </w:r>
            <w:r>
              <w:rPr>
                <w:rFonts w:hint="eastAsia" w:ascii="ＭＳ 明朝" w:hAnsi="ＭＳ 明朝" w:eastAsia="ＭＳ 明朝"/>
              </w:rPr>
              <w:t>13</w:t>
            </w:r>
            <w:r>
              <w:rPr>
                <w:rFonts w:hint="eastAsia" w:ascii="ＭＳ 明朝" w:hAnsi="ＭＳ 明朝" w:eastAsia="ＭＳ 明朝"/>
              </w:rPr>
              <w:t>日（金）午後</w:t>
            </w:r>
            <w:r>
              <w:rPr>
                <w:rFonts w:hint="eastAsia" w:ascii="ＭＳ 明朝" w:hAnsi="ＭＳ 明朝" w:eastAsia="ＭＳ 明朝"/>
              </w:rPr>
              <w:t>5</w:t>
            </w:r>
            <w:r>
              <w:rPr>
                <w:rFonts w:hint="eastAsia" w:ascii="ＭＳ 明朝" w:hAnsi="ＭＳ 明朝" w:eastAsia="ＭＳ 明朝"/>
              </w:rPr>
              <w:t>時</w:t>
            </w:r>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プロポーザル実施の公告期間</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2</w:t>
            </w:r>
            <w:r>
              <w:rPr>
                <w:rFonts w:hint="eastAsia" w:ascii="ＭＳ 明朝" w:hAnsi="ＭＳ 明朝" w:eastAsia="ＭＳ 明朝"/>
              </w:rPr>
              <w:t>月</w:t>
            </w:r>
            <w:r>
              <w:rPr>
                <w:rFonts w:hint="eastAsia" w:ascii="ＭＳ 明朝" w:hAnsi="ＭＳ 明朝" w:eastAsia="ＭＳ 明朝"/>
              </w:rPr>
              <w:t>13</w:t>
            </w:r>
            <w:r>
              <w:rPr>
                <w:rFonts w:hint="eastAsia" w:ascii="ＭＳ 明朝" w:hAnsi="ＭＳ 明朝" w:eastAsia="ＭＳ 明朝"/>
              </w:rPr>
              <w:t>日（金）午後</w:t>
            </w:r>
            <w:r>
              <w:rPr>
                <w:rFonts w:hint="eastAsia" w:ascii="ＭＳ 明朝" w:hAnsi="ＭＳ 明朝" w:eastAsia="ＭＳ 明朝"/>
              </w:rPr>
              <w:t>5</w:t>
            </w:r>
            <w:r>
              <w:rPr>
                <w:rFonts w:hint="eastAsia" w:ascii="ＭＳ 明朝" w:hAnsi="ＭＳ 明朝" w:eastAsia="ＭＳ 明朝"/>
              </w:rPr>
              <w:t>時</w:t>
            </w:r>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参加手続きに係る書類の提出期限</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2</w:t>
            </w:r>
            <w:r>
              <w:rPr>
                <w:rFonts w:hint="eastAsia" w:ascii="ＭＳ 明朝" w:hAnsi="ＭＳ 明朝" w:eastAsia="ＭＳ 明朝"/>
              </w:rPr>
              <w:t>月</w:t>
            </w:r>
            <w:r>
              <w:rPr>
                <w:rFonts w:hint="eastAsia" w:ascii="ＭＳ 明朝" w:hAnsi="ＭＳ 明朝" w:eastAsia="ＭＳ 明朝"/>
              </w:rPr>
              <w:t>13</w:t>
            </w:r>
            <w:r>
              <w:rPr>
                <w:rFonts w:hint="eastAsia" w:ascii="ＭＳ 明朝" w:hAnsi="ＭＳ 明朝" w:eastAsia="ＭＳ 明朝"/>
              </w:rPr>
              <w:t>日（金）午後</w:t>
            </w:r>
            <w:r>
              <w:rPr>
                <w:rFonts w:hint="eastAsia" w:ascii="ＭＳ 明朝" w:hAnsi="ＭＳ 明朝" w:eastAsia="ＭＳ 明朝"/>
              </w:rPr>
              <w:t>5</w:t>
            </w:r>
            <w:r>
              <w:rPr>
                <w:rFonts w:hint="eastAsia" w:ascii="ＭＳ 明朝" w:hAnsi="ＭＳ 明朝" w:eastAsia="ＭＳ 明朝"/>
              </w:rPr>
              <w:t>時</w:t>
            </w:r>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質問票提出期限</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2</w:t>
            </w:r>
            <w:r>
              <w:rPr>
                <w:rFonts w:hint="eastAsia" w:ascii="ＭＳ 明朝" w:hAnsi="ＭＳ 明朝" w:eastAsia="ＭＳ 明朝"/>
              </w:rPr>
              <w:t>月</w:t>
            </w:r>
            <w:r>
              <w:rPr>
                <w:rFonts w:hint="eastAsia" w:ascii="ＭＳ 明朝" w:hAnsi="ＭＳ 明朝" w:eastAsia="ＭＳ 明朝"/>
              </w:rPr>
              <w:t>19</w:t>
            </w:r>
            <w:r>
              <w:rPr>
                <w:rFonts w:hint="eastAsia" w:ascii="ＭＳ 明朝" w:hAnsi="ＭＳ 明朝" w:eastAsia="ＭＳ 明朝"/>
              </w:rPr>
              <w:t>日（木）</w:t>
            </w:r>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質問票に対する回答期限</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2</w:t>
            </w:r>
            <w:r>
              <w:rPr>
                <w:rFonts w:hint="eastAsia" w:ascii="ＭＳ 明朝" w:hAnsi="ＭＳ 明朝" w:eastAsia="ＭＳ 明朝"/>
              </w:rPr>
              <w:t>月</w:t>
            </w:r>
            <w:r>
              <w:rPr>
                <w:rFonts w:hint="eastAsia" w:ascii="ＭＳ 明朝" w:hAnsi="ＭＳ 明朝" w:eastAsia="ＭＳ 明朝"/>
              </w:rPr>
              <w:t>19</w:t>
            </w:r>
            <w:r>
              <w:rPr>
                <w:rFonts w:hint="eastAsia" w:ascii="ＭＳ 明朝" w:hAnsi="ＭＳ 明朝" w:eastAsia="ＭＳ 明朝"/>
              </w:rPr>
              <w:t>日（木）</w:t>
            </w:r>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参加資格審査結果通知</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2</w:t>
            </w:r>
            <w:r>
              <w:rPr>
                <w:rFonts w:hint="eastAsia" w:ascii="ＭＳ 明朝" w:hAnsi="ＭＳ 明朝" w:eastAsia="ＭＳ 明朝"/>
              </w:rPr>
              <w:t>月</w:t>
            </w:r>
            <w:r>
              <w:rPr>
                <w:rFonts w:hint="eastAsia" w:ascii="ＭＳ 明朝" w:hAnsi="ＭＳ 明朝" w:eastAsia="ＭＳ 明朝"/>
              </w:rPr>
              <w:t>27</w:t>
            </w:r>
            <w:r>
              <w:rPr>
                <w:rFonts w:hint="eastAsia" w:ascii="ＭＳ 明朝" w:hAnsi="ＭＳ 明朝" w:eastAsia="ＭＳ 明朝"/>
              </w:rPr>
              <w:t>日（金）午後</w:t>
            </w:r>
            <w:r>
              <w:rPr>
                <w:rFonts w:hint="eastAsia" w:ascii="ＭＳ 明朝" w:hAnsi="ＭＳ 明朝" w:eastAsia="ＭＳ 明朝"/>
              </w:rPr>
              <w:t>5</w:t>
            </w:r>
            <w:r>
              <w:rPr>
                <w:rFonts w:hint="eastAsia" w:ascii="ＭＳ 明朝" w:hAnsi="ＭＳ 明朝" w:eastAsia="ＭＳ 明朝"/>
              </w:rPr>
              <w:t>時</w:t>
            </w:r>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企画提案に係る書類の提出期限</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3</w:t>
            </w:r>
            <w:r>
              <w:rPr>
                <w:rFonts w:hint="eastAsia" w:ascii="ＭＳ 明朝" w:hAnsi="ＭＳ 明朝" w:eastAsia="ＭＳ 明朝"/>
              </w:rPr>
              <w:t>月</w:t>
            </w:r>
            <w:r>
              <w:rPr>
                <w:rFonts w:hint="eastAsia" w:ascii="ＭＳ 明朝" w:hAnsi="ＭＳ 明朝" w:eastAsia="ＭＳ 明朝"/>
              </w:rPr>
              <w:t xml:space="preserve"> 4</w:t>
            </w:r>
            <w:r>
              <w:rPr>
                <w:rFonts w:hint="eastAsia" w:ascii="ＭＳ 明朝" w:hAnsi="ＭＳ 明朝" w:eastAsia="ＭＳ 明朝"/>
              </w:rPr>
              <w:t>日（水）※</w:t>
            </w:r>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本審査（プレゼンテーション等の実施）</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3</w:t>
            </w:r>
            <w:r>
              <w:rPr>
                <w:rFonts w:hint="eastAsia" w:ascii="ＭＳ 明朝" w:hAnsi="ＭＳ 明朝" w:eastAsia="ＭＳ 明朝"/>
              </w:rPr>
              <w:t>月</w:t>
            </w:r>
            <w:r>
              <w:rPr>
                <w:rFonts w:hint="eastAsia" w:ascii="ＭＳ 明朝" w:hAnsi="ＭＳ 明朝" w:eastAsia="ＭＳ 明朝"/>
              </w:rPr>
              <w:t xml:space="preserve"> 6</w:t>
            </w:r>
            <w:r>
              <w:rPr>
                <w:rFonts w:hint="eastAsia" w:ascii="ＭＳ 明朝" w:hAnsi="ＭＳ 明朝" w:eastAsia="ＭＳ 明朝"/>
              </w:rPr>
              <w:t>日（金）</w:t>
            </w:r>
            <w:bookmarkStart w:id="1" w:name="_GoBack"/>
            <w:bookmarkEnd w:id="1"/>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審査結果の通知</w:t>
            </w:r>
          </w:p>
        </w:tc>
      </w:tr>
      <w:tr>
        <w:trPr/>
        <w:tc>
          <w:tcPr>
            <w:tcW w:w="4111" w:type="dxa"/>
            <w:vAlign w:val="top"/>
          </w:tcPr>
          <w:p>
            <w:pPr>
              <w:pStyle w:val="0"/>
              <w:rPr>
                <w:rFonts w:hint="default" w:ascii="ＭＳ 明朝" w:hAnsi="ＭＳ 明朝" w:eastAsia="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3</w:t>
            </w:r>
            <w:r>
              <w:rPr>
                <w:rFonts w:hint="eastAsia" w:ascii="ＭＳ 明朝" w:hAnsi="ＭＳ 明朝" w:eastAsia="ＭＳ 明朝"/>
              </w:rPr>
              <w:t>月中旬から下旬</w:t>
            </w:r>
          </w:p>
        </w:tc>
        <w:tc>
          <w:tcPr>
            <w:tcW w:w="4536" w:type="dxa"/>
            <w:vAlign w:val="top"/>
          </w:tcPr>
          <w:p>
            <w:pPr>
              <w:pStyle w:val="0"/>
              <w:rPr>
                <w:rFonts w:hint="default" w:ascii="ＭＳ 明朝" w:hAnsi="ＭＳ 明朝" w:eastAsia="ＭＳ 明朝"/>
              </w:rPr>
            </w:pPr>
            <w:r>
              <w:rPr>
                <w:rFonts w:hint="eastAsia" w:ascii="ＭＳ 明朝" w:hAnsi="ＭＳ 明朝" w:eastAsia="ＭＳ 明朝"/>
              </w:rPr>
              <w:t>協議、準備等</w:t>
            </w:r>
          </w:p>
        </w:tc>
      </w:tr>
      <w:tr>
        <w:trPr/>
        <w:tc>
          <w:tcPr>
            <w:tcW w:w="4111" w:type="dxa"/>
            <w:vAlign w:val="top"/>
          </w:tcPr>
          <w:p>
            <w:pPr>
              <w:pStyle w:val="0"/>
              <w:rPr>
                <w:rFonts w:hint="default" w:ascii="ＭＳ 明朝" w:hAnsi="ＭＳ 明朝"/>
              </w:rPr>
            </w:pPr>
            <w:r>
              <w:rPr>
                <w:rFonts w:hint="eastAsia" w:ascii="ＭＳ 明朝" w:hAnsi="ＭＳ 明朝" w:eastAsia="ＭＳ 明朝"/>
              </w:rPr>
              <w:t>令和</w:t>
            </w:r>
            <w:r>
              <w:rPr>
                <w:rFonts w:hint="eastAsia" w:ascii="ＭＳ 明朝" w:hAnsi="ＭＳ 明朝" w:eastAsia="ＭＳ 明朝"/>
              </w:rPr>
              <w:t>8</w:t>
            </w:r>
            <w:r>
              <w:rPr>
                <w:rFonts w:hint="eastAsia" w:ascii="ＭＳ 明朝" w:hAnsi="ＭＳ 明朝" w:eastAsia="ＭＳ 明朝"/>
              </w:rPr>
              <w:t>年</w:t>
            </w:r>
            <w:r>
              <w:rPr>
                <w:rFonts w:hint="eastAsia" w:ascii="ＭＳ 明朝" w:hAnsi="ＭＳ 明朝" w:eastAsia="ＭＳ 明朝"/>
              </w:rPr>
              <w:t xml:space="preserve"> 4</w:t>
            </w:r>
            <w:r>
              <w:rPr>
                <w:rFonts w:hint="eastAsia" w:ascii="ＭＳ 明朝" w:hAnsi="ＭＳ 明朝" w:eastAsia="ＭＳ 明朝"/>
              </w:rPr>
              <w:t>月</w:t>
            </w:r>
            <w:r>
              <w:rPr>
                <w:rFonts w:hint="eastAsia" w:ascii="ＭＳ 明朝" w:hAnsi="ＭＳ 明朝" w:eastAsia="ＭＳ 明朝"/>
              </w:rPr>
              <w:t xml:space="preserve"> 1</w:t>
            </w:r>
            <w:r>
              <w:rPr>
                <w:rFonts w:hint="eastAsia" w:ascii="ＭＳ 明朝" w:hAnsi="ＭＳ 明朝" w:eastAsia="ＭＳ 明朝"/>
              </w:rPr>
              <w:t>日（月）から</w:t>
            </w:r>
            <w:r>
              <w:rPr>
                <w:rFonts w:hint="eastAsia" w:ascii="ＭＳ 明朝" w:hAnsi="ＭＳ 明朝" w:eastAsia="ＭＳ 明朝"/>
              </w:rPr>
              <w:t xml:space="preserve"> </w:t>
            </w:r>
            <w:r>
              <w:rPr>
                <w:rFonts w:hint="eastAsia" w:ascii="ＭＳ 明朝" w:hAnsi="ＭＳ 明朝" w:eastAsia="ＭＳ 明朝"/>
              </w:rPr>
              <w:t>※</w:t>
            </w:r>
          </w:p>
        </w:tc>
        <w:tc>
          <w:tcPr>
            <w:tcW w:w="4536" w:type="dxa"/>
            <w:vAlign w:val="top"/>
          </w:tcPr>
          <w:p>
            <w:pPr>
              <w:pStyle w:val="0"/>
              <w:rPr>
                <w:rFonts w:hint="default" w:ascii="ＭＳ 明朝" w:hAnsi="ＭＳ 明朝"/>
              </w:rPr>
            </w:pPr>
            <w:r>
              <w:rPr>
                <w:rFonts w:hint="eastAsia" w:ascii="ＭＳ 明朝" w:hAnsi="ＭＳ 明朝"/>
              </w:rPr>
              <w:t>使用許可、事業開始</w:t>
            </w:r>
          </w:p>
        </w:tc>
      </w:tr>
    </w:tbl>
    <w:p>
      <w:pPr>
        <w:pStyle w:val="15"/>
        <w:suppressAutoHyphens w:val="0"/>
        <w:kinsoku w:val="1"/>
        <w:wordWrap w:val="1"/>
        <w:autoSpaceDE w:val="1"/>
        <w:autoSpaceDN w:val="1"/>
        <w:adjustRightInd w:val="1"/>
        <w:jc w:val="both"/>
        <w:rPr>
          <w:rFonts w:hint="default"/>
          <w:color w:val="auto"/>
        </w:rPr>
      </w:pP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６．参加申込手続等</w:t>
      </w:r>
    </w:p>
    <w:p>
      <w:pPr>
        <w:pStyle w:val="15"/>
        <w:suppressAutoHyphens w:val="0"/>
        <w:kinsoku w:val="1"/>
        <w:wordWrap w:val="1"/>
        <w:autoSpaceDE w:val="1"/>
        <w:autoSpaceDN w:val="1"/>
        <w:adjustRightInd w:val="1"/>
        <w:ind w:left="477" w:hanging="477" w:hangingChars="200"/>
        <w:jc w:val="both"/>
        <w:rPr>
          <w:rFonts w:hint="default"/>
          <w:color w:val="auto"/>
        </w:rPr>
      </w:pPr>
      <w:r>
        <w:rPr>
          <w:rFonts w:hint="default"/>
          <w:color w:val="auto"/>
        </w:rPr>
        <w:t xml:space="preserve">      </w:t>
      </w:r>
      <w:r>
        <w:rPr>
          <w:rFonts w:hint="eastAsia"/>
          <w:color w:val="auto"/>
        </w:rPr>
        <w:t>本プロポーザルに参加する者（以下「参加者」という。）は、参加手続きに係る書類（以下「参加書類」という。）を以下により提出すること。</w:t>
      </w:r>
    </w:p>
    <w:p>
      <w:pPr>
        <w:pStyle w:val="15"/>
        <w:suppressAutoHyphens w:val="0"/>
        <w:kinsoku w:val="1"/>
        <w:wordWrap w:val="1"/>
        <w:autoSpaceDE w:val="1"/>
        <w:autoSpaceDN w:val="1"/>
        <w:adjustRightInd w:val="1"/>
        <w:ind w:firstLine="239" w:firstLineChars="100"/>
        <w:jc w:val="both"/>
        <w:rPr>
          <w:rFonts w:hint="default" w:ascii="ＭＳ 明朝" w:hAnsi="ＭＳ 明朝"/>
          <w:color w:val="auto"/>
          <w:spacing w:val="2"/>
        </w:rPr>
      </w:pPr>
      <w:r>
        <w:rPr>
          <w:rFonts w:hint="eastAsia"/>
          <w:color w:val="auto"/>
        </w:rPr>
        <w:t>（１）参加書類</w:t>
      </w:r>
    </w:p>
    <w:p>
      <w:pPr>
        <w:pStyle w:val="15"/>
        <w:suppressAutoHyphens w:val="0"/>
        <w:kinsoku w:val="1"/>
        <w:wordWrap w:val="1"/>
        <w:autoSpaceDE w:val="1"/>
        <w:autoSpaceDN w:val="1"/>
        <w:adjustRightInd w:val="1"/>
        <w:ind w:left="955" w:hanging="955" w:hangingChars="400"/>
        <w:jc w:val="both"/>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別紙２「下関市立豊田中央病院売店及び自動販売機設置運営提案書類等作成要領」のとおり。</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（２）受付期間</w:t>
      </w:r>
    </w:p>
    <w:p>
      <w:pPr>
        <w:pStyle w:val="15"/>
        <w:suppressAutoHyphens w:val="0"/>
        <w:kinsoku w:val="1"/>
        <w:wordWrap w:val="1"/>
        <w:autoSpaceDE w:val="1"/>
        <w:autoSpaceDN w:val="1"/>
        <w:adjustRightInd w:val="1"/>
        <w:ind w:left="716" w:hanging="716" w:hangingChars="300"/>
        <w:jc w:val="both"/>
        <w:rPr>
          <w:rFonts w:hint="default"/>
          <w:color w:val="auto"/>
        </w:rPr>
      </w:pPr>
      <w:r>
        <w:rPr>
          <w:rFonts w:hint="default"/>
          <w:color w:val="auto"/>
        </w:rPr>
        <w:t xml:space="preserve">        </w:t>
      </w:r>
      <w:r>
        <w:rPr>
          <w:rFonts w:hint="eastAsia"/>
          <w:color w:val="auto"/>
        </w:rPr>
        <w:t>　令和８年２月２日（月）から</w:t>
      </w:r>
    </w:p>
    <w:p>
      <w:pPr>
        <w:pStyle w:val="15"/>
        <w:suppressAutoHyphens w:val="0"/>
        <w:kinsoku w:val="1"/>
        <w:wordWrap w:val="1"/>
        <w:autoSpaceDE w:val="1"/>
        <w:autoSpaceDN w:val="1"/>
        <w:adjustRightInd w:val="1"/>
        <w:ind w:left="716" w:leftChars="300" w:firstLine="477" w:firstLineChars="200"/>
        <w:jc w:val="both"/>
        <w:rPr>
          <w:rFonts w:hint="default" w:ascii="ＭＳ 明朝" w:hAnsi="ＭＳ 明朝"/>
          <w:color w:val="auto"/>
          <w:spacing w:val="2"/>
        </w:rPr>
      </w:pPr>
      <w:r>
        <w:rPr>
          <w:rFonts w:hint="eastAsia"/>
          <w:color w:val="auto"/>
        </w:rPr>
        <w:t>令和８年２月１３日（金）午後５時まで（必着）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（３）提出部数</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各１部</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（４）提出場所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下関市立豊田中央病院事務局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（５）提出方法</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郵便（書留）又は持参により提出するものとする。</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（６）参加資格要件の確認</w:t>
      </w:r>
    </w:p>
    <w:p>
      <w:pPr>
        <w:pStyle w:val="15"/>
        <w:suppressAutoHyphens w:val="0"/>
        <w:kinsoku w:val="1"/>
        <w:wordWrap w:val="1"/>
        <w:autoSpaceDE w:val="1"/>
        <w:autoSpaceDN w:val="1"/>
        <w:adjustRightInd w:val="1"/>
        <w:ind w:left="955" w:hanging="955" w:hangingChars="400"/>
        <w:jc w:val="both"/>
        <w:rPr>
          <w:rFonts w:hint="default" w:ascii="ＭＳ 明朝" w:hAnsi="ＭＳ 明朝"/>
          <w:color w:val="auto"/>
          <w:spacing w:val="2"/>
        </w:rPr>
      </w:pPr>
      <w:r>
        <w:rPr>
          <w:rFonts w:hint="default"/>
          <w:color w:val="auto"/>
        </w:rPr>
        <w:t xml:space="preserve">        </w:t>
      </w:r>
      <w:r>
        <w:rPr>
          <w:rFonts w:hint="eastAsia"/>
          <w:color w:val="auto"/>
        </w:rPr>
        <w:t>　（２）受付期間内に参加書類の提出のあった参加者に対しては、「３．参加資格要件」を全て満たしているか否かを確認した後、参加資格の有無について、令和８年２月１９日（木）までに参加申込書に記載された連絡先メールアドレス宛に電子メールにより確認結果を通知する。</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参加資格の有無にかかわらず、参加書類は返却しない。</w:t>
      </w:r>
    </w:p>
    <w:p>
      <w:pPr>
        <w:pStyle w:val="15"/>
        <w:suppressAutoHyphens w:val="0"/>
        <w:kinsoku w:val="1"/>
        <w:wordWrap w:val="1"/>
        <w:autoSpaceDE w:val="1"/>
        <w:autoSpaceDN w:val="1"/>
        <w:adjustRightInd w:val="1"/>
        <w:jc w:val="both"/>
        <w:rPr>
          <w:rFonts w:hint="default" w:ascii="ＭＳ 明朝" w:hAnsi="ＭＳ 明朝"/>
          <w:color w:val="auto"/>
          <w:spacing w:val="2"/>
        </w:rPr>
      </w:pP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７．質問の受付及び回答</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質問がある場合は、質問票（様式７）により提出すること。</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（１）受付期間　</w:t>
      </w:r>
    </w:p>
    <w:p>
      <w:pPr>
        <w:pStyle w:val="15"/>
        <w:rPr>
          <w:rFonts w:hint="default"/>
          <w:color w:val="auto"/>
        </w:rPr>
      </w:pPr>
      <w:r>
        <w:rPr>
          <w:rFonts w:hint="default"/>
          <w:color w:val="auto"/>
        </w:rPr>
        <w:t xml:space="preserve">        </w:t>
      </w:r>
      <w:r>
        <w:rPr>
          <w:rFonts w:hint="eastAsia"/>
          <w:color w:val="auto"/>
        </w:rPr>
        <w:t>　令和８年２月２日（月）から</w:t>
      </w:r>
    </w:p>
    <w:p>
      <w:pPr>
        <w:pStyle w:val="15"/>
        <w:ind w:firstLine="1193" w:firstLineChars="500"/>
        <w:rPr>
          <w:rFonts w:hint="default"/>
          <w:color w:val="auto"/>
        </w:rPr>
      </w:pPr>
      <w:r>
        <w:rPr>
          <w:rFonts w:hint="eastAsia"/>
          <w:color w:val="auto"/>
        </w:rPr>
        <w:t>令和８年２月１３日（金）午後５時まで（必着）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（２）受付場所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下関市立豊田中央病院事務局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（３）提出方法</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電子メールにより、質問票をＷｏｒｄ形式のファイルで提出すること。</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なお、送信時には必ず到着確認の連絡を行うこと。</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（４）回答について</w:t>
      </w:r>
    </w:p>
    <w:p>
      <w:pPr>
        <w:pStyle w:val="15"/>
        <w:suppressAutoHyphens w:val="0"/>
        <w:kinsoku w:val="1"/>
        <w:wordWrap w:val="1"/>
        <w:autoSpaceDE w:val="1"/>
        <w:autoSpaceDN w:val="1"/>
        <w:adjustRightInd w:val="1"/>
        <w:ind w:left="955" w:hanging="955" w:hangingChars="400"/>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質問に対する回答は、令和８年２月１９日（木）までに参加資格要件を満たした参加者（以下「企画提案者」という。）全員に対し、参加申込書に記載された連絡先メールアドレス宛に電子メールにより回答する。なお、回答を受信した際は、受信した旨を記し、送信元メールアドレスへ返信すること。</w:t>
      </w:r>
    </w:p>
    <w:p>
      <w:pPr>
        <w:pStyle w:val="15"/>
        <w:suppressAutoHyphens w:val="0"/>
        <w:kinsoku w:val="1"/>
        <w:wordWrap w:val="1"/>
        <w:autoSpaceDE w:val="1"/>
        <w:autoSpaceDN w:val="1"/>
        <w:adjustRightInd w:val="1"/>
        <w:jc w:val="both"/>
        <w:rPr>
          <w:rFonts w:hint="default"/>
          <w:color w:val="auto"/>
        </w:rPr>
      </w:pP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８．企画提案に係る書類の提出</w:t>
      </w:r>
    </w:p>
    <w:p>
      <w:pPr>
        <w:pStyle w:val="15"/>
        <w:suppressAutoHyphens w:val="0"/>
        <w:kinsoku w:val="1"/>
        <w:wordWrap w:val="1"/>
        <w:autoSpaceDE w:val="1"/>
        <w:autoSpaceDN w:val="1"/>
        <w:adjustRightInd w:val="1"/>
        <w:ind w:left="477" w:hanging="477" w:hangingChars="200"/>
        <w:jc w:val="both"/>
        <w:rPr>
          <w:rFonts w:hint="default"/>
          <w:color w:val="auto"/>
        </w:rPr>
      </w:pPr>
      <w:r>
        <w:rPr>
          <w:rFonts w:hint="eastAsia"/>
          <w:color w:val="auto"/>
        </w:rPr>
        <w:t>　　　企画提案者は、企画提案に係る書類（以下「提案書」という。）を以下により提出すること。</w:t>
      </w:r>
    </w:p>
    <w:p>
      <w:pPr>
        <w:pStyle w:val="15"/>
        <w:suppressAutoHyphens w:val="0"/>
        <w:kinsoku w:val="1"/>
        <w:wordWrap w:val="1"/>
        <w:autoSpaceDE w:val="1"/>
        <w:autoSpaceDN w:val="1"/>
        <w:adjustRightInd w:val="1"/>
        <w:ind w:left="477" w:hanging="477" w:hangingChars="200"/>
        <w:jc w:val="both"/>
        <w:rPr>
          <w:rFonts w:hint="default" w:ascii="ＭＳ 明朝" w:hAnsi="ＭＳ 明朝"/>
          <w:color w:val="auto"/>
          <w:spacing w:val="2"/>
        </w:rPr>
      </w:pPr>
      <w:r>
        <w:rPr>
          <w:rFonts w:hint="default"/>
          <w:color w:val="auto"/>
        </w:rPr>
        <w:t xml:space="preserve">  </w:t>
      </w:r>
      <w:r>
        <w:rPr>
          <w:rFonts w:hint="eastAsia"/>
          <w:color w:val="auto"/>
        </w:rPr>
        <w:t>（１）提案書</w:t>
      </w:r>
    </w:p>
    <w:p>
      <w:pPr>
        <w:pStyle w:val="15"/>
        <w:ind w:left="955" w:hanging="955" w:hangingChars="400"/>
        <w:rPr>
          <w:rFonts w:hint="default"/>
          <w:color w:val="auto"/>
        </w:rPr>
      </w:pPr>
      <w:r>
        <w:rPr>
          <w:rFonts w:hint="default"/>
          <w:color w:val="auto"/>
        </w:rPr>
        <w:t xml:space="preserve">        </w:t>
      </w:r>
      <w:r>
        <w:rPr>
          <w:rFonts w:hint="eastAsia"/>
          <w:color w:val="auto"/>
        </w:rPr>
        <w:t>　別紙２「下関市立豊田中央病院売店及び自動販売機設置運営提案書類等作成要領」のとおり。</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（２）受付期間</w:t>
      </w:r>
    </w:p>
    <w:p>
      <w:pPr>
        <w:pStyle w:val="15"/>
        <w:suppressAutoHyphens w:val="0"/>
        <w:kinsoku w:val="1"/>
        <w:wordWrap w:val="1"/>
        <w:autoSpaceDE w:val="1"/>
        <w:autoSpaceDN w:val="1"/>
        <w:adjustRightInd w:val="1"/>
        <w:ind w:firstLine="239" w:firstLineChars="100"/>
        <w:jc w:val="both"/>
        <w:rPr>
          <w:rFonts w:hint="default"/>
          <w:color w:val="auto"/>
        </w:rPr>
      </w:pPr>
      <w:r>
        <w:rPr>
          <w:rFonts w:hint="default"/>
          <w:color w:val="auto"/>
        </w:rPr>
        <w:t xml:space="preserve">        </w:t>
      </w:r>
      <w:r>
        <w:rPr>
          <w:rFonts w:hint="eastAsia"/>
          <w:color w:val="auto"/>
        </w:rPr>
        <w:t>参加資格要件確認結果通知後から</w:t>
      </w:r>
    </w:p>
    <w:p>
      <w:pPr>
        <w:pStyle w:val="15"/>
        <w:suppressAutoHyphens w:val="0"/>
        <w:kinsoku w:val="1"/>
        <w:wordWrap w:val="1"/>
        <w:autoSpaceDE w:val="1"/>
        <w:autoSpaceDN w:val="1"/>
        <w:adjustRightInd w:val="1"/>
        <w:ind w:firstLine="1193" w:firstLineChars="500"/>
        <w:jc w:val="both"/>
        <w:rPr>
          <w:rFonts w:hint="default" w:ascii="ＭＳ 明朝" w:hAnsi="ＭＳ 明朝"/>
          <w:color w:val="auto"/>
          <w:spacing w:val="2"/>
        </w:rPr>
      </w:pPr>
      <w:r>
        <w:rPr>
          <w:rFonts w:hint="eastAsia"/>
          <w:color w:val="auto"/>
        </w:rPr>
        <w:t>令和８年２月２７日（金）午後５時まで（必着）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（３）提出部数</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正本１部、副本６部</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なお、１部毎に</w:t>
      </w:r>
      <w:r>
        <w:rPr>
          <w:rFonts w:hint="default"/>
          <w:color w:val="auto"/>
        </w:rPr>
        <w:t>A</w:t>
      </w:r>
      <w:r>
        <w:rPr>
          <w:rFonts w:hint="eastAsia"/>
          <w:color w:val="auto"/>
        </w:rPr>
        <w:t>４版２穴サイズのファイルに綴じて提出すること。</w:t>
      </w:r>
    </w:p>
    <w:p>
      <w:pPr>
        <w:pStyle w:val="15"/>
        <w:suppressAutoHyphens w:val="0"/>
        <w:kinsoku w:val="1"/>
        <w:wordWrap w:val="1"/>
        <w:autoSpaceDE w:val="1"/>
        <w:autoSpaceDN w:val="1"/>
        <w:adjustRightInd w:val="1"/>
        <w:ind w:left="955" w:hanging="955" w:hangingChars="400"/>
        <w:jc w:val="both"/>
        <w:rPr>
          <w:rFonts w:hint="default" w:ascii="ＭＳ 明朝" w:hAnsi="ＭＳ 明朝"/>
          <w:color w:val="auto"/>
          <w:spacing w:val="2"/>
        </w:rPr>
      </w:pPr>
      <w:r>
        <w:rPr>
          <w:rFonts w:hint="eastAsia"/>
          <w:color w:val="auto"/>
        </w:rPr>
        <w:t>　　　　　また、提出書類全てをＰＤＦ方式により記録したＣＤ－Ｒを１部提出すること。</w:t>
      </w:r>
    </w:p>
    <w:p>
      <w:pPr>
        <w:pStyle w:val="15"/>
        <w:suppressAutoHyphens w:val="0"/>
        <w:kinsoku w:val="1"/>
        <w:wordWrap w:val="1"/>
        <w:autoSpaceDE w:val="1"/>
        <w:autoSpaceDN w:val="1"/>
        <w:adjustRightInd w:val="1"/>
        <w:jc w:val="both"/>
        <w:rPr>
          <w:rFonts w:hint="default"/>
          <w:color w:val="auto"/>
        </w:rPr>
      </w:pPr>
      <w:r>
        <w:rPr>
          <w:rFonts w:hint="eastAsia"/>
          <w:color w:val="auto"/>
        </w:rPr>
        <w:t>　（４）提出場所</w:t>
      </w:r>
    </w:p>
    <w:p>
      <w:pPr>
        <w:pStyle w:val="15"/>
        <w:suppressAutoHyphens w:val="0"/>
        <w:kinsoku w:val="1"/>
        <w:wordWrap w:val="1"/>
        <w:autoSpaceDE w:val="1"/>
        <w:autoSpaceDN w:val="1"/>
        <w:adjustRightInd w:val="1"/>
        <w:ind w:firstLine="1193" w:firstLineChars="500"/>
        <w:jc w:val="both"/>
        <w:rPr>
          <w:rFonts w:hint="default" w:ascii="ＭＳ 明朝" w:hAnsi="ＭＳ 明朝"/>
          <w:color w:val="auto"/>
          <w:spacing w:val="2"/>
        </w:rPr>
      </w:pPr>
      <w:r>
        <w:rPr>
          <w:rFonts w:hint="eastAsia"/>
          <w:color w:val="auto"/>
        </w:rPr>
        <w:t>下関市立豊田中央病院事務局</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（５）提出方法</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郵送</w:t>
      </w:r>
      <w:r>
        <w:rPr>
          <w:rFonts w:hint="eastAsia" w:ascii="ＭＳ 明朝" w:hAnsi="ＭＳ 明朝"/>
          <w:color w:val="auto"/>
        </w:rPr>
        <w:t>（</w:t>
      </w:r>
      <w:r>
        <w:rPr>
          <w:rFonts w:hint="eastAsia"/>
          <w:color w:val="auto"/>
        </w:rPr>
        <w:t>書留）又は持参により提出するものとする。</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（６）提案書の取扱い</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ア　提案書は、返却しない。</w:t>
      </w:r>
    </w:p>
    <w:p>
      <w:pPr>
        <w:pStyle w:val="15"/>
        <w:suppressAutoHyphens w:val="0"/>
        <w:kinsoku w:val="1"/>
        <w:wordWrap w:val="1"/>
        <w:autoSpaceDE w:val="1"/>
        <w:autoSpaceDN w:val="1"/>
        <w:adjustRightInd w:val="1"/>
        <w:ind w:left="955" w:leftChars="300" w:hanging="239" w:hangingChars="100"/>
        <w:jc w:val="both"/>
        <w:rPr>
          <w:rFonts w:hint="default" w:ascii="ＭＳ 明朝" w:hAnsi="ＭＳ 明朝"/>
          <w:color w:val="auto"/>
          <w:spacing w:val="2"/>
        </w:rPr>
      </w:pPr>
      <w:r>
        <w:rPr>
          <w:rFonts w:hint="eastAsia"/>
          <w:color w:val="auto"/>
        </w:rPr>
        <w:t>イ　下関市が認めた場合を除き、受付期間終了後の提案書の提出、再提出及び差替えは認めない。</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ウ　提案書は、選定を行う作業等に必要な範囲において複製する。</w:t>
      </w:r>
    </w:p>
    <w:p>
      <w:pPr>
        <w:pStyle w:val="15"/>
        <w:suppressAutoHyphens w:val="0"/>
        <w:kinsoku w:val="1"/>
        <w:wordWrap w:val="1"/>
        <w:autoSpaceDE w:val="1"/>
        <w:autoSpaceDN w:val="1"/>
        <w:adjustRightInd w:val="1"/>
        <w:ind w:left="1432" w:hanging="1432" w:hangingChars="600"/>
        <w:jc w:val="both"/>
        <w:rPr>
          <w:rFonts w:hint="default"/>
          <w:color w:val="auto"/>
        </w:rPr>
      </w:pPr>
      <w:r>
        <w:rPr>
          <w:rFonts w:hint="eastAsia"/>
          <w:color w:val="auto"/>
        </w:rPr>
        <w:t>　　　エ　提案書は、本運営事業者の選定以外の目的には使用しない。</w:t>
      </w:r>
    </w:p>
    <w:p>
      <w:pPr>
        <w:pStyle w:val="15"/>
        <w:suppressAutoHyphens w:val="0"/>
        <w:kinsoku w:val="1"/>
        <w:wordWrap w:val="1"/>
        <w:autoSpaceDE w:val="1"/>
        <w:autoSpaceDN w:val="1"/>
        <w:adjustRightInd w:val="1"/>
        <w:ind w:left="955" w:leftChars="300" w:hanging="239" w:hangingChars="100"/>
        <w:jc w:val="both"/>
        <w:rPr>
          <w:rFonts w:hint="default" w:ascii="ＭＳ 明朝" w:hAnsi="ＭＳ 明朝"/>
          <w:color w:val="auto"/>
          <w:spacing w:val="2"/>
        </w:rPr>
      </w:pPr>
      <w:r>
        <w:rPr>
          <w:rFonts w:hint="eastAsia"/>
          <w:color w:val="auto"/>
        </w:rPr>
        <w:t>オ　提案内容に含まれる著作権・特許権など日本国の法令に基づいて保護される第三者の権利の対象となっているものを使用した結果生じた責任は、原則として企画提案者が負う。</w:t>
      </w:r>
    </w:p>
    <w:p>
      <w:pPr>
        <w:pStyle w:val="15"/>
        <w:suppressAutoHyphens w:val="0"/>
        <w:kinsoku w:val="1"/>
        <w:wordWrap w:val="1"/>
        <w:autoSpaceDE w:val="1"/>
        <w:autoSpaceDN w:val="1"/>
        <w:adjustRightInd w:val="1"/>
        <w:jc w:val="both"/>
        <w:rPr>
          <w:rFonts w:hint="default"/>
          <w:color w:val="auto"/>
        </w:rPr>
      </w:pP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９．候補者の選定方法</w:t>
      </w:r>
    </w:p>
    <w:p>
      <w:pPr>
        <w:pStyle w:val="15"/>
        <w:suppressAutoHyphens w:val="0"/>
        <w:kinsoku w:val="1"/>
        <w:wordWrap w:val="1"/>
        <w:autoSpaceDE w:val="1"/>
        <w:autoSpaceDN w:val="1"/>
        <w:adjustRightInd w:val="1"/>
        <w:ind w:left="477" w:hanging="477" w:hangingChars="200"/>
        <w:jc w:val="both"/>
        <w:rPr>
          <w:rFonts w:hint="default" w:ascii="ＭＳ 明朝" w:hAnsi="ＭＳ 明朝"/>
          <w:color w:val="auto"/>
          <w:spacing w:val="2"/>
        </w:rPr>
      </w:pPr>
      <w:r>
        <w:rPr>
          <w:rFonts w:hint="default"/>
          <w:color w:val="auto"/>
        </w:rPr>
        <w:t xml:space="preserve">      </w:t>
      </w:r>
      <w:r>
        <w:rPr>
          <w:rFonts w:hint="eastAsia"/>
          <w:color w:val="auto"/>
        </w:rPr>
        <w:t>提案書等の内容について、プレゼンテーション及びヒアリングを実施し、書類全般にわたり審査を行う。</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（１）審査</w:t>
      </w:r>
    </w:p>
    <w:p>
      <w:pPr>
        <w:pStyle w:val="15"/>
        <w:suppressAutoHyphens w:val="0"/>
        <w:kinsoku w:val="1"/>
        <w:wordWrap w:val="1"/>
        <w:autoSpaceDE w:val="1"/>
        <w:autoSpaceDN w:val="1"/>
        <w:adjustRightInd w:val="1"/>
        <w:ind w:left="955" w:hanging="955" w:hangingChars="400"/>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default"/>
          <w:color w:val="auto"/>
        </w:rPr>
        <w:t xml:space="preserve"> </w:t>
      </w:r>
      <w:r>
        <w:rPr>
          <w:rFonts w:hint="eastAsia"/>
          <w:color w:val="auto"/>
        </w:rPr>
        <w:t>提案書等の審査は、プロポーザル審査委員会（以下「審査委員会」という。）において実施する。</w:t>
      </w:r>
    </w:p>
    <w:p>
      <w:pPr>
        <w:pStyle w:val="15"/>
        <w:suppressAutoHyphens w:val="0"/>
        <w:kinsoku w:val="1"/>
        <w:wordWrap w:val="1"/>
        <w:autoSpaceDE w:val="1"/>
        <w:autoSpaceDN w:val="1"/>
        <w:adjustRightInd w:val="1"/>
        <w:jc w:val="both"/>
        <w:rPr>
          <w:rFonts w:hint="default"/>
          <w:color w:val="auto"/>
        </w:rPr>
      </w:pPr>
      <w:r>
        <w:rPr>
          <w:rFonts w:hint="eastAsia"/>
          <w:color w:val="auto"/>
        </w:rPr>
        <w:t>　（２）審査方法</w:t>
      </w:r>
    </w:p>
    <w:p>
      <w:pPr>
        <w:pStyle w:val="15"/>
        <w:suppressAutoHyphens w:val="0"/>
        <w:kinsoku w:val="1"/>
        <w:wordWrap w:val="1"/>
        <w:autoSpaceDE w:val="1"/>
        <w:autoSpaceDN w:val="1"/>
        <w:adjustRightInd w:val="1"/>
        <w:ind w:left="955" w:hanging="955" w:hangingChars="400"/>
        <w:jc w:val="both"/>
        <w:rPr>
          <w:rFonts w:hint="default"/>
          <w:color w:val="auto"/>
        </w:rPr>
      </w:pPr>
      <w:r>
        <w:rPr>
          <w:rFonts w:hint="eastAsia"/>
          <w:color w:val="auto"/>
        </w:rPr>
        <w:t>　　　ア　審査委員会が提案内容の審査を行い、別紙３の評価基準に基づき評価を行う。</w:t>
      </w:r>
    </w:p>
    <w:p>
      <w:pPr>
        <w:pStyle w:val="15"/>
        <w:suppressAutoHyphens w:val="0"/>
        <w:kinsoku w:val="1"/>
        <w:wordWrap w:val="1"/>
        <w:autoSpaceDE w:val="1"/>
        <w:autoSpaceDN w:val="1"/>
        <w:adjustRightInd w:val="1"/>
        <w:ind w:left="955" w:hanging="955" w:hangingChars="400"/>
        <w:jc w:val="both"/>
        <w:rPr>
          <w:rFonts w:hint="default"/>
          <w:color w:val="auto"/>
        </w:rPr>
      </w:pPr>
      <w:r>
        <w:rPr>
          <w:rFonts w:hint="eastAsia"/>
          <w:color w:val="auto"/>
        </w:rPr>
        <w:t>　　　イ　失格者を除き、各評価項目の評価点の合計（以下「総合点」という。）が最も高い者を候補者とする。</w:t>
      </w:r>
    </w:p>
    <w:p>
      <w:pPr>
        <w:pStyle w:val="15"/>
        <w:suppressAutoHyphens w:val="0"/>
        <w:kinsoku w:val="1"/>
        <w:wordWrap w:val="1"/>
        <w:autoSpaceDE w:val="1"/>
        <w:autoSpaceDN w:val="1"/>
        <w:adjustRightInd w:val="1"/>
        <w:ind w:left="955" w:hanging="955" w:hangingChars="400"/>
        <w:jc w:val="both"/>
        <w:rPr>
          <w:rFonts w:hint="default"/>
          <w:color w:val="auto"/>
        </w:rPr>
      </w:pPr>
      <w:r>
        <w:rPr>
          <w:rFonts w:hint="eastAsia"/>
          <w:color w:val="auto"/>
        </w:rPr>
        <w:t>　　　ウ　イにおいて、総合点が同一の企画提案者が複数いた場合には、「業務実績」の項目の評価点が高い者を候補者として選定する。</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（３）本審査実施日（予定）</w:t>
      </w:r>
    </w:p>
    <w:p>
      <w:pPr>
        <w:pStyle w:val="15"/>
        <w:suppressAutoHyphens w:val="0"/>
        <w:kinsoku w:val="1"/>
        <w:wordWrap w:val="1"/>
        <w:autoSpaceDE w:val="1"/>
        <w:autoSpaceDN w:val="1"/>
        <w:adjustRightInd w:val="1"/>
        <w:jc w:val="both"/>
        <w:rPr>
          <w:rFonts w:hint="default" w:ascii="ＭＳ 明朝" w:hAnsi="ＭＳ 明朝"/>
          <w:color w:val="auto"/>
          <w:spacing w:val="2"/>
          <w:shd w:val="pct15" w:color="auto" w:fill="FFFFFF"/>
        </w:rPr>
      </w:pPr>
      <w:r>
        <w:rPr>
          <w:rFonts w:hint="default"/>
          <w:color w:val="auto"/>
        </w:rPr>
        <w:t xml:space="preserve">        </w:t>
      </w:r>
      <w:r>
        <w:rPr>
          <w:rFonts w:hint="eastAsia"/>
          <w:color w:val="auto"/>
        </w:rPr>
        <w:t>　令和８年３月４日（水）</w:t>
      </w:r>
    </w:p>
    <w:p>
      <w:pPr>
        <w:pStyle w:val="15"/>
        <w:suppressAutoHyphens w:val="0"/>
        <w:kinsoku w:val="1"/>
        <w:wordWrap w:val="1"/>
        <w:autoSpaceDE w:val="1"/>
        <w:autoSpaceDN w:val="1"/>
        <w:adjustRightInd w:val="1"/>
        <w:ind w:left="955" w:hanging="955" w:hangingChars="400"/>
        <w:jc w:val="both"/>
        <w:rPr>
          <w:rFonts w:hint="default" w:ascii="ＭＳ 明朝" w:hAnsi="ＭＳ 明朝"/>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なお、正式な実施日、実施時間及び場所等は、参加申請書に記載された連絡先メールアドレス宛てに電子メールにより通知する。</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eastAsia"/>
          <w:color w:val="auto"/>
        </w:rPr>
        <w:t>　（４）本審査実施方法</w:t>
      </w:r>
    </w:p>
    <w:p>
      <w:pPr>
        <w:pStyle w:val="15"/>
        <w:suppressAutoHyphens w:val="0"/>
        <w:kinsoku w:val="1"/>
        <w:wordWrap w:val="1"/>
        <w:autoSpaceDE w:val="1"/>
        <w:autoSpaceDN w:val="1"/>
        <w:adjustRightInd w:val="1"/>
        <w:jc w:val="both"/>
        <w:rPr>
          <w:rFonts w:hint="default"/>
          <w:color w:val="auto"/>
        </w:rPr>
      </w:pPr>
      <w:r>
        <w:rPr>
          <w:rFonts w:hint="default"/>
          <w:color w:val="auto"/>
        </w:rPr>
        <w:t xml:space="preserve">      </w:t>
      </w:r>
      <w:r>
        <w:rPr>
          <w:rFonts w:hint="eastAsia"/>
          <w:color w:val="auto"/>
        </w:rPr>
        <w:t>ア　１者当たりのプレゼンテーションは１５分以内とする。</w:t>
      </w:r>
    </w:p>
    <w:p>
      <w:pPr>
        <w:pStyle w:val="15"/>
        <w:suppressAutoHyphens w:val="0"/>
        <w:kinsoku w:val="1"/>
        <w:wordWrap w:val="1"/>
        <w:autoSpaceDE w:val="1"/>
        <w:autoSpaceDN w:val="1"/>
        <w:adjustRightInd w:val="1"/>
        <w:ind w:firstLine="1193" w:firstLineChars="500"/>
        <w:jc w:val="both"/>
        <w:rPr>
          <w:rFonts w:hint="default" w:ascii="ＭＳ 明朝" w:hAnsi="ＭＳ 明朝"/>
          <w:color w:val="auto"/>
          <w:spacing w:val="2"/>
        </w:rPr>
      </w:pPr>
      <w:r>
        <w:rPr>
          <w:rFonts w:hint="eastAsia"/>
          <w:color w:val="auto"/>
        </w:rPr>
        <w:t>（質疑応答時間は１０分程度）</w:t>
      </w:r>
    </w:p>
    <w:p>
      <w:pPr>
        <w:pStyle w:val="15"/>
        <w:suppressAutoHyphens w:val="0"/>
        <w:kinsoku w:val="1"/>
        <w:wordWrap w:val="1"/>
        <w:autoSpaceDE w:val="1"/>
        <w:autoSpaceDN w:val="1"/>
        <w:adjustRightInd w:val="1"/>
        <w:ind w:left="955" w:leftChars="300" w:hanging="239" w:hangingChars="100"/>
        <w:jc w:val="both"/>
        <w:rPr>
          <w:rFonts w:hint="default" w:ascii="ＭＳ 明朝" w:hAnsi="ＭＳ 明朝"/>
          <w:color w:val="auto"/>
          <w:spacing w:val="2"/>
        </w:rPr>
      </w:pPr>
      <w:r>
        <w:rPr>
          <w:rFonts w:hint="eastAsia"/>
          <w:color w:val="auto"/>
        </w:rPr>
        <w:t>イ　プレゼンテーション及び質疑応答は、提案書が下関市立豊田中央病院事務局に到着した順序で実施する。</w:t>
      </w:r>
    </w:p>
    <w:p>
      <w:pPr>
        <w:pStyle w:val="15"/>
        <w:suppressAutoHyphens w:val="0"/>
        <w:kinsoku w:val="1"/>
        <w:wordWrap w:val="1"/>
        <w:autoSpaceDE w:val="1"/>
        <w:autoSpaceDN w:val="1"/>
        <w:adjustRightInd w:val="1"/>
        <w:jc w:val="both"/>
        <w:rPr>
          <w:rFonts w:hint="default" w:ascii="ＭＳ 明朝" w:hAnsi="ＭＳ 明朝"/>
          <w:color w:val="auto"/>
          <w:spacing w:val="2"/>
        </w:rPr>
      </w:pPr>
      <w:r>
        <w:rPr>
          <w:rFonts w:hint="default"/>
          <w:color w:val="auto"/>
        </w:rPr>
        <w:t xml:space="preserve">      </w:t>
      </w:r>
      <w:r>
        <w:rPr>
          <w:rFonts w:hint="eastAsia"/>
          <w:color w:val="auto"/>
        </w:rPr>
        <w:t>ウ　出席者については、１者当たり５人を限度とする。</w:t>
      </w:r>
    </w:p>
    <w:p>
      <w:pPr>
        <w:pStyle w:val="15"/>
        <w:suppressAutoHyphens w:val="0"/>
        <w:kinsoku w:val="1"/>
        <w:wordWrap w:val="1"/>
        <w:autoSpaceDE w:val="1"/>
        <w:autoSpaceDN w:val="1"/>
        <w:adjustRightInd w:val="1"/>
        <w:ind w:left="955" w:leftChars="300" w:hanging="239" w:hangingChars="100"/>
        <w:jc w:val="both"/>
        <w:rPr>
          <w:rFonts w:hint="default"/>
          <w:color w:val="auto"/>
        </w:rPr>
      </w:pPr>
      <w:r>
        <w:rPr>
          <w:rFonts w:hint="eastAsia"/>
          <w:color w:val="auto"/>
        </w:rPr>
        <w:t>エ　説明に使用するプロジェクター及びスクリーンは下関市が準備する。その他機器（パソコン等）が必要な場合は、企画提案者が準備すること。</w:t>
      </w:r>
    </w:p>
    <w:p>
      <w:pPr>
        <w:pStyle w:val="15"/>
        <w:suppressAutoHyphens w:val="0"/>
        <w:kinsoku w:val="1"/>
        <w:wordWrap w:val="1"/>
        <w:autoSpaceDE w:val="1"/>
        <w:autoSpaceDN w:val="1"/>
        <w:adjustRightInd w:val="1"/>
        <w:ind w:left="955" w:leftChars="300" w:hanging="239" w:hangingChars="100"/>
        <w:jc w:val="both"/>
        <w:rPr>
          <w:rFonts w:hint="default" w:ascii="ＭＳ 明朝" w:hAnsi="ＭＳ 明朝"/>
          <w:color w:val="auto"/>
          <w:spacing w:val="2"/>
        </w:rPr>
      </w:pPr>
      <w:r>
        <w:rPr>
          <w:rFonts w:hint="eastAsia"/>
          <w:color w:val="auto"/>
        </w:rPr>
        <w:t>オ　プレゼンテーションには、様式６に記載された者を出席させること。</w:t>
      </w:r>
    </w:p>
    <w:p>
      <w:pPr>
        <w:pStyle w:val="15"/>
        <w:suppressAutoHyphens w:val="0"/>
        <w:kinsoku w:val="1"/>
        <w:wordWrap w:val="1"/>
        <w:autoSpaceDE w:val="1"/>
        <w:autoSpaceDN w:val="1"/>
        <w:adjustRightInd w:val="1"/>
        <w:ind w:left="1432" w:hanging="1432" w:hangingChars="600"/>
        <w:jc w:val="both"/>
        <w:rPr>
          <w:rFonts w:hint="default"/>
          <w:color w:val="auto"/>
        </w:rPr>
      </w:pPr>
    </w:p>
    <w:p>
      <w:pPr>
        <w:pStyle w:val="15"/>
        <w:suppressAutoHyphens w:val="0"/>
        <w:kinsoku w:val="1"/>
        <w:wordWrap w:val="1"/>
        <w:autoSpaceDE w:val="1"/>
        <w:autoSpaceDN w:val="1"/>
        <w:adjustRightInd w:val="1"/>
        <w:ind w:left="1432" w:hanging="1432" w:hangingChars="600"/>
        <w:jc w:val="both"/>
        <w:rPr>
          <w:rFonts w:hint="default"/>
          <w:color w:val="auto"/>
        </w:rPr>
      </w:pPr>
      <w:r>
        <w:rPr>
          <w:rFonts w:hint="eastAsia"/>
          <w:color w:val="auto"/>
        </w:rPr>
        <w:t>１０．選定結果について</w:t>
      </w:r>
    </w:p>
    <w:p>
      <w:pPr>
        <w:pStyle w:val="15"/>
        <w:suppressAutoHyphens w:val="0"/>
        <w:kinsoku w:val="1"/>
        <w:wordWrap w:val="1"/>
        <w:autoSpaceDE w:val="1"/>
        <w:autoSpaceDN w:val="1"/>
        <w:adjustRightInd w:val="1"/>
        <w:ind w:left="477" w:leftChars="200" w:firstLine="239" w:firstLineChars="100"/>
        <w:jc w:val="both"/>
        <w:rPr>
          <w:rFonts w:hint="default" w:ascii="ＭＳ 明朝" w:hAnsi="ＭＳ 明朝"/>
          <w:color w:val="auto"/>
          <w:spacing w:val="2"/>
        </w:rPr>
      </w:pPr>
      <w:r>
        <w:rPr>
          <w:rFonts w:hint="eastAsia"/>
          <w:color w:val="auto"/>
        </w:rPr>
        <w:t>選定結果は、候補者の選定後に本審査に参加した全ての企画提案者に選定結果通知書（様式８）により通知する。</w:t>
      </w:r>
    </w:p>
    <w:p>
      <w:pPr>
        <w:pStyle w:val="15"/>
        <w:suppressAutoHyphens w:val="0"/>
        <w:kinsoku w:val="1"/>
        <w:wordWrap w:val="1"/>
        <w:autoSpaceDE w:val="1"/>
        <w:autoSpaceDN w:val="1"/>
        <w:adjustRightInd w:val="1"/>
        <w:ind w:left="478" w:leftChars="100" w:hanging="239" w:hangingChars="100"/>
        <w:jc w:val="both"/>
        <w:rPr>
          <w:rFonts w:hint="default"/>
          <w:color w:val="auto"/>
        </w:rPr>
      </w:pPr>
      <w:r>
        <w:rPr>
          <w:rFonts w:hint="eastAsia"/>
          <w:color w:val="auto"/>
        </w:rPr>
        <w:t>　　また、選定結果通知書を発送した日の翌日以降に、次の項目を本市のホームページ（事業者の方へ＞入札・契約・登録＞下関市業務委託等の部屋＞プロポーザル情報）に公表する。</w:t>
      </w:r>
    </w:p>
    <w:p>
      <w:pPr>
        <w:pStyle w:val="15"/>
        <w:suppressAutoHyphens w:val="0"/>
        <w:kinsoku w:val="1"/>
        <w:wordWrap w:val="1"/>
        <w:autoSpaceDE w:val="1"/>
        <w:autoSpaceDN w:val="1"/>
        <w:adjustRightInd w:val="1"/>
        <w:ind w:firstLine="239" w:firstLineChars="100"/>
        <w:jc w:val="both"/>
        <w:rPr>
          <w:rFonts w:hint="default"/>
          <w:color w:val="auto"/>
        </w:rPr>
      </w:pPr>
      <w:r>
        <w:rPr>
          <w:rFonts w:hint="eastAsia"/>
          <w:color w:val="auto"/>
        </w:rPr>
        <w:t>（１）所管課及び件名</w:t>
      </w:r>
    </w:p>
    <w:p>
      <w:pPr>
        <w:pStyle w:val="15"/>
        <w:suppressAutoHyphens w:val="0"/>
        <w:kinsoku w:val="1"/>
        <w:wordWrap w:val="1"/>
        <w:autoSpaceDE w:val="1"/>
        <w:autoSpaceDN w:val="1"/>
        <w:adjustRightInd w:val="1"/>
        <w:ind w:firstLine="239" w:firstLineChars="100"/>
        <w:jc w:val="both"/>
        <w:rPr>
          <w:rFonts w:hint="default"/>
          <w:color w:val="auto"/>
        </w:rPr>
      </w:pPr>
      <w:r>
        <w:rPr>
          <w:rFonts w:hint="eastAsia"/>
          <w:color w:val="auto"/>
        </w:rPr>
        <w:t>（２）企画提案者数</w:t>
      </w:r>
    </w:p>
    <w:p>
      <w:pPr>
        <w:pStyle w:val="15"/>
        <w:suppressAutoHyphens w:val="0"/>
        <w:kinsoku w:val="1"/>
        <w:wordWrap w:val="1"/>
        <w:autoSpaceDE w:val="1"/>
        <w:autoSpaceDN w:val="1"/>
        <w:adjustRightInd w:val="1"/>
        <w:ind w:firstLine="239" w:firstLineChars="100"/>
        <w:jc w:val="both"/>
        <w:rPr>
          <w:rFonts w:hint="default"/>
          <w:color w:val="auto"/>
        </w:rPr>
      </w:pPr>
      <w:r>
        <w:rPr>
          <w:rFonts w:hint="eastAsia"/>
          <w:color w:val="auto"/>
        </w:rPr>
        <w:t>（３）候補者の名称及び総合点</w:t>
      </w:r>
    </w:p>
    <w:p>
      <w:pPr>
        <w:pStyle w:val="15"/>
        <w:suppressAutoHyphens w:val="0"/>
        <w:kinsoku w:val="1"/>
        <w:wordWrap w:val="1"/>
        <w:autoSpaceDE w:val="1"/>
        <w:autoSpaceDN w:val="1"/>
        <w:adjustRightInd w:val="1"/>
        <w:jc w:val="both"/>
        <w:rPr>
          <w:rFonts w:hint="default"/>
          <w:color w:val="auto"/>
        </w:rPr>
      </w:pPr>
    </w:p>
    <w:p>
      <w:pPr>
        <w:pStyle w:val="0"/>
        <w:suppressAutoHyphens w:val="0"/>
        <w:kinsoku w:val="1"/>
        <w:wordWrap w:val="1"/>
        <w:autoSpaceDE w:val="1"/>
        <w:autoSpaceDN w:val="1"/>
        <w:adjustRightInd w:val="1"/>
        <w:ind w:left="728" w:hanging="728" w:hangingChars="300"/>
        <w:jc w:val="both"/>
        <w:rPr>
          <w:rFonts w:hint="default" w:ascii="ＭＳ 明朝" w:hAnsi="ＭＳ 明朝"/>
          <w:spacing w:val="2"/>
        </w:rPr>
      </w:pPr>
      <w:r>
        <w:rPr>
          <w:rFonts w:hint="eastAsia" w:ascii="ＭＳ 明朝" w:hAnsi="ＭＳ 明朝"/>
          <w:spacing w:val="2"/>
        </w:rPr>
        <w:t>１１．情報公開</w:t>
      </w:r>
    </w:p>
    <w:p>
      <w:pPr>
        <w:pStyle w:val="0"/>
        <w:suppressAutoHyphens w:val="0"/>
        <w:kinsoku w:val="1"/>
        <w:wordWrap w:val="1"/>
        <w:autoSpaceDE w:val="1"/>
        <w:autoSpaceDN w:val="1"/>
        <w:adjustRightInd w:val="1"/>
        <w:ind w:left="728" w:hanging="728" w:hangingChars="300"/>
        <w:jc w:val="both"/>
        <w:rPr>
          <w:rFonts w:hint="default" w:ascii="ＭＳ 明朝" w:hAnsi="ＭＳ 明朝"/>
          <w:spacing w:val="2"/>
        </w:rPr>
      </w:pPr>
      <w:r>
        <w:rPr>
          <w:rFonts w:hint="eastAsia" w:ascii="ＭＳ 明朝" w:hAnsi="ＭＳ 明朝"/>
          <w:spacing w:val="2"/>
        </w:rPr>
        <w:t>　　　　市は、提出された提案書等について、下関市情報公開条例（平成１７年２月１３日条例第１６号）の規定による請求に基づき、第三者に開示することができるものとする。</w:t>
      </w:r>
    </w:p>
    <w:p>
      <w:pPr>
        <w:pStyle w:val="0"/>
        <w:suppressAutoHyphens w:val="0"/>
        <w:kinsoku w:val="1"/>
        <w:wordWrap w:val="1"/>
        <w:autoSpaceDE w:val="1"/>
        <w:autoSpaceDN w:val="1"/>
        <w:adjustRightInd w:val="1"/>
        <w:ind w:left="728" w:hanging="728" w:hangingChars="300"/>
        <w:jc w:val="both"/>
        <w:rPr>
          <w:rFonts w:hint="default" w:ascii="ＭＳ 明朝" w:hAnsi="ＭＳ 明朝"/>
          <w:spacing w:val="2"/>
        </w:rPr>
      </w:pPr>
      <w:r>
        <w:rPr>
          <w:rFonts w:hint="eastAsia" w:ascii="ＭＳ 明朝" w:hAnsi="ＭＳ 明朝"/>
          <w:spacing w:val="2"/>
        </w:rPr>
        <w:t>　　　　ただし、法人等の競争上の地位その他正当な利益を害すると認められる情報は非開示となる場合がある。</w:t>
      </w:r>
    </w:p>
    <w:p>
      <w:pPr>
        <w:pStyle w:val="0"/>
        <w:suppressAutoHyphens w:val="0"/>
        <w:kinsoku w:val="1"/>
        <w:wordWrap w:val="1"/>
        <w:autoSpaceDE w:val="1"/>
        <w:autoSpaceDN w:val="1"/>
        <w:adjustRightInd w:val="1"/>
        <w:ind w:left="728" w:hanging="728" w:hangingChars="300"/>
        <w:jc w:val="both"/>
        <w:rPr>
          <w:rFonts w:hint="default"/>
        </w:rPr>
      </w:pPr>
      <w:r>
        <w:rPr>
          <w:rFonts w:hint="eastAsia" w:ascii="ＭＳ 明朝" w:hAnsi="ＭＳ 明朝"/>
          <w:spacing w:val="2"/>
        </w:rPr>
        <w:t>　　　</w:t>
      </w:r>
    </w:p>
    <w:p>
      <w:pPr>
        <w:pStyle w:val="0"/>
        <w:suppressAutoHyphens w:val="0"/>
        <w:kinsoku w:val="1"/>
        <w:wordWrap w:val="1"/>
        <w:autoSpaceDE w:val="1"/>
        <w:autoSpaceDN w:val="1"/>
        <w:adjustRightInd w:val="1"/>
        <w:jc w:val="both"/>
        <w:rPr>
          <w:rFonts w:hint="default" w:ascii="ＭＳ 明朝" w:hAnsi="ＭＳ 明朝"/>
          <w:spacing w:val="2"/>
        </w:rPr>
      </w:pPr>
      <w:r>
        <w:rPr>
          <w:rFonts w:hint="eastAsia"/>
        </w:rPr>
        <w:t>１２．その他の留意事項</w:t>
      </w:r>
    </w:p>
    <w:p>
      <w:pPr>
        <w:pStyle w:val="0"/>
        <w:suppressAutoHyphens w:val="0"/>
        <w:kinsoku w:val="1"/>
        <w:wordWrap w:val="1"/>
        <w:autoSpaceDE w:val="1"/>
        <w:autoSpaceDN w:val="1"/>
        <w:adjustRightInd w:val="1"/>
        <w:ind w:left="716" w:hanging="716" w:hangingChars="300"/>
        <w:jc w:val="both"/>
        <w:rPr>
          <w:rFonts w:hint="default" w:ascii="ＭＳ 明朝" w:hAnsi="ＭＳ 明朝"/>
          <w:spacing w:val="2"/>
        </w:rPr>
      </w:pPr>
      <w:r>
        <w:rPr>
          <w:rFonts w:hint="eastAsia"/>
        </w:rPr>
        <w:t>　（１）参加手続き並びに提案に係る費用は、全て参加者の負担とする。やむを得ない理由により本プロポーザルが中止された場合においても、それまでに要した費用を本市に請求することはできない。</w:t>
      </w:r>
    </w:p>
    <w:p>
      <w:pPr>
        <w:pStyle w:val="0"/>
        <w:suppressAutoHyphens w:val="0"/>
        <w:kinsoku w:val="1"/>
        <w:wordWrap w:val="1"/>
        <w:autoSpaceDE w:val="1"/>
        <w:autoSpaceDN w:val="1"/>
        <w:adjustRightInd w:val="1"/>
        <w:ind w:left="716" w:hanging="716" w:hangingChars="300"/>
        <w:jc w:val="both"/>
        <w:rPr>
          <w:rFonts w:hint="default" w:ascii="ＭＳ 明朝" w:hAnsi="ＭＳ 明朝"/>
          <w:spacing w:val="2"/>
        </w:rPr>
      </w:pPr>
      <w:r>
        <w:rPr>
          <w:rFonts w:hint="eastAsia"/>
        </w:rPr>
        <w:t>　（２）書類の作成において、下関市から知り得た情報は、第三者に漏らしてはならない。</w:t>
      </w:r>
    </w:p>
    <w:p>
      <w:pPr>
        <w:pStyle w:val="0"/>
        <w:suppressAutoHyphens w:val="0"/>
        <w:kinsoku w:val="1"/>
        <w:wordWrap w:val="1"/>
        <w:autoSpaceDE w:val="1"/>
        <w:autoSpaceDN w:val="1"/>
        <w:adjustRightInd w:val="1"/>
        <w:jc w:val="both"/>
        <w:rPr>
          <w:rFonts w:hint="default" w:ascii="ＭＳ 明朝" w:hAnsi="ＭＳ 明朝"/>
          <w:spacing w:val="2"/>
        </w:rPr>
      </w:pPr>
      <w:r>
        <w:rPr>
          <w:rFonts w:hint="eastAsia"/>
        </w:rPr>
        <w:t>　　　　また、提案書類の作成以外に使用してはならない。　　　</w:t>
      </w:r>
    </w:p>
    <w:p>
      <w:pPr>
        <w:pStyle w:val="0"/>
        <w:suppressAutoHyphens w:val="0"/>
        <w:kinsoku w:val="1"/>
        <w:wordWrap w:val="1"/>
        <w:autoSpaceDE w:val="1"/>
        <w:autoSpaceDN w:val="1"/>
        <w:adjustRightInd w:val="1"/>
        <w:jc w:val="both"/>
        <w:rPr>
          <w:rFonts w:hint="default" w:ascii="ＭＳ 明朝" w:hAnsi="ＭＳ 明朝"/>
          <w:spacing w:val="2"/>
        </w:rPr>
      </w:pPr>
      <w:r>
        <w:rPr>
          <w:rFonts w:hint="eastAsia"/>
        </w:rPr>
        <w:t>　</w:t>
      </w:r>
      <w:r>
        <w:rPr>
          <w:rFonts w:hint="default"/>
        </w:rPr>
        <w:t xml:space="preserve">      </w:t>
      </w:r>
      <w:r>
        <w:rPr>
          <w:rFonts w:hint="eastAsia"/>
        </w:rPr>
        <w:t>なお、要領による手続きが完了した後も同様とする。</w:t>
      </w:r>
    </w:p>
    <w:p>
      <w:pPr>
        <w:pStyle w:val="0"/>
        <w:suppressAutoHyphens w:val="0"/>
        <w:kinsoku w:val="1"/>
        <w:wordWrap w:val="1"/>
        <w:autoSpaceDE w:val="1"/>
        <w:autoSpaceDN w:val="1"/>
        <w:adjustRightInd w:val="1"/>
        <w:jc w:val="both"/>
        <w:rPr>
          <w:rFonts w:hint="default" w:ascii="ＭＳ 明朝" w:hAnsi="ＭＳ 明朝"/>
          <w:spacing w:val="2"/>
        </w:rPr>
      </w:pPr>
      <w:r>
        <w:rPr>
          <w:rFonts w:hint="eastAsia"/>
        </w:rPr>
        <w:t>　（３）次の事項のいずれかに該当する企画提案者は失格とする。</w:t>
      </w:r>
    </w:p>
    <w:p>
      <w:pPr>
        <w:pStyle w:val="0"/>
        <w:suppressAutoHyphens w:val="0"/>
        <w:kinsoku w:val="1"/>
        <w:wordWrap w:val="1"/>
        <w:autoSpaceDE w:val="1"/>
        <w:autoSpaceDN w:val="1"/>
        <w:adjustRightInd w:val="1"/>
        <w:jc w:val="both"/>
        <w:rPr>
          <w:rFonts w:hint="default"/>
        </w:rPr>
      </w:pPr>
      <w:r>
        <w:rPr>
          <w:rFonts w:hint="default"/>
        </w:rPr>
        <w:t xml:space="preserve">      </w:t>
      </w:r>
      <w:r>
        <w:rPr>
          <w:rFonts w:hint="eastAsia"/>
        </w:rPr>
        <w:t>ア　参加資格要件を満たしていない場合又は満たさなくなった場合</w:t>
      </w:r>
    </w:p>
    <w:p>
      <w:pPr>
        <w:pStyle w:val="0"/>
        <w:suppressAutoHyphens w:val="0"/>
        <w:kinsoku w:val="1"/>
        <w:wordWrap w:val="1"/>
        <w:autoSpaceDE w:val="1"/>
        <w:autoSpaceDN w:val="1"/>
        <w:adjustRightInd w:val="1"/>
        <w:jc w:val="both"/>
        <w:rPr>
          <w:rFonts w:hint="default"/>
        </w:rPr>
      </w:pPr>
      <w:r>
        <w:rPr>
          <w:rFonts w:hint="eastAsia"/>
        </w:rPr>
        <w:t>　　　イ　提出書類に虚偽の記載があった場合</w:t>
      </w:r>
    </w:p>
    <w:p>
      <w:pPr>
        <w:pStyle w:val="0"/>
        <w:suppressAutoHyphens w:val="0"/>
        <w:kinsoku w:val="1"/>
        <w:wordWrap w:val="1"/>
        <w:autoSpaceDE w:val="1"/>
        <w:autoSpaceDN w:val="1"/>
        <w:adjustRightInd w:val="1"/>
        <w:ind w:left="955" w:hanging="955" w:hangingChars="400"/>
        <w:jc w:val="both"/>
        <w:rPr>
          <w:rFonts w:hint="default"/>
        </w:rPr>
      </w:pPr>
      <w:r>
        <w:rPr>
          <w:rFonts w:hint="eastAsia"/>
        </w:rPr>
        <w:t>　　　ウ　要領に示した提出期限、提出先、提出方法、書類作成上の留意事項等の条件に適合しない書類の提出があった場合</w:t>
      </w:r>
    </w:p>
    <w:p>
      <w:pPr>
        <w:pStyle w:val="0"/>
        <w:suppressAutoHyphens w:val="0"/>
        <w:kinsoku w:val="1"/>
        <w:wordWrap w:val="1"/>
        <w:autoSpaceDE w:val="1"/>
        <w:autoSpaceDN w:val="1"/>
        <w:adjustRightInd w:val="1"/>
        <w:jc w:val="both"/>
        <w:rPr>
          <w:rFonts w:hint="default"/>
        </w:rPr>
      </w:pPr>
      <w:r>
        <w:rPr>
          <w:rFonts w:hint="eastAsia"/>
        </w:rPr>
        <w:t>　　　エ　選定結果に影響を与えるような不誠実な行為を行った場合</w:t>
      </w:r>
    </w:p>
    <w:p>
      <w:pPr>
        <w:pStyle w:val="0"/>
        <w:suppressAutoHyphens w:val="0"/>
        <w:kinsoku w:val="1"/>
        <w:wordWrap w:val="1"/>
        <w:autoSpaceDE w:val="1"/>
        <w:autoSpaceDN w:val="1"/>
        <w:adjustRightInd w:val="1"/>
        <w:jc w:val="both"/>
        <w:rPr>
          <w:rFonts w:hint="default"/>
        </w:rPr>
      </w:pPr>
      <w:r>
        <w:rPr>
          <w:rFonts w:hint="eastAsia"/>
        </w:rPr>
        <w:t>　　　オ　本審査開始時間までに会場に来なかった場合</w:t>
      </w:r>
    </w:p>
    <w:p>
      <w:pPr>
        <w:pStyle w:val="0"/>
        <w:suppressAutoHyphens w:val="0"/>
        <w:kinsoku w:val="1"/>
        <w:wordWrap w:val="1"/>
        <w:autoSpaceDE w:val="1"/>
        <w:autoSpaceDN w:val="1"/>
        <w:adjustRightInd w:val="1"/>
        <w:jc w:val="both"/>
        <w:rPr>
          <w:rFonts w:hint="default"/>
        </w:rPr>
      </w:pPr>
      <w:r>
        <w:rPr>
          <w:rFonts w:hint="eastAsia"/>
        </w:rPr>
        <w:t>　（４）参加者又は企画提案者が１者の場合でも、本プロポーザルを実施する。</w:t>
      </w:r>
    </w:p>
    <w:p>
      <w:pPr>
        <w:pStyle w:val="0"/>
        <w:suppressAutoHyphens w:val="0"/>
        <w:kinsoku w:val="1"/>
        <w:wordWrap w:val="1"/>
        <w:autoSpaceDE w:val="1"/>
        <w:autoSpaceDN w:val="1"/>
        <w:adjustRightInd w:val="1"/>
        <w:ind w:left="706" w:hanging="706" w:hangingChars="296"/>
        <w:jc w:val="both"/>
        <w:rPr>
          <w:rFonts w:hint="default"/>
        </w:rPr>
      </w:pPr>
      <w:r>
        <w:rPr>
          <w:rFonts w:hint="eastAsia"/>
        </w:rPr>
        <w:t>　（５）参加申込書の提出後に本プロポーザルへの参加を辞退する時（選定後に辞退する時も含む。）は、辞退届（様式９）を提出することにより、参加を辞退できるものとする。</w:t>
      </w:r>
    </w:p>
    <w:p>
      <w:pPr>
        <w:pStyle w:val="0"/>
        <w:suppressAutoHyphens w:val="0"/>
        <w:kinsoku w:val="1"/>
        <w:wordWrap w:val="1"/>
        <w:autoSpaceDE w:val="1"/>
        <w:autoSpaceDN w:val="1"/>
        <w:adjustRightInd w:val="1"/>
        <w:ind w:left="955" w:hanging="955" w:hangingChars="400"/>
        <w:jc w:val="both"/>
        <w:rPr>
          <w:rFonts w:hint="default"/>
        </w:rPr>
      </w:pPr>
      <w:r>
        <w:rPr>
          <w:rFonts w:hint="eastAsia"/>
        </w:rPr>
        <w:t>　（６）企画提案者は、本プロポーザルの実施後、不知又は内容の不明を理由として、</w:t>
      </w:r>
    </w:p>
    <w:p>
      <w:pPr>
        <w:pStyle w:val="0"/>
        <w:suppressAutoHyphens w:val="0"/>
        <w:kinsoku w:val="1"/>
        <w:wordWrap w:val="1"/>
        <w:autoSpaceDE w:val="1"/>
        <w:autoSpaceDN w:val="1"/>
        <w:adjustRightInd w:val="1"/>
        <w:ind w:left="955" w:leftChars="300" w:hanging="239" w:hangingChars="100"/>
        <w:jc w:val="both"/>
        <w:rPr>
          <w:rFonts w:hint="default"/>
        </w:rPr>
      </w:pPr>
      <w:r>
        <w:rPr>
          <w:rFonts w:hint="eastAsia"/>
        </w:rPr>
        <w:t>異議を申し立てることはできないものとする。</w:t>
      </w:r>
    </w:p>
    <w:p>
      <w:pPr>
        <w:pStyle w:val="0"/>
        <w:suppressAutoHyphens w:val="0"/>
        <w:kinsoku w:val="1"/>
        <w:wordWrap w:val="1"/>
        <w:autoSpaceDE w:val="1"/>
        <w:autoSpaceDN w:val="1"/>
        <w:adjustRightInd w:val="1"/>
        <w:ind w:left="955" w:hanging="955" w:hangingChars="400"/>
        <w:jc w:val="both"/>
        <w:rPr>
          <w:rFonts w:hint="default"/>
        </w:rPr>
      </w:pPr>
      <w:r>
        <w:rPr>
          <w:rFonts w:hint="eastAsia"/>
        </w:rPr>
        <w:t>　（７）手続きにおいて使用する言語及び通貨単位は、日本語及び日本国通貨に限る。</w:t>
      </w:r>
    </w:p>
    <w:p>
      <w:pPr>
        <w:pStyle w:val="0"/>
        <w:suppressAutoHyphens w:val="0"/>
        <w:kinsoku w:val="1"/>
        <w:wordWrap w:val="1"/>
        <w:autoSpaceDE w:val="1"/>
        <w:autoSpaceDN w:val="1"/>
        <w:adjustRightInd w:val="1"/>
        <w:ind w:left="955" w:hanging="955" w:hangingChars="400"/>
        <w:jc w:val="both"/>
        <w:rPr>
          <w:rFonts w:hint="default"/>
        </w:rPr>
      </w:pPr>
    </w:p>
    <w:sectPr>
      <w:footerReference r:id="rId5" w:type="default"/>
      <w:type w:val="continuous"/>
      <w:pgSz w:w="11906" w:h="16838"/>
      <w:pgMar w:top="1588" w:right="1418" w:bottom="1644" w:left="1418" w:header="720" w:footer="720" w:gutter="0"/>
      <w:pgNumType w:start="0"/>
      <w:cols w:space="720"/>
      <w:noEndnote w:val="1"/>
      <w:textDirection w:val="lrTb"/>
      <w:docGrid w:type="linesAndChars" w:linePitch="368"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uppressAutoHyphens w:val="0"/>
      <w:kinsoku w:val="1"/>
      <w:wordWrap w:val="1"/>
      <w:autoSpaceDE w:val="1"/>
      <w:autoSpaceDN w:val="1"/>
      <w:adjustRightInd w:val="1"/>
      <w:jc w:val="center"/>
      <w:framePr w:wrap="around" w:hAnchor="margin" w:vAnchor="text" w:x="-4" w:y="5"/>
      <w:rPr>
        <w:rFonts w:hint="default" w:ascii="ＭＳ 明朝" w:hAnsi="ＭＳ 明朝"/>
        <w:spacing w:val="2"/>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r>
      <w:rPr>
        <w:rFonts w:hint="default"/>
      </w:rPr>
      <w:t xml:space="preserve"> -</w:t>
    </w: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8"/>
  <w:hyphenationZone w:val="0"/>
  <w:drawingGridHorizontalSpacing w:val="239"/>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kinsoku w:val="0"/>
      <w:wordWrap w:val="0"/>
      <w:overflowPunct w:val="0"/>
      <w:autoSpaceDE w:val="0"/>
      <w:autoSpaceDN w:val="0"/>
      <w:adjustRightInd w:val="0"/>
      <w:textAlignment w:val="baseline"/>
    </w:pPr>
    <w:rPr>
      <w:color w:val="000000"/>
      <w:kern w:val="0"/>
    </w:rPr>
  </w:style>
  <w:style w:type="paragraph" w:styleId="16">
    <w:name w:val="header"/>
    <w:basedOn w:val="0"/>
    <w:next w:val="16"/>
    <w:link w:val="17"/>
    <w:uiPriority w:val="0"/>
    <w:pPr>
      <w:tabs>
        <w:tab w:val="center" w:leader="none" w:pos="4252"/>
        <w:tab w:val="right" w:leader="none" w:pos="8504"/>
      </w:tabs>
      <w:snapToGrid w:val="0"/>
    </w:pPr>
    <w:rPr>
      <w:rFonts w:ascii="Century" w:hAnsi="Century"/>
    </w:rPr>
  </w:style>
  <w:style w:type="character" w:styleId="17" w:customStyle="1">
    <w:name w:val="ヘッダー (文字)"/>
    <w:basedOn w:val="10"/>
    <w:next w:val="17"/>
    <w:link w:val="16"/>
    <w:uiPriority w:val="0"/>
    <w:rPr>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0"/>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TotalTime>
  <Pages>7</Pages>
  <Words>45</Words>
  <Characters>4151</Characters>
  <Application>JUST Note</Application>
  <Lines>272</Lines>
  <Paragraphs>182</Paragraphs>
  <CharactersWithSpaces>4679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豊田中央病院事務局</dc:creator>
  <cp:lastModifiedBy>笠井　貴文</cp:lastModifiedBy>
  <cp:lastPrinted>2026-01-30T09:07:03Z</cp:lastPrinted>
  <dcterms:created xsi:type="dcterms:W3CDTF">2023-01-20T07:24:00Z</dcterms:created>
  <dcterms:modified xsi:type="dcterms:W3CDTF">2026-01-26T04:23:07Z</dcterms:modified>
  <cp:revision>5</cp:revision>
</cp:coreProperties>
</file>