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様式３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委　　任　　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令和７年度全国高等学校総合体育大会新体操大会シャトルバス及び</w:t>
      </w:r>
    </w:p>
    <w:p>
      <w:pPr>
        <w:pStyle w:val="0"/>
        <w:ind w:firstLine="1440" w:firstLineChars="600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卓球大会補助員輸送バス借上げ業務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上記の件について、次の者を代理人と定め、下記の権限を委任します。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 w:color="auto"/>
        </w:rPr>
        <w:t>　　　　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１．入札に関する一切の権限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２．前項に関し、復代理人選任及び解任に関する権限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default"/>
          <w:sz w:val="24"/>
        </w:rPr>
      </w:pPr>
      <w:r>
        <w:rPr>
          <w:rFonts w:hint="eastAsia"/>
          <w:sz w:val="24"/>
        </w:rPr>
        <w:t>委任者　　住　所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173</Characters>
  <Application>JUST Note</Application>
  <Lines>34</Lines>
  <Paragraphs>13</Paragraphs>
  <Company>下関市</Company>
  <CharactersWithSpaces>283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田中　裕二</cp:lastModifiedBy>
  <cp:lastPrinted>2019-07-11T06:15:00Z</cp:lastPrinted>
  <dcterms:created xsi:type="dcterms:W3CDTF">2022-08-16T05:54:00Z</dcterms:created>
  <dcterms:modified xsi:type="dcterms:W3CDTF">2025-05-28T04:16:00Z</dcterms:modified>
  <cp:revision>2</cp:revision>
</cp:coreProperties>
</file>