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sz w:val="24"/>
        </w:rPr>
      </w:pPr>
      <w:r>
        <w:rPr>
          <w:rFonts w:hint="eastAsia"/>
          <w:sz w:val="24"/>
        </w:rPr>
        <w:t>指定施設における不在者投票について</w:t>
      </w:r>
    </w:p>
    <w:p>
      <w:pPr>
        <w:pStyle w:val="0"/>
        <w:jc w:val="left"/>
        <w:rPr>
          <w:rFonts w:hint="default"/>
          <w:sz w:val="24"/>
        </w:rPr>
      </w:pPr>
    </w:p>
    <w:p>
      <w:pPr>
        <w:pStyle w:val="0"/>
        <w:jc w:val="left"/>
        <w:rPr>
          <w:rFonts w:hint="default"/>
          <w:sz w:val="24"/>
        </w:rPr>
      </w:pPr>
      <w:r>
        <w:rPr>
          <w:rFonts w:hint="eastAsia"/>
          <w:sz w:val="24"/>
        </w:rPr>
        <w:t>　都道府県の選挙管理委員会から指定を受けた施設（以下「指定施設」という。）が不在者投票事務を行うに当たり、次の様式１から様式６の提出等が必要です。</w:t>
      </w:r>
    </w:p>
    <w:p>
      <w:pPr>
        <w:pStyle w:val="0"/>
        <w:jc w:val="left"/>
        <w:rPr>
          <w:rFonts w:hint="default"/>
          <w:sz w:val="24"/>
        </w:rPr>
      </w:pPr>
      <w:r>
        <w:rPr>
          <w:rFonts w:hint="eastAsia"/>
          <w:sz w:val="24"/>
        </w:rPr>
        <w:t>　また、施設等での不在者投票は、</w:t>
      </w:r>
      <w:r>
        <w:rPr>
          <w:rFonts w:hint="eastAsia"/>
          <w:b w:val="1"/>
          <w:sz w:val="24"/>
          <w:u w:val="single" w:color="auto"/>
        </w:rPr>
        <w:t>指定施設のみすることができる</w:t>
      </w:r>
      <w:r>
        <w:rPr>
          <w:rFonts w:hint="eastAsia"/>
          <w:sz w:val="24"/>
        </w:rPr>
        <w:t>ので、</w:t>
      </w:r>
      <w:r>
        <w:rPr>
          <w:rFonts w:hint="eastAsia"/>
          <w:b w:val="1"/>
          <w:sz w:val="24"/>
          <w:u w:val="wave" w:color="auto"/>
        </w:rPr>
        <w:t>指定を受けていない施設等はできません</w:t>
      </w:r>
      <w:r>
        <w:rPr>
          <w:rFonts w:hint="eastAsia"/>
          <w:sz w:val="24"/>
        </w:rPr>
        <w:t>ので、ご注意ください。</w:t>
      </w:r>
    </w:p>
    <w:p>
      <w:pPr>
        <w:pStyle w:val="0"/>
        <w:jc w:val="left"/>
        <w:rPr>
          <w:rFonts w:hint="default"/>
          <w:sz w:val="24"/>
        </w:rPr>
      </w:pPr>
    </w:p>
    <w:p>
      <w:pPr>
        <w:pStyle w:val="0"/>
        <w:jc w:val="left"/>
        <w:rPr>
          <w:rFonts w:hint="default"/>
          <w:sz w:val="24"/>
        </w:rPr>
      </w:pPr>
      <w:r>
        <w:rPr>
          <w:rFonts w:hint="eastAsia"/>
        </w:rPr>
        <mc:AlternateContent>
          <mc:Choice Requires="wps">
            <w:drawing>
              <wp:anchor distT="0" distB="0" distL="114300" distR="114300" simplePos="0" relativeHeight="2" behindDoc="0" locked="0" layoutInCell="1" hidden="0" allowOverlap="1">
                <wp:simplePos x="0" y="0"/>
                <wp:positionH relativeFrom="column">
                  <wp:posOffset>-156210</wp:posOffset>
                </wp:positionH>
                <wp:positionV relativeFrom="paragraph">
                  <wp:posOffset>126365</wp:posOffset>
                </wp:positionV>
                <wp:extent cx="5715000" cy="6134100"/>
                <wp:effectExtent l="635" t="635" r="29845" b="10795"/>
                <wp:wrapNone/>
                <wp:docPr id="1026" name="正方形/長方形 1"/>
                <a:graphic xmlns:a="http://schemas.openxmlformats.org/drawingml/2006/main">
                  <a:graphicData uri="http://schemas.microsoft.com/office/word/2010/wordprocessingShape">
                    <wps:wsp>
                      <wps:cNvPr id="1026" name="正方形/長方形 1"/>
                      <wps:cNvSpPr/>
                      <wps:spPr>
                        <a:xfrm>
                          <a:off x="0" y="0"/>
                          <a:ext cx="5715000" cy="61341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正方形/長方形 1" style="mso-position-vertical-relative:text;z-index:2;mso-wrap-distance-left:9pt;width:450pt;height:483pt;mso-position-horizontal-relative:text;position:absolute;margin-left:-12.3pt;margin-top:9.94pt;mso-wrap-distance-bottom:0pt;mso-wrap-distance-right:9pt;mso-wrap-distance-top:0pt;" o:spid="_x0000_s1026" o:allowincell="t" o:allowoverlap="t" filled="f" stroked="t" strokecolor="#000000 [3213]" strokeweight="2pt" o:spt="1">
                <v:fill/>
                <v:stroke linestyle="single" endcap="flat" dashstyle="solid" filltype="solid"/>
                <v:textbox style="layout-flow:horizontal;"/>
                <v:imagedata o:title=""/>
                <w10:wrap type="none" anchorx="text" anchory="text"/>
              </v:rect>
            </w:pict>
          </mc:Fallback>
        </mc:AlternateContent>
      </w:r>
    </w:p>
    <w:p>
      <w:pPr>
        <w:pStyle w:val="0"/>
        <w:jc w:val="left"/>
        <w:rPr>
          <w:rFonts w:hint="default"/>
          <w:sz w:val="24"/>
        </w:rPr>
      </w:pPr>
      <w:r>
        <w:rPr>
          <w:rFonts w:hint="eastAsia"/>
          <w:sz w:val="24"/>
        </w:rPr>
        <w:t>１　様式１（公告）※Ａ４</w:t>
      </w:r>
    </w:p>
    <w:p>
      <w:pPr>
        <w:pStyle w:val="0"/>
        <w:jc w:val="left"/>
        <w:rPr>
          <w:rFonts w:hint="default"/>
          <w:sz w:val="24"/>
        </w:rPr>
      </w:pPr>
      <w:r>
        <w:rPr>
          <w:rFonts w:hint="eastAsia"/>
          <w:sz w:val="24"/>
        </w:rPr>
        <w:t>　指定施設で不在者投票をする場合は、これを使用してください。</w:t>
      </w:r>
    </w:p>
    <w:p>
      <w:pPr>
        <w:pStyle w:val="0"/>
        <w:jc w:val="left"/>
        <w:rPr>
          <w:rFonts w:hint="default"/>
          <w:sz w:val="24"/>
        </w:rPr>
      </w:pPr>
    </w:p>
    <w:p>
      <w:pPr>
        <w:pStyle w:val="0"/>
        <w:jc w:val="left"/>
        <w:rPr>
          <w:rFonts w:hint="default"/>
          <w:sz w:val="24"/>
        </w:rPr>
      </w:pPr>
      <w:r>
        <w:rPr>
          <w:rFonts w:hint="eastAsia"/>
          <w:sz w:val="24"/>
        </w:rPr>
        <w:t>２　様式２（投票用紙・封筒請求依頼書）※Ａ４</w:t>
      </w:r>
    </w:p>
    <w:p>
      <w:pPr>
        <w:pStyle w:val="0"/>
        <w:jc w:val="left"/>
        <w:rPr>
          <w:rFonts w:hint="default"/>
          <w:sz w:val="24"/>
        </w:rPr>
      </w:pPr>
      <w:r>
        <w:rPr>
          <w:rFonts w:hint="eastAsia"/>
          <w:sz w:val="24"/>
        </w:rPr>
        <w:t>　指定施設に入院・入所している選挙人からの当該指定施設で不在者投票をしたい旨の申し出があった場合に、これを使用してください。この書類は、指定施設で保管し、保管年限は、各指定施設の文書取扱の規定によることとします。</w:t>
      </w:r>
    </w:p>
    <w:p>
      <w:pPr>
        <w:pStyle w:val="0"/>
        <w:jc w:val="left"/>
        <w:rPr>
          <w:rFonts w:hint="default"/>
          <w:sz w:val="24"/>
        </w:rPr>
      </w:pPr>
    </w:p>
    <w:p>
      <w:pPr>
        <w:pStyle w:val="0"/>
        <w:jc w:val="left"/>
        <w:rPr>
          <w:rFonts w:hint="default"/>
          <w:sz w:val="24"/>
        </w:rPr>
      </w:pPr>
      <w:r>
        <w:rPr>
          <w:rFonts w:hint="eastAsia"/>
          <w:sz w:val="24"/>
        </w:rPr>
        <w:t>３　様式３（投票用紙・封筒請求書）※Ａ３</w:t>
      </w:r>
    </w:p>
    <w:p>
      <w:pPr>
        <w:pStyle w:val="0"/>
        <w:jc w:val="left"/>
        <w:rPr>
          <w:rFonts w:hint="default"/>
          <w:sz w:val="24"/>
        </w:rPr>
      </w:pPr>
      <w:r>
        <w:rPr>
          <w:rFonts w:hint="eastAsia"/>
          <w:sz w:val="24"/>
        </w:rPr>
        <w:t>　指定施設で様式２をとりまとめ後、下関市選挙管理委員会に対して投票用紙等を請求する場合に、これを使用してください。</w:t>
      </w:r>
    </w:p>
    <w:p>
      <w:pPr>
        <w:pStyle w:val="0"/>
        <w:jc w:val="left"/>
        <w:rPr>
          <w:rFonts w:hint="default"/>
          <w:sz w:val="24"/>
        </w:rPr>
      </w:pPr>
      <w:r>
        <w:rPr>
          <w:rFonts w:hint="eastAsia"/>
          <w:sz w:val="24"/>
        </w:rPr>
        <w:t>　なお、２頁目以降は、「</w:t>
      </w:r>
      <w:r>
        <w:rPr>
          <w:rFonts w:hint="eastAsia"/>
          <w:sz w:val="24"/>
        </w:rPr>
        <w:t>04_</w:t>
      </w:r>
      <w:r>
        <w:rPr>
          <w:rFonts w:hint="eastAsia"/>
          <w:sz w:val="24"/>
        </w:rPr>
        <w:t>様式３－１</w:t>
      </w:r>
      <w:r>
        <w:rPr>
          <w:rFonts w:hint="eastAsia"/>
          <w:sz w:val="24"/>
        </w:rPr>
        <w:t>(</w:t>
      </w:r>
      <w:r>
        <w:rPr>
          <w:rFonts w:hint="eastAsia"/>
          <w:sz w:val="24"/>
        </w:rPr>
        <w:t>２ページ目以降</w:t>
      </w:r>
      <w:r>
        <w:rPr>
          <w:rFonts w:hint="eastAsia"/>
          <w:sz w:val="24"/>
        </w:rPr>
        <w:t>)</w:t>
      </w:r>
      <w:r>
        <w:rPr>
          <w:rFonts w:hint="eastAsia"/>
          <w:sz w:val="24"/>
        </w:rPr>
        <w:t>」を使用してください。</w:t>
      </w:r>
    </w:p>
    <w:p>
      <w:pPr>
        <w:pStyle w:val="0"/>
        <w:jc w:val="left"/>
        <w:rPr>
          <w:rFonts w:hint="default"/>
          <w:sz w:val="24"/>
        </w:rPr>
      </w:pPr>
    </w:p>
    <w:p>
      <w:pPr>
        <w:pStyle w:val="0"/>
        <w:jc w:val="left"/>
        <w:rPr>
          <w:rFonts w:hint="default"/>
          <w:sz w:val="24"/>
        </w:rPr>
      </w:pPr>
      <w:r>
        <w:rPr>
          <w:rFonts w:hint="eastAsia"/>
          <w:sz w:val="24"/>
        </w:rPr>
        <w:t>４　様式４（不在者投票送致書）※Ａ４</w:t>
      </w:r>
    </w:p>
    <w:p>
      <w:pPr>
        <w:pStyle w:val="0"/>
        <w:jc w:val="left"/>
        <w:rPr>
          <w:rFonts w:hint="default"/>
          <w:sz w:val="24"/>
        </w:rPr>
      </w:pPr>
      <w:r>
        <w:rPr>
          <w:rFonts w:hint="eastAsia"/>
          <w:sz w:val="24"/>
        </w:rPr>
        <w:t>　指定施設で不在者投票が終わった後、投票用紙等を送致する場合に、これを使用してください。</w:t>
      </w:r>
    </w:p>
    <w:p>
      <w:pPr>
        <w:pStyle w:val="0"/>
        <w:jc w:val="left"/>
        <w:rPr>
          <w:rFonts w:hint="default"/>
          <w:sz w:val="24"/>
        </w:rPr>
      </w:pPr>
    </w:p>
    <w:p>
      <w:pPr>
        <w:pStyle w:val="0"/>
        <w:jc w:val="left"/>
        <w:rPr>
          <w:rFonts w:hint="default"/>
          <w:sz w:val="24"/>
        </w:rPr>
      </w:pPr>
      <w:r>
        <w:rPr>
          <w:rFonts w:hint="eastAsia"/>
          <w:sz w:val="24"/>
        </w:rPr>
        <w:t>５　様式５（代理投票調）※Ａ４</w:t>
      </w:r>
    </w:p>
    <w:p>
      <w:pPr>
        <w:pStyle w:val="0"/>
        <w:jc w:val="left"/>
        <w:rPr>
          <w:rFonts w:hint="default"/>
          <w:sz w:val="24"/>
        </w:rPr>
      </w:pPr>
      <w:r>
        <w:rPr>
          <w:rFonts w:hint="eastAsia"/>
          <w:sz w:val="24"/>
        </w:rPr>
        <w:t>　不在者投票を行った際、代理投票があった場合に、これを使用してください。</w:t>
      </w:r>
    </w:p>
    <w:p>
      <w:pPr>
        <w:pStyle w:val="0"/>
        <w:ind w:left="240" w:hanging="240" w:hangingChars="100"/>
        <w:jc w:val="left"/>
        <w:rPr>
          <w:rFonts w:hint="default"/>
          <w:sz w:val="24"/>
        </w:rPr>
      </w:pPr>
      <w:r>
        <w:rPr>
          <w:rFonts w:hint="eastAsia"/>
          <w:sz w:val="24"/>
        </w:rPr>
        <w:t>※　代理投票とは、心身の故障その他の事由のため、自ら候補者氏名等を投票用紙に記載することができない場合にさせることができるものです。</w:t>
      </w:r>
    </w:p>
    <w:p>
      <w:pPr>
        <w:pStyle w:val="0"/>
        <w:ind w:left="240" w:hanging="240" w:hangingChars="100"/>
        <w:jc w:val="left"/>
        <w:rPr>
          <w:rFonts w:hint="default"/>
          <w:sz w:val="24"/>
        </w:rPr>
      </w:pPr>
    </w:p>
    <w:p>
      <w:pPr>
        <w:pStyle w:val="0"/>
        <w:jc w:val="left"/>
        <w:rPr>
          <w:rFonts w:hint="default"/>
          <w:sz w:val="24"/>
        </w:rPr>
      </w:pPr>
      <w:r>
        <w:rPr>
          <w:rFonts w:hint="eastAsia"/>
          <w:sz w:val="24"/>
        </w:rPr>
        <w:t>６　様式６（投票用紙等受領書（指定施設））※Ａ４</w:t>
      </w:r>
    </w:p>
    <w:p>
      <w:pPr>
        <w:pStyle w:val="0"/>
        <w:ind w:left="240" w:hanging="240" w:hangingChars="100"/>
        <w:jc w:val="left"/>
        <w:rPr>
          <w:rFonts w:hint="default"/>
          <w:sz w:val="24"/>
        </w:rPr>
      </w:pPr>
      <w:r>
        <w:rPr>
          <w:rFonts w:hint="eastAsia"/>
          <w:sz w:val="24"/>
        </w:rPr>
        <w:t>　投票用紙等の受取りの際（郵送希望される指定施設は不在者投票送致書等を</w:t>
      </w:r>
    </w:p>
    <w:p>
      <w:pPr>
        <w:pStyle w:val="0"/>
        <w:ind w:left="240" w:hanging="240" w:hangingChars="100"/>
        <w:jc w:val="left"/>
        <w:rPr>
          <w:rFonts w:hint="default"/>
          <w:sz w:val="24"/>
        </w:rPr>
      </w:pPr>
      <w:r>
        <w:rPr>
          <w:rFonts w:hint="eastAsia"/>
          <w:sz w:val="24"/>
        </w:rPr>
        <w:t>併せて送致すること）、これを使用してください。なお、受領者は請求者である</w:t>
      </w:r>
    </w:p>
    <w:p>
      <w:pPr>
        <w:pStyle w:val="0"/>
        <w:ind w:left="240" w:hanging="240" w:hangingChars="100"/>
        <w:jc w:val="left"/>
        <w:rPr>
          <w:rFonts w:hint="default"/>
          <w:sz w:val="24"/>
        </w:rPr>
      </w:pPr>
      <w:r>
        <w:rPr>
          <w:rFonts w:hint="eastAsia"/>
          <w:sz w:val="24"/>
        </w:rPr>
        <w:t>ので、必ず、請求書に記載のある請求者及び請求印を使用してください。</w:t>
      </w:r>
    </w:p>
    <w:p>
      <w:pPr>
        <w:pStyle w:val="0"/>
        <w:ind w:left="240" w:hanging="240" w:hangingChars="100"/>
        <w:jc w:val="left"/>
        <w:rPr>
          <w:rFonts w:hint="default"/>
          <w:sz w:val="24"/>
        </w:rPr>
      </w:pPr>
    </w:p>
    <w:p>
      <w:pPr>
        <w:pStyle w:val="0"/>
        <w:rPr>
          <w:rFonts w:hint="default"/>
          <w:sz w:val="24"/>
        </w:rPr>
      </w:pPr>
      <w:bookmarkStart w:id="0" w:name="_GoBack"/>
      <w:bookmarkEnd w:id="0"/>
    </w:p>
    <w:sectPr>
      <w:pgSz w:w="11906" w:h="16838"/>
      <w:pgMar w:top="1361" w:right="1701" w:bottom="709"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71</TotalTime>
  <Pages>1</Pages>
  <Words>1</Words>
  <Characters>730</Characters>
  <Application>JUST Note</Application>
  <Lines>35</Lines>
  <Paragraphs>19</Paragraphs>
  <CharactersWithSpaces>746</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下関市情報政策課</dc:creator>
  <cp:lastModifiedBy>永冨　徹</cp:lastModifiedBy>
  <cp:lastPrinted>2025-06-01T04:20:28Z</cp:lastPrinted>
  <dcterms:created xsi:type="dcterms:W3CDTF">2018-06-05T04:09:00Z</dcterms:created>
  <dcterms:modified xsi:type="dcterms:W3CDTF">2024-12-20T04:54:33Z</dcterms:modified>
  <cp:revision>19</cp:revision>
</cp:coreProperties>
</file>