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様式３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1380" w:leftChars="30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令和７年度全国高等学校総合体育大会ステージ及びパーテーション等設営撤去業務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164</Characters>
  <Application>JUST Note</Application>
  <Lines>34</Lines>
  <Paragraphs>12</Paragraphs>
  <Company>下関市</Company>
  <CharactersWithSpaces>274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2025-06-17T12:26:59Z</cp:lastPrinted>
  <dcterms:created xsi:type="dcterms:W3CDTF">2022-08-16T05:54:00Z</dcterms:created>
  <dcterms:modified xsi:type="dcterms:W3CDTF">2025-06-15T08:38:55Z</dcterms:modified>
  <cp:revision>3</cp:revision>
</cp:coreProperties>
</file>