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（様式４）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入　　札　　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（第　　回）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/>
        </w:rPr>
        <w:t>令和７年度無井田ノ尻線道路整備工事に伴う土地比準業務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請負金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　　　　　　　　　　　　円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上記の業務について、仕様書等を承諾の上、入札します。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1920" w:firstLineChars="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3360" w:firstLineChars="1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印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1800" w:firstLineChars="7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上記代理人</w:t>
      </w:r>
    </w:p>
    <w:p>
      <w:pPr>
        <w:pStyle w:val="0"/>
        <w:ind w:left="0" w:leftChars="0" w:firstLine="3360" w:firstLineChars="1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3360" w:firstLineChars="1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印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下関市役所豊北総合支所長　様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片田　靖博</dc:creator>
  <cp:lastModifiedBy>片田　靖博</cp:lastModifiedBy>
  <dcterms:created xsi:type="dcterms:W3CDTF">2026-01-05T05:10:00Z</dcterms:created>
  <dcterms:modified xsi:type="dcterms:W3CDTF">2026-01-05T05:10:00Z</dcterms:modified>
  <cp:revision>0</cp:revision>
</cp:coreProperties>
</file>