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（様式５）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委　任　状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業務名　令和７年度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　　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無井田ノ尻線道路整備工事に伴う土地比準業務　　　　　　　　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上記の件について、次の者を代理人と定め、下記の権限を委任します。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　　　　　　　　受任者　　住　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　　　　　　　　　　　　　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　１．入札及び見積合せに関する一切の権限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　２．前項に関し、復代理人選任及び解任に関する権限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　　令和　　年　　月　　日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firstLine="1920" w:firstLineChars="8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委任者　　住　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　　　　　　　　　　　</w:t>
      </w:r>
      <w:r>
        <w:rPr>
          <w:rFonts w:hint="eastAsia" w:ascii="ＭＳ 明朝" w:hAnsi="ＭＳ 明朝" w:eastAsia="ＭＳ 明朝"/>
          <w:b w:val="0"/>
          <w:sz w:val="24"/>
        </w:rPr>
        <w:t>氏　名　　　　　　　　　　　　　　　印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下関市役所豊北総合支所長　　様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片田　靖博</dc:creator>
  <cp:lastModifiedBy>片田　靖博</cp:lastModifiedBy>
  <cp:lastPrinted>2026-03-03T12:53:34Z</cp:lastPrinted>
  <dcterms:created xsi:type="dcterms:W3CDTF">2026-02-20T01:36:00Z</dcterms:created>
  <dcterms:modified xsi:type="dcterms:W3CDTF">2026-02-20T01:47:53Z</dcterms:modified>
  <cp:revision>0</cp:revision>
</cp:coreProperties>
</file>