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ind w:right="240"/>
        <w:jc w:val="right"/>
        <w:rPr>
          <w:rFonts w:hint="default"/>
        </w:rPr>
      </w:pPr>
      <w:r>
        <w:rPr>
          <w:rFonts w:hint="eastAsia"/>
          <w:spacing w:val="165"/>
          <w:kern w:val="0"/>
          <w:fitText w:val="4800" w:id="1"/>
        </w:rPr>
        <w:t>下ボ第　　　　　</w:t>
      </w:r>
      <w:r>
        <w:rPr>
          <w:rFonts w:hint="default"/>
          <w:kern w:val="0"/>
          <w:fitText w:val="4800" w:id="1"/>
        </w:rPr>
        <w:t>号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年（　　　年）　　　</w:t>
      </w:r>
      <w:r>
        <w:rPr>
          <w:rFonts w:hint="default"/>
        </w:rPr>
        <w:t>月</w:t>
      </w:r>
      <w:r>
        <w:rPr>
          <w:rFonts w:hint="eastAsia"/>
        </w:rPr>
        <w:t>　　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w w:val="150"/>
        </w:rPr>
      </w:pPr>
      <w:r>
        <w:rPr>
          <w:rFonts w:hint="eastAsia"/>
          <w:w w:val="150"/>
        </w:rPr>
        <w:t>入札参加資格確認通知書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下関市ボートレース事業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　和田　英一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先に申請のあった入札参加資格について、下記のとおり確認したので通知し</w:t>
      </w:r>
    </w:p>
    <w:p>
      <w:pPr>
        <w:pStyle w:val="0"/>
        <w:rPr>
          <w:rFonts w:hint="default"/>
        </w:rPr>
      </w:pPr>
      <w:r>
        <w:rPr>
          <w:rFonts w:hint="eastAsia"/>
        </w:rPr>
        <w:t>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397"/>
        <w:gridCol w:w="4825"/>
      </w:tblGrid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　　　告　　　日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令和８年６月２４日</w:t>
            </w:r>
          </w:p>
        </w:tc>
      </w:tr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snapToGrid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カラーレーザー複合機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台</w:t>
            </w:r>
            <w:bookmarkStart w:id="0" w:name="_GoBack"/>
            <w:bookmarkEnd w:id="0"/>
            <w:r>
              <w:rPr>
                <w:rFonts w:hint="eastAsia"/>
              </w:rPr>
              <w:t>賃貸借</w:t>
            </w:r>
          </w:p>
        </w:tc>
      </w:tr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入札参加資格の有無（※１）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　札　保　証　金（※２）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免除</w:t>
            </w:r>
          </w:p>
        </w:tc>
      </w:tr>
      <w:tr>
        <w:trPr>
          <w:trHeight w:val="680" w:hRule="atLeast"/>
        </w:trPr>
        <w:tc>
          <w:tcPr>
            <w:tcW w:w="82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入札参加資格が無いと認めた理由</w:t>
            </w:r>
          </w:p>
        </w:tc>
      </w:tr>
      <w:tr>
        <w:trPr>
          <w:trHeight w:val="1229" w:hRule="atLeast"/>
        </w:trPr>
        <w:tc>
          <w:tcPr>
            <w:tcW w:w="822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180" w:lineRule="auto"/>
        <w:rPr>
          <w:rFonts w:hint="default"/>
        </w:rPr>
      </w:pPr>
    </w:p>
    <w:p>
      <w:pPr>
        <w:pStyle w:val="0"/>
        <w:snapToGrid w:val="0"/>
        <w:ind w:left="870" w:leftChars="100" w:hanging="630" w:hangingChars="300"/>
        <w:rPr>
          <w:rFonts w:hint="default"/>
          <w:sz w:val="21"/>
        </w:rPr>
      </w:pPr>
      <w:r>
        <w:rPr>
          <w:rFonts w:hint="eastAsia"/>
          <w:sz w:val="21"/>
        </w:rPr>
        <w:t>※１　入札参加資格がないと通知された方は、その理由について説明を求めることができます。説明を求める場合は、本通知の翌日（休日の場合はその翌日）午後５時までに下関市ボートレース企業局ボートレース事業課へその旨を記載した書面（任意様式）を下関市ボートレース事業管理者宛で提出してください。</w:t>
      </w:r>
    </w:p>
    <w:p>
      <w:pPr>
        <w:pStyle w:val="0"/>
        <w:snapToGrid w:val="0"/>
        <w:ind w:left="870" w:leftChars="100" w:hanging="630" w:hangingChars="300"/>
        <w:rPr>
          <w:rFonts w:hint="default"/>
          <w:sz w:val="21"/>
        </w:rPr>
      </w:pPr>
    </w:p>
    <w:p>
      <w:pPr>
        <w:pStyle w:val="0"/>
        <w:snapToGrid w:val="0"/>
        <w:ind w:left="870" w:leftChars="100" w:hanging="630" w:hangingChars="300"/>
        <w:rPr>
          <w:rFonts w:hint="eastAsia"/>
          <w:sz w:val="21"/>
        </w:rPr>
      </w:pPr>
      <w:r>
        <w:rPr>
          <w:rFonts w:hint="eastAsia"/>
          <w:sz w:val="21"/>
        </w:rPr>
        <w:t>※２　入札保証金について、「要」と通知された方は納付手続き等について別途連絡します。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338</Characters>
  <Application>JUST Note</Application>
  <Lines>35</Lines>
  <Paragraphs>21</Paragraphs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横田　尚享</cp:lastModifiedBy>
  <dcterms:created xsi:type="dcterms:W3CDTF">2025-05-24T12:18:00Z</dcterms:created>
  <dcterms:modified xsi:type="dcterms:W3CDTF">2026-06-19T05:33:32Z</dcterms:modified>
  <cp:revision>5</cp:revision>
</cp:coreProperties>
</file>