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left"/>
        <w:rPr>
          <w:rFonts w:hint="default"/>
        </w:rPr>
      </w:pPr>
      <w:r>
        <w:rPr>
          <w:rFonts w:hint="eastAsia"/>
        </w:rPr>
        <w:t>別記</w:t>
      </w:r>
    </w:p>
    <w:p>
      <w:pPr>
        <w:pStyle w:val="0"/>
        <w:jc w:val="center"/>
        <w:rPr>
          <w:rFonts w:hint="default"/>
        </w:rPr>
      </w:pPr>
      <w:r>
        <w:rPr>
          <w:rFonts w:hint="eastAsia"/>
        </w:rPr>
        <w:t>令和５年執行下関市議会議員一般選挙における啓発業務内容</w:t>
      </w:r>
    </w:p>
    <w:p>
      <w:pPr>
        <w:pStyle w:val="0"/>
        <w:rPr>
          <w:rFonts w:hint="default" w:ascii="Times New Roman" w:hAnsi="Times New Roman"/>
          <w:kern w:val="0"/>
          <w:sz w:val="21"/>
        </w:rPr>
      </w:pPr>
    </w:p>
    <w:p>
      <w:pPr>
        <w:pStyle w:val="0"/>
        <w:overflowPunct w:val="0"/>
        <w:ind w:right="-701" w:rightChars="-292"/>
        <w:textAlignment w:val="baseline"/>
        <w:rPr>
          <w:rFonts w:hint="default" w:ascii="Times New Roman" w:hAnsi="Times New Roman"/>
          <w:kern w:val="0"/>
        </w:rPr>
      </w:pPr>
      <w:r>
        <w:rPr>
          <w:rFonts w:hint="eastAsia" w:ascii="Times New Roman" w:hAnsi="Times New Roman"/>
          <w:kern w:val="0"/>
        </w:rPr>
        <w:t>１　ポスター作製</w:t>
      </w:r>
    </w:p>
    <w:tbl>
      <w:tblPr>
        <w:tblStyle w:val="11"/>
        <w:tblW w:w="5670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1" w:firstColumn="1" w:lastColumn="1" w:noHBand="0" w:noVBand="0" w:val="01E0"/>
      </w:tblPr>
      <w:tblGrid>
        <w:gridCol w:w="5670"/>
      </w:tblGrid>
      <w:tr>
        <w:trPr>
          <w:trHeight w:val="338" w:hRule="atLeast"/>
        </w:trPr>
        <w:tc>
          <w:tcPr>
            <w:tcW w:w="5670" w:type="dxa"/>
            <w:vAlign w:val="center"/>
          </w:tcPr>
          <w:p>
            <w:pPr>
              <w:pStyle w:val="0"/>
              <w:tabs>
                <w:tab w:val="center" w:leader="none" w:pos="4252"/>
                <w:tab w:val="right" w:leader="none" w:pos="8504"/>
              </w:tabs>
              <w:snapToGrid w:val="0"/>
              <w:jc w:val="left"/>
              <w:rPr>
                <w:rFonts w:hint="default" w:ascii="ＭＳ 明朝" w:hAnsi="ＭＳ 明朝"/>
                <w:sz w:val="20"/>
              </w:rPr>
            </w:pPr>
            <w:r>
              <w:rPr>
                <w:rFonts w:hint="eastAsia" w:ascii="ＭＳ 明朝" w:hAnsi="ＭＳ 明朝"/>
                <w:sz w:val="20"/>
              </w:rPr>
              <w:t>規格等</w:t>
            </w:r>
          </w:p>
        </w:tc>
      </w:tr>
      <w:tr>
        <w:trPr>
          <w:trHeight w:val="414" w:hRule="atLeast"/>
        </w:trPr>
        <w:tc>
          <w:tcPr>
            <w:tcW w:w="5670" w:type="dxa"/>
            <w:vAlign w:val="center"/>
          </w:tcPr>
          <w:p>
            <w:pPr>
              <w:pStyle w:val="0"/>
              <w:tabs>
                <w:tab w:val="center" w:leader="none" w:pos="4252"/>
                <w:tab w:val="right" w:leader="none" w:pos="8504"/>
              </w:tabs>
              <w:snapToGrid w:val="0"/>
              <w:ind w:firstLine="100" w:firstLineChars="50"/>
              <w:rPr>
                <w:rFonts w:hint="default" w:ascii="ＭＳ 明朝" w:hAnsi="ＭＳ 明朝"/>
                <w:sz w:val="20"/>
              </w:rPr>
            </w:pPr>
            <w:r>
              <w:rPr>
                <w:rFonts w:hint="eastAsia" w:ascii="ＭＳ 明朝" w:hAnsi="ＭＳ 明朝"/>
                <w:kern w:val="0"/>
                <w:sz w:val="20"/>
              </w:rPr>
              <w:t>Ａ２×</w:t>
            </w:r>
            <w:r>
              <w:rPr>
                <w:rFonts w:hint="eastAsia" w:ascii="ＭＳ 明朝" w:hAnsi="ＭＳ 明朝"/>
                <w:kern w:val="0"/>
                <w:sz w:val="20"/>
              </w:rPr>
              <w:t>200</w:t>
            </w:r>
            <w:r>
              <w:rPr>
                <w:rFonts w:hint="eastAsia" w:ascii="ＭＳ 明朝" w:hAnsi="ＭＳ 明朝"/>
                <w:kern w:val="0"/>
                <w:sz w:val="20"/>
              </w:rPr>
              <w:t>枚</w:t>
            </w:r>
          </w:p>
        </w:tc>
      </w:tr>
    </w:tbl>
    <w:p>
      <w:pPr>
        <w:pStyle w:val="0"/>
        <w:rPr>
          <w:rFonts w:hint="default"/>
          <w:sz w:val="20"/>
        </w:rPr>
      </w:pPr>
      <w:r>
        <w:rPr>
          <w:rFonts w:hint="eastAsia"/>
        </w:rPr>
        <w:drawing>
          <wp:inline distT="0" distB="0" distL="203200" distR="203200">
            <wp:extent cx="1779905" cy="1259840"/>
            <wp:effectExtent l="0" t="0" r="0" b="0"/>
            <wp:docPr id="1026" name="オブジェクト 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オブジェクト 0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779905" cy="1259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0"/>
        <w:rPr>
          <w:rFonts w:hint="default"/>
          <w:sz w:val="20"/>
        </w:rPr>
      </w:pPr>
      <w:r>
        <w:rPr>
          <w:rFonts w:hint="eastAsia"/>
          <w:sz w:val="20"/>
        </w:rPr>
        <w:t>※委託者ホームページのＱＲコードを記載すること。</w:t>
      </w:r>
    </w:p>
    <w:p>
      <w:pPr>
        <w:pStyle w:val="0"/>
        <w:overflowPunct w:val="0"/>
        <w:textAlignment w:val="baseline"/>
        <w:rPr>
          <w:rFonts w:hint="default" w:ascii="Times New Roman" w:hAnsi="Times New Roman"/>
          <w:kern w:val="0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w:t>２　のぼり作製</w:t>
      </w:r>
    </w:p>
    <w:tbl>
      <w:tblPr>
        <w:tblStyle w:val="11"/>
        <w:tblW w:w="5670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1" w:firstColumn="1" w:lastColumn="1" w:noHBand="0" w:noVBand="0" w:val="01E0"/>
      </w:tblPr>
      <w:tblGrid>
        <w:gridCol w:w="5670"/>
      </w:tblGrid>
      <w:tr>
        <w:trPr>
          <w:trHeight w:val="376" w:hRule="atLeast"/>
        </w:trPr>
        <w:tc>
          <w:tcPr>
            <w:tcW w:w="5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tabs>
                <w:tab w:val="center" w:leader="none" w:pos="4252"/>
                <w:tab w:val="right" w:leader="none" w:pos="8504"/>
              </w:tabs>
              <w:snapToGrid w:val="0"/>
              <w:jc w:val="left"/>
              <w:rPr>
                <w:rFonts w:hint="default" w:ascii="ＭＳ 明朝" w:hAnsi="ＭＳ 明朝"/>
                <w:sz w:val="20"/>
              </w:rPr>
            </w:pPr>
            <w:r>
              <w:rPr>
                <w:rFonts w:hint="eastAsia" w:ascii="ＭＳ 明朝" w:hAnsi="ＭＳ 明朝"/>
                <w:sz w:val="20"/>
              </w:rPr>
              <w:t>規格等</w:t>
            </w:r>
          </w:p>
        </w:tc>
      </w:tr>
      <w:tr>
        <w:trPr>
          <w:trHeight w:val="425" w:hRule="atLeast"/>
        </w:trPr>
        <w:tc>
          <w:tcPr>
            <w:tcW w:w="5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tabs>
                <w:tab w:val="center" w:leader="none" w:pos="4252"/>
                <w:tab w:val="right" w:leader="none" w:pos="8504"/>
              </w:tabs>
              <w:snapToGrid w:val="0"/>
              <w:jc w:val="left"/>
              <w:rPr>
                <w:rFonts w:hint="default" w:ascii="ＭＳ 明朝" w:hAnsi="ＭＳ 明朝"/>
                <w:sz w:val="20"/>
              </w:rPr>
            </w:pPr>
            <w:r>
              <w:rPr>
                <w:rFonts w:hint="eastAsia" w:ascii="ＭＳ 明朝" w:hAnsi="ＭＳ 明朝"/>
                <w:sz w:val="21"/>
              </w:rPr>
              <w:t>450mm</w:t>
            </w:r>
            <w:r>
              <w:rPr>
                <w:rFonts w:hint="eastAsia" w:ascii="ＭＳ 明朝" w:hAnsi="ＭＳ 明朝"/>
                <w:sz w:val="21"/>
              </w:rPr>
              <w:t>×</w:t>
            </w:r>
            <w:r>
              <w:rPr>
                <w:rFonts w:hint="eastAsia" w:ascii="ＭＳ 明朝" w:hAnsi="ＭＳ 明朝"/>
                <w:sz w:val="21"/>
              </w:rPr>
              <w:t>1,800mm</w:t>
            </w:r>
            <w:r>
              <w:rPr>
                <w:rFonts w:hint="eastAsia" w:ascii="ＭＳ 明朝" w:hAnsi="ＭＳ 明朝"/>
                <w:sz w:val="21"/>
              </w:rPr>
              <w:t>×</w:t>
            </w:r>
            <w:r>
              <w:rPr>
                <w:rFonts w:hint="eastAsia" w:ascii="ＭＳ 明朝" w:hAnsi="ＭＳ 明朝"/>
                <w:sz w:val="21"/>
              </w:rPr>
              <w:t>30</w:t>
            </w:r>
            <w:r>
              <w:rPr>
                <w:rFonts w:hint="eastAsia" w:ascii="ＭＳ 明朝" w:hAnsi="ＭＳ 明朝"/>
                <w:sz w:val="21"/>
              </w:rPr>
              <w:t>枚</w:t>
            </w:r>
          </w:p>
        </w:tc>
      </w:tr>
    </w:tbl>
    <w:p>
      <w:pPr>
        <w:pStyle w:val="0"/>
        <w:rPr>
          <w:rFonts w:hint="default" w:ascii="Times New Roman" w:hAnsi="Times New Roman"/>
          <w:kern w:val="0"/>
        </w:rPr>
      </w:pPr>
      <w:r>
        <w:rPr>
          <w:rFonts w:hint="eastAsia"/>
        </w:rPr>
        <w:drawing>
          <wp:inline distT="0" distB="0" distL="203200" distR="203200">
            <wp:extent cx="1447800" cy="1858645"/>
            <wp:effectExtent l="0" t="0" r="0" b="0"/>
            <wp:docPr id="1027" name="オブジェクト 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7" name="オブジェクト 0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858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0"/>
        <w:rPr>
          <w:rFonts w:hint="default"/>
        </w:rPr>
      </w:pPr>
      <w:r>
        <w:rPr>
          <w:rFonts w:hint="eastAsia"/>
        </w:rPr>
        <w:t>３　啓発用配布物品作製</w:t>
      </w:r>
    </w:p>
    <w:tbl>
      <w:tblPr>
        <w:tblStyle w:val="11"/>
        <w:tblW w:w="5670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1" w:firstColumn="1" w:lastColumn="1" w:noHBand="0" w:noVBand="0" w:val="01E0"/>
      </w:tblPr>
      <w:tblGrid>
        <w:gridCol w:w="5670"/>
      </w:tblGrid>
      <w:tr>
        <w:trPr>
          <w:trHeight w:val="376" w:hRule="atLeast"/>
        </w:trPr>
        <w:tc>
          <w:tcPr>
            <w:tcW w:w="5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tabs>
                <w:tab w:val="center" w:leader="none" w:pos="4252"/>
                <w:tab w:val="right" w:leader="none" w:pos="8504"/>
              </w:tabs>
              <w:snapToGrid w:val="0"/>
              <w:jc w:val="left"/>
              <w:rPr>
                <w:rFonts w:hint="default" w:ascii="ＭＳ 明朝" w:hAnsi="ＭＳ 明朝"/>
                <w:sz w:val="20"/>
              </w:rPr>
            </w:pPr>
            <w:r>
              <w:rPr>
                <w:rFonts w:hint="eastAsia" w:ascii="ＭＳ 明朝" w:hAnsi="ＭＳ 明朝"/>
                <w:sz w:val="20"/>
              </w:rPr>
              <w:t>規格等</w:t>
            </w:r>
          </w:p>
        </w:tc>
      </w:tr>
      <w:tr>
        <w:trPr>
          <w:trHeight w:val="425" w:hRule="atLeast"/>
        </w:trPr>
        <w:tc>
          <w:tcPr>
            <w:tcW w:w="5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tabs>
                <w:tab w:val="center" w:leader="none" w:pos="4252"/>
                <w:tab w:val="right" w:leader="none" w:pos="8504"/>
              </w:tabs>
              <w:snapToGrid w:val="0"/>
              <w:jc w:val="left"/>
              <w:rPr>
                <w:rFonts w:hint="default" w:ascii="ＭＳ 明朝" w:hAnsi="ＭＳ 明朝"/>
                <w:sz w:val="20"/>
              </w:rPr>
            </w:pPr>
            <w:r>
              <w:rPr>
                <w:rFonts w:hint="eastAsia" w:ascii="ＭＳ 明朝" w:hAnsi="ＭＳ 明朝"/>
                <w:sz w:val="21"/>
              </w:rPr>
              <w:t>ホッカイロ×</w:t>
            </w:r>
            <w:r>
              <w:rPr>
                <w:rFonts w:hint="eastAsia" w:ascii="ＭＳ 明朝" w:hAnsi="ＭＳ 明朝"/>
                <w:sz w:val="21"/>
              </w:rPr>
              <w:t>2000</w:t>
            </w:r>
            <w:r>
              <w:rPr>
                <w:rFonts w:hint="eastAsia" w:ascii="ＭＳ 明朝" w:hAnsi="ＭＳ 明朝"/>
                <w:sz w:val="21"/>
              </w:rPr>
              <w:t>個</w:t>
            </w:r>
          </w:p>
        </w:tc>
      </w:tr>
    </w:tbl>
    <w:p>
      <w:pPr>
        <w:pStyle w:val="0"/>
        <w:rPr>
          <w:rFonts w:hint="default" w:ascii="ＭＳ 明朝" w:hAnsi="ＭＳ 明朝"/>
          <w:kern w:val="0"/>
          <w:sz w:val="21"/>
        </w:rPr>
      </w:pPr>
      <w:r>
        <w:rPr>
          <w:rFonts w:hint="eastAsia"/>
        </w:rPr>
        <w:drawing>
          <wp:inline distT="0" distB="0" distL="203200" distR="203200">
            <wp:extent cx="849630" cy="1469390"/>
            <wp:effectExtent l="0" t="0" r="0" b="0"/>
            <wp:docPr id="1028" name="オブジェクト 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8" name="オブジェクト 0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849630" cy="1469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0"/>
        <w:rPr>
          <w:rFonts w:hint="default" w:ascii="ＭＳ 明朝" w:hAnsi="ＭＳ 明朝"/>
          <w:kern w:val="0"/>
          <w:sz w:val="21"/>
        </w:rPr>
      </w:pPr>
      <w:r>
        <w:rPr>
          <w:rFonts w:hint="eastAsia" w:ascii="Times New Roman" w:hAnsi="Times New Roman"/>
          <w:kern w:val="0"/>
        </w:rPr>
        <w:t>４　特設</w:t>
      </w:r>
      <w:r>
        <w:rPr>
          <w:rFonts w:hint="default" w:ascii="Times New Roman" w:hAnsi="Times New Roman"/>
          <w:kern w:val="0"/>
        </w:rPr>
        <w:t>WEB</w:t>
      </w:r>
      <w:r>
        <w:rPr>
          <w:rFonts w:hint="eastAsia" w:ascii="Times New Roman" w:hAnsi="Times New Roman"/>
          <w:kern w:val="0"/>
        </w:rPr>
        <w:t>サイト制作・運営</w:t>
      </w:r>
    </w:p>
    <w:p>
      <w:pPr>
        <w:pStyle w:val="0"/>
        <w:overflowPunct w:val="0"/>
        <w:textAlignment w:val="baseline"/>
        <w:rPr>
          <w:rFonts w:hint="default" w:ascii="Times New Roman" w:hAnsi="Times New Roman"/>
          <w:kern w:val="0"/>
        </w:rPr>
      </w:pPr>
    </w:p>
    <w:p>
      <w:pPr>
        <w:pStyle w:val="0"/>
        <w:overflowPunct w:val="0"/>
        <w:textAlignment w:val="baseline"/>
        <w:rPr>
          <w:rFonts w:hint="default" w:ascii="Times New Roman" w:hAnsi="Times New Roman"/>
          <w:kern w:val="0"/>
        </w:rPr>
      </w:pPr>
      <w:r>
        <w:rPr>
          <w:rFonts w:hint="eastAsia" w:ascii="Times New Roman" w:hAnsi="Times New Roman"/>
          <w:kern w:val="0"/>
        </w:rPr>
        <w:t>５　</w:t>
      </w:r>
      <w:r>
        <w:rPr>
          <w:rFonts w:hint="default" w:ascii="Times New Roman" w:hAnsi="Times New Roman"/>
          <w:kern w:val="0"/>
        </w:rPr>
        <w:t>SNS</w:t>
      </w:r>
      <w:r>
        <w:rPr>
          <w:rFonts w:hint="eastAsia" w:ascii="Times New Roman" w:hAnsi="Times New Roman"/>
          <w:kern w:val="0"/>
        </w:rPr>
        <w:t>カウントダウン投稿（</w:t>
      </w:r>
      <w:r>
        <w:rPr>
          <w:rFonts w:hint="default" w:ascii="Times New Roman" w:hAnsi="Times New Roman"/>
          <w:kern w:val="0"/>
        </w:rPr>
        <w:t>Facebook</w:t>
      </w:r>
      <w:r>
        <w:rPr>
          <w:rFonts w:hint="eastAsia" w:ascii="Times New Roman" w:hAnsi="Times New Roman"/>
          <w:kern w:val="0"/>
        </w:rPr>
        <w:t>）</w:t>
      </w:r>
    </w:p>
    <w:p>
      <w:pPr>
        <w:pStyle w:val="0"/>
        <w:overflowPunct w:val="0"/>
        <w:textAlignment w:val="baseline"/>
        <w:rPr>
          <w:rFonts w:hint="default" w:ascii="Times New Roman" w:hAnsi="Times New Roman"/>
          <w:kern w:val="0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w:t>６　啓発</w:t>
      </w:r>
      <w:r>
        <w:rPr>
          <w:rFonts w:hint="eastAsia"/>
        </w:rPr>
        <w:t>CM</w:t>
      </w:r>
      <w:r>
        <w:rPr>
          <w:rFonts w:hint="eastAsia"/>
        </w:rPr>
        <w:t>動画作製及び放送</w:t>
      </w:r>
    </w:p>
    <w:tbl>
      <w:tblPr>
        <w:tblStyle w:val="11"/>
        <w:tblW w:w="5670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1" w:firstColumn="1" w:lastColumn="1" w:noHBand="0" w:noVBand="0" w:val="01E0"/>
      </w:tblPr>
      <w:tblGrid>
        <w:gridCol w:w="5670"/>
      </w:tblGrid>
      <w:tr>
        <w:trPr>
          <w:trHeight w:val="376" w:hRule="atLeast"/>
        </w:trPr>
        <w:tc>
          <w:tcPr>
            <w:tcW w:w="5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tabs>
                <w:tab w:val="center" w:leader="none" w:pos="4252"/>
                <w:tab w:val="right" w:leader="none" w:pos="8504"/>
              </w:tabs>
              <w:snapToGrid w:val="0"/>
              <w:jc w:val="left"/>
              <w:rPr>
                <w:rFonts w:hint="default" w:ascii="ＭＳ 明朝" w:hAnsi="ＭＳ 明朝"/>
                <w:sz w:val="20"/>
              </w:rPr>
            </w:pPr>
            <w:r>
              <w:rPr>
                <w:rFonts w:hint="eastAsia" w:ascii="ＭＳ 明朝" w:hAnsi="ＭＳ 明朝"/>
                <w:sz w:val="20"/>
              </w:rPr>
              <w:t>規格等</w:t>
            </w:r>
          </w:p>
        </w:tc>
      </w:tr>
      <w:tr>
        <w:trPr>
          <w:trHeight w:val="425" w:hRule="atLeast"/>
        </w:trPr>
        <w:tc>
          <w:tcPr>
            <w:tcW w:w="5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tabs>
                <w:tab w:val="center" w:leader="none" w:pos="4252"/>
                <w:tab w:val="right" w:leader="none" w:pos="8504"/>
              </w:tabs>
              <w:snapToGrid w:val="0"/>
              <w:jc w:val="left"/>
              <w:rPr>
                <w:rFonts w:hint="default" w:ascii="ＭＳ 明朝" w:hAnsi="ＭＳ 明朝"/>
                <w:sz w:val="20"/>
              </w:rPr>
            </w:pPr>
            <w:r>
              <w:rPr>
                <w:rFonts w:hint="eastAsia" w:ascii="ＭＳ 明朝" w:hAnsi="ＭＳ 明朝"/>
                <w:sz w:val="20"/>
              </w:rPr>
              <w:t>動画尺：１５秒</w:t>
            </w:r>
          </w:p>
          <w:p>
            <w:pPr>
              <w:pStyle w:val="0"/>
              <w:tabs>
                <w:tab w:val="center" w:leader="none" w:pos="4252"/>
                <w:tab w:val="right" w:leader="none" w:pos="8504"/>
              </w:tabs>
              <w:snapToGrid w:val="0"/>
              <w:jc w:val="left"/>
              <w:rPr>
                <w:rFonts w:hint="default" w:ascii="ＭＳ 明朝" w:hAnsi="ＭＳ 明朝"/>
                <w:sz w:val="20"/>
              </w:rPr>
            </w:pPr>
            <w:r>
              <w:rPr>
                <w:rFonts w:hint="eastAsia" w:ascii="ＭＳ 明朝" w:hAnsi="ＭＳ 明朝"/>
                <w:sz w:val="20"/>
              </w:rPr>
              <w:t>制作本数：３本</w:t>
            </w:r>
          </w:p>
          <w:p>
            <w:pPr>
              <w:pStyle w:val="0"/>
              <w:tabs>
                <w:tab w:val="center" w:leader="none" w:pos="4252"/>
                <w:tab w:val="right" w:leader="none" w:pos="8504"/>
              </w:tabs>
              <w:snapToGrid w:val="0"/>
              <w:jc w:val="left"/>
              <w:rPr>
                <w:rFonts w:hint="default" w:ascii="ＭＳ 明朝" w:hAnsi="ＭＳ 明朝"/>
                <w:sz w:val="20"/>
              </w:rPr>
            </w:pPr>
            <w:r>
              <w:rPr>
                <w:rFonts w:hint="eastAsia" w:ascii="ＭＳ 明朝" w:hAnsi="ＭＳ 明朝"/>
                <w:sz w:val="20"/>
              </w:rPr>
              <w:t>放送期間：１日１０回</w:t>
            </w:r>
          </w:p>
          <w:p>
            <w:pPr>
              <w:pStyle w:val="0"/>
              <w:tabs>
                <w:tab w:val="center" w:leader="none" w:pos="4252"/>
                <w:tab w:val="right" w:leader="none" w:pos="8504"/>
              </w:tabs>
              <w:snapToGrid w:val="0"/>
              <w:jc w:val="left"/>
              <w:rPr>
                <w:rFonts w:hint="default" w:ascii="ＭＳ 明朝" w:hAnsi="ＭＳ 明朝"/>
                <w:sz w:val="20"/>
              </w:rPr>
            </w:pPr>
            <w:r>
              <w:rPr>
                <w:rFonts w:hint="eastAsia" w:ascii="ＭＳ 明朝" w:hAnsi="ＭＳ 明朝"/>
                <w:sz w:val="20"/>
              </w:rPr>
              <w:t>放送チャンネル：</w:t>
            </w:r>
            <w:r>
              <w:rPr>
                <w:rFonts w:hint="eastAsia" w:ascii="ＭＳ 明朝" w:hAnsi="ＭＳ 明朝"/>
                <w:sz w:val="20"/>
              </w:rPr>
              <w:t>J:COM</w:t>
            </w:r>
            <w:r>
              <w:rPr>
                <w:rFonts w:hint="eastAsia" w:ascii="ＭＳ 明朝" w:hAnsi="ＭＳ 明朝"/>
                <w:sz w:val="20"/>
              </w:rPr>
              <w:t>下関コミュニティチャンネル</w:t>
            </w:r>
          </w:p>
          <w:p>
            <w:pPr>
              <w:pStyle w:val="0"/>
              <w:tabs>
                <w:tab w:val="center" w:leader="none" w:pos="4252"/>
                <w:tab w:val="right" w:leader="none" w:pos="8504"/>
              </w:tabs>
              <w:snapToGrid w:val="0"/>
              <w:jc w:val="left"/>
              <w:rPr>
                <w:rFonts w:hint="default" w:ascii="ＭＳ 明朝" w:hAnsi="ＭＳ 明朝"/>
                <w:sz w:val="20"/>
              </w:rPr>
            </w:pPr>
            <w:r>
              <w:rPr>
                <w:rFonts w:hint="eastAsia" w:ascii="ＭＳ 明朝" w:hAnsi="ＭＳ 明朝"/>
                <w:sz w:val="20"/>
              </w:rPr>
              <w:t>放送エリア：下関エリア</w:t>
            </w:r>
          </w:p>
        </w:tc>
      </w:tr>
    </w:tbl>
    <w:p>
      <w:pPr>
        <w:pStyle w:val="0"/>
        <w:overflowPunct w:val="0"/>
        <w:textAlignment w:val="baseline"/>
        <w:rPr>
          <w:rFonts w:hint="default" w:ascii="Times New Roman" w:hAnsi="Times New Roman"/>
          <w:kern w:val="0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w:t>７　番組告知ボード等掲出（告知テロップ）</w:t>
      </w:r>
    </w:p>
    <w:tbl>
      <w:tblPr>
        <w:tblStyle w:val="11"/>
        <w:tblW w:w="5670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1" w:firstColumn="1" w:lastColumn="1" w:noHBand="0" w:noVBand="0" w:val="01E0"/>
      </w:tblPr>
      <w:tblGrid>
        <w:gridCol w:w="5670"/>
      </w:tblGrid>
      <w:tr>
        <w:trPr>
          <w:trHeight w:val="376" w:hRule="atLeast"/>
        </w:trPr>
        <w:tc>
          <w:tcPr>
            <w:tcW w:w="5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tabs>
                <w:tab w:val="center" w:leader="none" w:pos="4252"/>
                <w:tab w:val="right" w:leader="none" w:pos="8504"/>
              </w:tabs>
              <w:snapToGrid w:val="0"/>
              <w:jc w:val="left"/>
              <w:rPr>
                <w:rFonts w:hint="default" w:ascii="ＭＳ 明朝" w:hAnsi="ＭＳ 明朝"/>
                <w:sz w:val="20"/>
              </w:rPr>
            </w:pPr>
            <w:r>
              <w:rPr>
                <w:rFonts w:hint="eastAsia" w:ascii="ＭＳ 明朝" w:hAnsi="ＭＳ 明朝"/>
                <w:sz w:val="20"/>
              </w:rPr>
              <w:t>規格等</w:t>
            </w:r>
          </w:p>
        </w:tc>
      </w:tr>
      <w:tr>
        <w:trPr>
          <w:trHeight w:val="425" w:hRule="atLeast"/>
        </w:trPr>
        <w:tc>
          <w:tcPr>
            <w:tcW w:w="5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tabs>
                <w:tab w:val="center" w:leader="none" w:pos="4252"/>
                <w:tab w:val="right" w:leader="none" w:pos="8504"/>
              </w:tabs>
              <w:snapToGrid w:val="0"/>
              <w:jc w:val="left"/>
              <w:rPr>
                <w:rFonts w:hint="default" w:ascii="ＭＳ 明朝" w:hAnsi="ＭＳ 明朝"/>
                <w:sz w:val="20"/>
              </w:rPr>
            </w:pPr>
            <w:r>
              <w:rPr>
                <w:rFonts w:hint="eastAsia" w:ascii="ＭＳ 明朝" w:hAnsi="ＭＳ 明朝"/>
                <w:sz w:val="20"/>
              </w:rPr>
              <w:t>放送チャンネル：</w:t>
            </w:r>
            <w:r>
              <w:rPr>
                <w:rFonts w:hint="eastAsia" w:ascii="ＭＳ 明朝" w:hAnsi="ＭＳ 明朝"/>
                <w:sz w:val="20"/>
              </w:rPr>
              <w:t>J:COM</w:t>
            </w:r>
            <w:r>
              <w:rPr>
                <w:rFonts w:hint="eastAsia" w:ascii="ＭＳ 明朝" w:hAnsi="ＭＳ 明朝"/>
                <w:sz w:val="20"/>
              </w:rPr>
              <w:t>下関コミュニティチャンネル</w:t>
            </w:r>
          </w:p>
          <w:p>
            <w:pPr>
              <w:pStyle w:val="0"/>
              <w:tabs>
                <w:tab w:val="center" w:leader="none" w:pos="4252"/>
                <w:tab w:val="right" w:leader="none" w:pos="8504"/>
              </w:tabs>
              <w:snapToGrid w:val="0"/>
              <w:jc w:val="left"/>
              <w:rPr>
                <w:rFonts w:hint="default" w:ascii="ＭＳ 明朝" w:hAnsi="ＭＳ 明朝"/>
                <w:sz w:val="20"/>
              </w:rPr>
            </w:pPr>
            <w:r>
              <w:rPr>
                <w:rFonts w:hint="eastAsia" w:ascii="ＭＳ 明朝" w:hAnsi="ＭＳ 明朝"/>
                <w:sz w:val="20"/>
              </w:rPr>
              <w:t>番組名：ウィークリートピックス下関</w:t>
            </w:r>
          </w:p>
          <w:p>
            <w:pPr>
              <w:pStyle w:val="0"/>
              <w:tabs>
                <w:tab w:val="center" w:leader="none" w:pos="4252"/>
                <w:tab w:val="right" w:leader="none" w:pos="8504"/>
              </w:tabs>
              <w:snapToGrid w:val="0"/>
              <w:jc w:val="left"/>
              <w:rPr>
                <w:rFonts w:hint="default" w:ascii="ＭＳ 明朝" w:hAnsi="ＭＳ 明朝"/>
                <w:sz w:val="20"/>
              </w:rPr>
            </w:pPr>
            <w:r>
              <w:rPr>
                <w:rFonts w:hint="eastAsia" w:ascii="ＭＳ 明朝" w:hAnsi="ＭＳ 明朝"/>
                <w:sz w:val="20"/>
              </w:rPr>
              <w:t>掲出回数：期間中合計</w:t>
            </w:r>
            <w:r>
              <w:rPr>
                <w:rFonts w:hint="eastAsia" w:ascii="ＭＳ 明朝" w:hAnsi="ＭＳ 明朝"/>
                <w:sz w:val="20"/>
              </w:rPr>
              <w:t>144</w:t>
            </w:r>
            <w:r>
              <w:rPr>
                <w:rFonts w:hint="eastAsia" w:ascii="ＭＳ 明朝" w:hAnsi="ＭＳ 明朝"/>
                <w:sz w:val="20"/>
              </w:rPr>
              <w:t>回</w:t>
            </w:r>
          </w:p>
        </w:tc>
      </w:tr>
    </w:tbl>
    <w:p>
      <w:pPr>
        <w:pStyle w:val="0"/>
        <w:overflowPunct w:val="0"/>
        <w:textAlignment w:val="baseline"/>
        <w:rPr>
          <w:rFonts w:hint="default" w:ascii="Times New Roman" w:hAnsi="Times New Roman"/>
          <w:kern w:val="0"/>
        </w:rPr>
      </w:pPr>
    </w:p>
    <w:p>
      <w:pPr>
        <w:pStyle w:val="0"/>
        <w:overflowPunct w:val="0"/>
        <w:textAlignment w:val="baseline"/>
        <w:rPr>
          <w:rFonts w:hint="default" w:ascii="Times New Roman" w:hAnsi="Times New Roman"/>
          <w:kern w:val="0"/>
        </w:rPr>
      </w:pPr>
      <w:r>
        <w:rPr>
          <w:rFonts w:hint="eastAsia" w:ascii="Times New Roman" w:hAnsi="Times New Roman"/>
          <w:kern w:val="0"/>
        </w:rPr>
        <w:t>８　交通広告</w:t>
      </w:r>
      <w:bookmarkStart w:id="0" w:name="_GoBack"/>
      <w:bookmarkEnd w:id="0"/>
    </w:p>
    <w:p>
      <w:pPr>
        <w:pStyle w:val="0"/>
        <w:overflowPunct w:val="0"/>
        <w:textAlignment w:val="baseline"/>
        <w:rPr>
          <w:rFonts w:hint="default" w:ascii="Times New Roman" w:hAnsi="Times New Roman"/>
          <w:kern w:val="0"/>
        </w:rPr>
      </w:pPr>
      <w:r>
        <w:rPr>
          <w:rFonts w:hint="eastAsia" w:ascii="Times New Roman" w:hAnsi="Times New Roman"/>
          <w:kern w:val="0"/>
        </w:rPr>
        <w:t>　ア　バス車体及び内部広告</w:t>
      </w:r>
    </w:p>
    <w:p>
      <w:pPr>
        <w:pStyle w:val="0"/>
        <w:overflowPunct w:val="0"/>
        <w:textAlignment w:val="baseline"/>
        <w:rPr>
          <w:rFonts w:hint="default" w:ascii="Times New Roman" w:hAnsi="Times New Roman"/>
          <w:kern w:val="0"/>
        </w:rPr>
      </w:pPr>
      <w:r>
        <w:rPr>
          <w:rFonts w:hint="eastAsia" w:ascii="Times New Roman" w:hAnsi="Times New Roman"/>
          <w:kern w:val="0"/>
        </w:rPr>
        <w:t>　イ　下関駅構内におけるデジタルサイネージでの広告</w:t>
      </w:r>
    </w:p>
    <w:p>
      <w:pPr>
        <w:pStyle w:val="0"/>
        <w:overflowPunct w:val="0"/>
        <w:textAlignment w:val="baseline"/>
        <w:rPr>
          <w:rFonts w:hint="default" w:ascii="Times New Roman" w:hAnsi="Times New Roman"/>
          <w:kern w:val="0"/>
        </w:rPr>
      </w:pPr>
    </w:p>
    <w:p>
      <w:pPr>
        <w:pStyle w:val="0"/>
        <w:overflowPunct w:val="0"/>
        <w:textAlignment w:val="baseline"/>
        <w:rPr>
          <w:rFonts w:hint="default" w:ascii="ＭＳ 明朝" w:hAnsi="ＭＳ 明朝"/>
          <w:kern w:val="0"/>
        </w:rPr>
      </w:pPr>
      <w:r>
        <w:rPr>
          <w:rFonts w:hint="eastAsia" w:ascii="ＭＳ 明朝" w:hAnsi="ＭＳ 明朝"/>
          <w:kern w:val="0"/>
        </w:rPr>
        <w:t>９　期日前投票キャンペーン</w:t>
      </w:r>
    </w:p>
    <w:p>
      <w:pPr>
        <w:pStyle w:val="0"/>
        <w:rPr>
          <w:rFonts w:hint="default"/>
        </w:rPr>
      </w:pPr>
      <w:r>
        <w:rPr>
          <w:rFonts w:hint="eastAsia"/>
        </w:rPr>
        <w:t>　市内全小学生を対象に期日前投票所にて行えるキャンペーンを実施</w:t>
      </w:r>
    </w:p>
    <w:p>
      <w:pPr>
        <w:pStyle w:val="0"/>
        <w:rPr>
          <w:rFonts w:hint="default"/>
        </w:rPr>
      </w:pPr>
      <w:r>
        <w:rPr>
          <w:rFonts w:hint="eastAsia"/>
        </w:rPr>
        <w:t>　応募者の中から１００名に記念品を配布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w:t>１０　選挙公報掲載画像の制作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w:t>１１　市報掲載画像の制作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w:t>１２　</w:t>
      </w:r>
      <w:r>
        <w:rPr>
          <w:rFonts w:hint="eastAsia"/>
        </w:rPr>
        <w:t>LED</w:t>
      </w:r>
      <w:r>
        <w:rPr>
          <w:rFonts w:hint="eastAsia"/>
        </w:rPr>
        <w:t>放送画像の制作</w:t>
      </w:r>
    </w:p>
    <w:sectPr>
      <w:pgSz w:w="11906" w:h="16838"/>
      <w:pgMar w:top="1985" w:right="1701" w:bottom="1701" w:left="1701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ＭＳ Ｐ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Ｐ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4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rFonts w:ascii="Century" w:hAnsi="Century" w:eastAsia="ＭＳ 明朝"/>
      <w:sz w:val="24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</w:style>
  <w:style w:type="paragraph" w:styleId="19">
    <w:name w:val="Balloon Text"/>
    <w:basedOn w:val="0"/>
    <w:next w:val="19"/>
    <w:link w:val="20"/>
    <w:uiPriority w:val="0"/>
    <w:semiHidden/>
    <w:rPr>
      <w:rFonts w:asciiTheme="majorHAnsi" w:hAnsiTheme="majorHAnsi" w:eastAsiaTheme="majorEastAsia"/>
      <w:sz w:val="18"/>
    </w:rPr>
  </w:style>
  <w:style w:type="character" w:styleId="20" w:customStyle="1">
    <w:name w:val="吹き出し (文字)"/>
    <w:basedOn w:val="10"/>
    <w:next w:val="20"/>
    <w:link w:val="19"/>
    <w:uiPriority w:val="0"/>
    <w:rPr>
      <w:rFonts w:asciiTheme="majorHAnsi" w:hAnsiTheme="majorHAnsi" w:eastAsiaTheme="majorEastAsia"/>
      <w:sz w:val="18"/>
    </w:rPr>
  </w:style>
  <w:style w:type="character" w:styleId="21">
    <w:name w:val="footnote reference"/>
    <w:basedOn w:val="10"/>
    <w:next w:val="21"/>
    <w:link w:val="0"/>
    <w:uiPriority w:val="0"/>
    <w:semiHidden/>
    <w:rPr>
      <w:vertAlign w:val="superscript"/>
    </w:rPr>
  </w:style>
  <w:style w:type="character" w:styleId="22">
    <w:name w:val="endnote reference"/>
    <w:basedOn w:val="10"/>
    <w:next w:val="22"/>
    <w:link w:val="0"/>
    <w:uiPriority w:val="0"/>
    <w:semiHidden/>
    <w:rPr>
      <w:vertAlign w:val="superscript"/>
    </w:rPr>
  </w:style>
  <w:style w:type="table" w:styleId="23">
    <w:name w:val="Table Grid"/>
    <w:basedOn w:val="11"/>
    <w:next w:val="23"/>
    <w:link w:val="0"/>
    <w:uiPriority w:val="0"/>
    <w:pPr>
      <w:widowControl w:val="0"/>
      <w:jc w:val="both"/>
    </w:pPr>
    <w:rPr>
      <w:rFonts w:ascii="Century" w:hAnsi="Century" w:eastAsia="ＭＳ 明朝"/>
      <w:kern w:val="0"/>
      <w:sz w:val="20"/>
    </w:rPr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image" Target="media/image3.png" /><Relationship Id="rId8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529</TotalTime>
  <Pages>3</Pages>
  <Words>41</Words>
  <Characters>725</Characters>
  <Application>JUST Note</Application>
  <Lines>70</Lines>
  <Paragraphs>54</Paragraphs>
  <CharactersWithSpaces>745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下関市情報政策課</dc:creator>
  <cp:lastModifiedBy>田中　和矩</cp:lastModifiedBy>
  <cp:lastPrinted>2020-06-19T06:53:00Z</cp:lastPrinted>
  <dcterms:created xsi:type="dcterms:W3CDTF">2018-05-10T08:07:00Z</dcterms:created>
  <dcterms:modified xsi:type="dcterms:W3CDTF">2026-10-09T07:07:40Z</dcterms:modified>
  <cp:revision>14</cp:revision>
</cp:coreProperties>
</file>